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Century Gothic" w:hAnsi="Century Gothic" w:cstheme="minorHAnsi"/>
          <w:b/>
          <w:bCs/>
          <w:sz w:val="20"/>
          <w:szCs w:val="20"/>
        </w:rPr>
        <w:id w:val="1255783303"/>
        <w:docPartObj>
          <w:docPartGallery w:val="Cover Pages"/>
          <w:docPartUnique/>
        </w:docPartObj>
      </w:sdtPr>
      <w:sdtContent>
        <w:p w14:paraId="2A8FE9E3" w14:textId="62E279F0" w:rsidR="001B16F2" w:rsidRPr="005462CE" w:rsidRDefault="001B16F2">
          <w:pPr>
            <w:spacing w:after="160" w:line="259" w:lineRule="auto"/>
            <w:rPr>
              <w:rFonts w:ascii="Century Gothic" w:hAnsi="Century Gothic" w:cstheme="minorHAnsi"/>
              <w:b/>
              <w:bCs/>
              <w:sz w:val="20"/>
              <w:szCs w:val="20"/>
            </w:rPr>
          </w:pPr>
          <w:r w:rsidRPr="005462CE">
            <w:rPr>
              <w:rFonts w:ascii="Century Gothic" w:hAnsi="Century Gothic" w:cstheme="minorHAnsi"/>
              <w:b/>
              <w:bCs/>
              <w:noProof/>
              <w:sz w:val="20"/>
              <w:szCs w:val="20"/>
            </w:rPr>
            <mc:AlternateContent>
              <mc:Choice Requires="wps">
                <w:drawing>
                  <wp:anchor distT="0" distB="0" distL="114300" distR="114300" simplePos="0" relativeHeight="251658240" behindDoc="0" locked="0" layoutInCell="1" allowOverlap="1" wp14:anchorId="2EFFE89B" wp14:editId="2A8B4BF7">
                    <wp:simplePos x="0" y="0"/>
                    <wp:positionH relativeFrom="page">
                      <wp:align>center</wp:align>
                    </wp:positionH>
                    <wp:positionV relativeFrom="page">
                      <wp:align>center</wp:align>
                    </wp:positionV>
                    <wp:extent cx="1712890" cy="3840480"/>
                    <wp:effectExtent l="0" t="0" r="1270" b="0"/>
                    <wp:wrapNone/>
                    <wp:docPr id="138" name="Πλαίσιο κειμένου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H w:val="single" w:sz="36" w:space="0" w:color="833C0B" w:themeColor="accent2" w:themeShade="80"/>
                                    <w:insideV w:val="single" w:sz="36" w:space="0" w:color="C00000"/>
                                  </w:tblBorders>
                                  <w:tblCellMar>
                                    <w:top w:w="1296" w:type="dxa"/>
                                    <w:left w:w="360" w:type="dxa"/>
                                    <w:bottom w:w="1296" w:type="dxa"/>
                                    <w:right w:w="360" w:type="dxa"/>
                                  </w:tblCellMar>
                                  <w:tblLook w:val="04A0" w:firstRow="1" w:lastRow="0" w:firstColumn="1" w:lastColumn="0" w:noHBand="0" w:noVBand="1"/>
                                </w:tblPr>
                                <w:tblGrid>
                                  <w:gridCol w:w="4230"/>
                                  <w:gridCol w:w="3873"/>
                                </w:tblGrid>
                                <w:tr w:rsidR="001B16F2" w14:paraId="09671C37" w14:textId="77777777" w:rsidTr="00FE3414">
                                  <w:trPr>
                                    <w:jc w:val="center"/>
                                  </w:trPr>
                                  <w:tc>
                                    <w:tcPr>
                                      <w:tcW w:w="2568" w:type="pct"/>
                                      <w:vAlign w:val="center"/>
                                    </w:tcPr>
                                    <w:p w14:paraId="678C19B7" w14:textId="7C06CCB0" w:rsidR="001B16F2" w:rsidRDefault="001B16F2">
                                      <w:pPr>
                                        <w:jc w:val="right"/>
                                      </w:pPr>
                                      <w:r w:rsidRPr="00EA3C7E">
                                        <w:rPr>
                                          <w:rFonts w:ascii="Century Gothic" w:hAnsi="Century Gothic" w:cstheme="minorHAnsi"/>
                                          <w:noProof/>
                                        </w:rPr>
                                        <w:drawing>
                                          <wp:inline distT="0" distB="0" distL="0" distR="0" wp14:anchorId="1EEC92BD" wp14:editId="74C61813">
                                            <wp:extent cx="2219325" cy="2219325"/>
                                            <wp:effectExtent l="0" t="0" r="9525" b="9525"/>
                                            <wp:docPr id="3" name="Εικόνα 3" descr="sima_u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a_uoc"/>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19325" cy="2219325"/>
                                                    </a:xfrm>
                                                    <a:prstGeom prst="rect">
                                                      <a:avLst/>
                                                    </a:prstGeom>
                                                    <a:noFill/>
                                                    <a:ln>
                                                      <a:noFill/>
                                                    </a:ln>
                                                  </pic:spPr>
                                                </pic:pic>
                                              </a:graphicData>
                                            </a:graphic>
                                          </wp:inline>
                                        </w:drawing>
                                      </w:r>
                                    </w:p>
                                    <w:p w14:paraId="2BE77805" w14:textId="56434A93" w:rsidR="00FE3414" w:rsidRDefault="00FE3414">
                                      <w:pPr>
                                        <w:jc w:val="right"/>
                                      </w:pPr>
                                    </w:p>
                                    <w:p w14:paraId="6E90DA18" w14:textId="460BABC0" w:rsidR="00FE3414" w:rsidRDefault="00FE3414">
                                      <w:pPr>
                                        <w:jc w:val="right"/>
                                      </w:pPr>
                                    </w:p>
                                    <w:p w14:paraId="56F6D927" w14:textId="56F58D26" w:rsidR="00FE3414" w:rsidRDefault="00FE3414" w:rsidP="00FE3414"/>
                                    <w:p w14:paraId="2534DECC" w14:textId="7853F27A" w:rsidR="00FE3414" w:rsidRDefault="00FE3414">
                                      <w:pPr>
                                        <w:jc w:val="right"/>
                                      </w:pPr>
                                    </w:p>
                                    <w:p w14:paraId="478A1F44" w14:textId="77777777" w:rsidR="00FE3414" w:rsidRDefault="00FE3414" w:rsidP="00FE3414">
                                      <w:pPr>
                                        <w:jc w:val="center"/>
                                      </w:pPr>
                                    </w:p>
                                    <w:sdt>
                                      <w:sdtPr>
                                        <w:rPr>
                                          <w:rFonts w:ascii="Century Gothic" w:eastAsia="Times New Roman" w:hAnsi="Century Gothic" w:cstheme="minorHAnsi"/>
                                          <w:b/>
                                          <w:color w:val="1F3864" w:themeColor="accent1" w:themeShade="80"/>
                                          <w:sz w:val="32"/>
                                          <w:szCs w:val="32"/>
                                          <w:lang w:val="el-GR" w:eastAsia="el-GR"/>
                                        </w:rPr>
                                        <w:alias w:val="Τίτλος"/>
                                        <w:tag w:val=""/>
                                        <w:id w:val="-438379639"/>
                                        <w:dataBinding w:prefixMappings="xmlns:ns0='http://purl.org/dc/elements/1.1/' xmlns:ns1='http://schemas.openxmlformats.org/package/2006/metadata/core-properties' " w:xpath="/ns1:coreProperties[1]/ns0:title[1]" w:storeItemID="{6C3C8BC8-F283-45AE-878A-BAB7291924A1}"/>
                                        <w:text/>
                                      </w:sdtPr>
                                      <w:sdtContent>
                                        <w:p w14:paraId="04C35FAB" w14:textId="5FE21419" w:rsidR="001B16F2" w:rsidRPr="00FE3414" w:rsidRDefault="001B16F2" w:rsidP="001B16F2">
                                          <w:pPr>
                                            <w:pStyle w:val="ae"/>
                                            <w:spacing w:line="312" w:lineRule="auto"/>
                                            <w:jc w:val="right"/>
                                            <w:rPr>
                                              <w:caps/>
                                              <w:color w:val="1F3864" w:themeColor="accent1" w:themeShade="80"/>
                                              <w:sz w:val="72"/>
                                              <w:szCs w:val="72"/>
                                              <w:lang w:val="el-GR"/>
                                            </w:rPr>
                                          </w:pPr>
                                          <w:r w:rsidRPr="00FE3414">
                                            <w:rPr>
                                              <w:rFonts w:ascii="Century Gothic" w:eastAsia="Times New Roman" w:hAnsi="Century Gothic" w:cstheme="minorHAnsi"/>
                                              <w:b/>
                                              <w:color w:val="1F3864" w:themeColor="accent1" w:themeShade="80"/>
                                              <w:sz w:val="32"/>
                                              <w:szCs w:val="32"/>
                                              <w:lang w:val="el-GR" w:eastAsia="el-GR"/>
                                            </w:rPr>
                                            <w:t xml:space="preserve">ΚΑΝΟΝΙΣΜΟΣ </w:t>
                                          </w:r>
                                          <w:r w:rsidR="009A2D6A">
                                            <w:rPr>
                                              <w:rFonts w:ascii="Century Gothic" w:eastAsia="Times New Roman" w:hAnsi="Century Gothic" w:cstheme="minorHAnsi"/>
                                              <w:b/>
                                              <w:color w:val="1F3864" w:themeColor="accent1" w:themeShade="80"/>
                                              <w:sz w:val="32"/>
                                              <w:szCs w:val="32"/>
                                              <w:lang w:val="el-GR" w:eastAsia="el-GR"/>
                                            </w:rPr>
                                            <w:t>ΠΡΟΜΗΘΕΙΩΝ</w:t>
                                          </w:r>
                                        </w:p>
                                      </w:sdtContent>
                                    </w:sdt>
                                    <w:sdt>
                                      <w:sdtPr>
                                        <w:rPr>
                                          <w:color w:val="000000" w:themeColor="text1"/>
                                        </w:rPr>
                                        <w:alias w:val="Υπότιτλος"/>
                                        <w:tag w:val=""/>
                                        <w:id w:val="1354072561"/>
                                        <w:showingPlcHdr/>
                                        <w:dataBinding w:prefixMappings="xmlns:ns0='http://purl.org/dc/elements/1.1/' xmlns:ns1='http://schemas.openxmlformats.org/package/2006/metadata/core-properties' " w:xpath="/ns1:coreProperties[1]/ns0:subject[1]" w:storeItemID="{6C3C8BC8-F283-45AE-878A-BAB7291924A1}"/>
                                        <w:text/>
                                      </w:sdtPr>
                                      <w:sdtContent>
                                        <w:p w14:paraId="5639E2F5" w14:textId="77777777" w:rsidR="001B16F2" w:rsidRDefault="001B16F2">
                                          <w:pPr>
                                            <w:jc w:val="right"/>
                                          </w:pPr>
                                          <w:r w:rsidRPr="00FE3414">
                                            <w:rPr>
                                              <w:color w:val="FFFFFF" w:themeColor="background1"/>
                                            </w:rPr>
                                            <w:t>[Υπότιτλος εγγράφου]</w:t>
                                          </w:r>
                                        </w:p>
                                      </w:sdtContent>
                                    </w:sdt>
                                  </w:tc>
                                  <w:tc>
                                    <w:tcPr>
                                      <w:tcW w:w="2432" w:type="pct"/>
                                      <w:vAlign w:val="center"/>
                                    </w:tcPr>
                                    <w:p w14:paraId="05C4C7EB" w14:textId="77777777" w:rsidR="001B16F2" w:rsidRPr="00FE3414" w:rsidRDefault="001B16F2">
                                      <w:pPr>
                                        <w:pStyle w:val="ae"/>
                                        <w:rPr>
                                          <w:caps/>
                                          <w:color w:val="FFFFFF" w:themeColor="background1"/>
                                          <w:sz w:val="26"/>
                                          <w:szCs w:val="26"/>
                                          <w:lang w:val="el-GR"/>
                                        </w:rPr>
                                      </w:pPr>
                                      <w:r w:rsidRPr="00FE3414">
                                        <w:rPr>
                                          <w:caps/>
                                          <w:color w:val="FFFFFF" w:themeColor="background1"/>
                                          <w:sz w:val="26"/>
                                          <w:szCs w:val="26"/>
                                          <w:lang w:val="el-GR"/>
                                        </w:rPr>
                                        <w:t>Απόσπασμα</w:t>
                                      </w:r>
                                    </w:p>
                                    <w:sdt>
                                      <w:sdtPr>
                                        <w:rPr>
                                          <w:rFonts w:ascii="Century Gothic" w:hAnsi="Century Gothic" w:cstheme="minorHAnsi"/>
                                          <w:b/>
                                          <w:color w:val="1F3864" w:themeColor="accent1" w:themeShade="80"/>
                                          <w:sz w:val="40"/>
                                          <w:szCs w:val="48"/>
                                        </w:rPr>
                                        <w:alias w:val="Απόσπασμα"/>
                                        <w:tag w:val=""/>
                                        <w:id w:val="-2036181933"/>
                                        <w:dataBinding w:prefixMappings="xmlns:ns0='http://schemas.microsoft.com/office/2006/coverPageProps' " w:xpath="/ns0:CoverPageProperties[1]/ns0:Abstract[1]" w:storeItemID="{55AF091B-3C7A-41E3-B477-F2FDAA23CFDA}"/>
                                        <w:text/>
                                      </w:sdtPr>
                                      <w:sdtContent>
                                        <w:p w14:paraId="69363FF6" w14:textId="18DE51BE" w:rsidR="001B16F2" w:rsidRPr="00FE3414" w:rsidRDefault="001B16F2" w:rsidP="001B16F2">
                                          <w:pPr>
                                            <w:rPr>
                                              <w:rFonts w:ascii="Century Gothic" w:hAnsi="Century Gothic" w:cstheme="minorHAnsi"/>
                                              <w:b/>
                                              <w:color w:val="323E4F" w:themeColor="text2" w:themeShade="BF"/>
                                              <w:sz w:val="40"/>
                                              <w:szCs w:val="48"/>
                                            </w:rPr>
                                          </w:pPr>
                                          <w:r w:rsidRPr="00FE3414">
                                            <w:rPr>
                                              <w:rFonts w:ascii="Century Gothic" w:hAnsi="Century Gothic" w:cstheme="minorHAnsi"/>
                                              <w:b/>
                                              <w:color w:val="1F3864" w:themeColor="accent1" w:themeShade="80"/>
                                              <w:sz w:val="40"/>
                                              <w:szCs w:val="48"/>
                                            </w:rPr>
                                            <w:t>ΕΤΑΙΡΕΙΑ ΑΞΙΟΠΟΙΗΣΗΣ &amp; ΔΙΑΧΕΙΡΙΣΗΣ της ΠΕΡΙΟΥΣΙΑΣ του ΠΑΝΕΠΙΣΤΗΜΙΟΥ ΚΡΗΤΗΣ</w:t>
                                          </w:r>
                                        </w:p>
                                      </w:sdtContent>
                                    </w:sdt>
                                    <w:p w14:paraId="23F297ED" w14:textId="0748DE10" w:rsidR="00FE3414" w:rsidRDefault="00FE3414" w:rsidP="001B16F2">
                                      <w:pPr>
                                        <w:rPr>
                                          <w:rFonts w:ascii="Century Gothic" w:hAnsi="Century Gothic" w:cstheme="minorHAnsi"/>
                                          <w:b/>
                                          <w:color w:val="2F5496" w:themeColor="accent1" w:themeShade="BF"/>
                                          <w:sz w:val="40"/>
                                          <w:szCs w:val="48"/>
                                        </w:rPr>
                                      </w:pPr>
                                    </w:p>
                                    <w:p w14:paraId="117BD266" w14:textId="77777777" w:rsidR="00FE3414" w:rsidRPr="00FE3414" w:rsidRDefault="00FE3414" w:rsidP="001B16F2">
                                      <w:pPr>
                                        <w:rPr>
                                          <w:color w:val="2F5496" w:themeColor="accent1" w:themeShade="BF"/>
                                        </w:rPr>
                                      </w:pPr>
                                    </w:p>
                                    <w:sdt>
                                      <w:sdtPr>
                                        <w:rPr>
                                          <w:color w:val="FFFFFF" w:themeColor="background1"/>
                                          <w:sz w:val="26"/>
                                          <w:szCs w:val="26"/>
                                        </w:rPr>
                                        <w:alias w:val="Συντάκτης"/>
                                        <w:tag w:val=""/>
                                        <w:id w:val="-279026076"/>
                                        <w:dataBinding w:prefixMappings="xmlns:ns0='http://purl.org/dc/elements/1.1/' xmlns:ns1='http://schemas.openxmlformats.org/package/2006/metadata/core-properties' " w:xpath="/ns1:coreProperties[1]/ns0:creator[1]" w:storeItemID="{6C3C8BC8-F283-45AE-878A-BAB7291924A1}"/>
                                        <w:text/>
                                      </w:sdtPr>
                                      <w:sdtContent>
                                        <w:p w14:paraId="6140A60B" w14:textId="1B5DA886" w:rsidR="001B16F2" w:rsidRPr="00FE3414" w:rsidRDefault="001B16F2">
                                          <w:pPr>
                                            <w:pStyle w:val="ae"/>
                                            <w:rPr>
                                              <w:color w:val="FFFFFF" w:themeColor="background1"/>
                                              <w:sz w:val="26"/>
                                              <w:szCs w:val="26"/>
                                            </w:rPr>
                                          </w:pPr>
                                          <w:r w:rsidRPr="00FE3414">
                                            <w:rPr>
                                              <w:color w:val="FFFFFF" w:themeColor="background1"/>
                                              <w:sz w:val="26"/>
                                              <w:szCs w:val="26"/>
                                            </w:rPr>
                                            <w:t>Business Lab</w:t>
                                          </w:r>
                                        </w:p>
                                      </w:sdtContent>
                                    </w:sdt>
                                    <w:p w14:paraId="082EE07F" w14:textId="67534635" w:rsidR="001B16F2" w:rsidRDefault="00000000">
                                      <w:pPr>
                                        <w:pStyle w:val="ae"/>
                                      </w:pPr>
                                      <w:sdt>
                                        <w:sdtPr>
                                          <w:rPr>
                                            <w:color w:val="1F3864" w:themeColor="accent1" w:themeShade="80"/>
                                          </w:rPr>
                                          <w:alias w:val="Κύκλος μαθημάτων"/>
                                          <w:tag w:val="Κύκλος μαθημάτων"/>
                                          <w:id w:val="-710501431"/>
                                          <w:dataBinding w:prefixMappings="xmlns:ns0='http://purl.org/dc/elements/1.1/' xmlns:ns1='http://schemas.openxmlformats.org/package/2006/metadata/core-properties' " w:xpath="/ns1:coreProperties[1]/ns1:category[1]" w:storeItemID="{6C3C8BC8-F283-45AE-878A-BAB7291924A1}"/>
                                          <w:text/>
                                        </w:sdtPr>
                                        <w:sdtContent>
                                          <w:r w:rsidR="00FE3414" w:rsidRPr="00FE3414">
                                            <w:rPr>
                                              <w:color w:val="1F3864" w:themeColor="accent1" w:themeShade="80"/>
                                              <w:lang w:val="el-GR"/>
                                            </w:rPr>
                                            <w:t>Έκδοση 2022 - 2023</w:t>
                                          </w:r>
                                        </w:sdtContent>
                                      </w:sdt>
                                    </w:p>
                                  </w:tc>
                                </w:tr>
                              </w:tbl>
                              <w:p w14:paraId="53B226AC" w14:textId="77777777" w:rsidR="001B16F2" w:rsidRDefault="001B16F2"/>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2EFFE89B" id="_x0000_t202" coordsize="21600,21600" o:spt="202" path="m,l,21600r21600,l21600,xe">
                    <v:stroke joinstyle="miter"/>
                    <v:path gradientshapeok="t" o:connecttype="rect"/>
                  </v:shapetype>
                  <v:shape id="Πλαίσιο κειμένου 138" o:spid="_x0000_s1026" type="#_x0000_t202" style="position:absolute;margin-left:0;margin-top:0;width:134.85pt;height:302.4pt;z-index:251658240;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" fillcolor="white [3201]" stroked="f" strokeweight=".5pt">
                    <v:textbox inset="0,0,0,0">
                      <w:txbxContent>
                        <w:tbl>
                          <w:tblPr>
                            <w:tblW w:w="5000" w:type="pct"/>
                            <w:jc w:val="center"/>
                            <w:tblBorders>
                              <w:insideH w:val="single" w:sz="36" w:space="0" w:color="833C0B" w:themeColor="accent2" w:themeShade="80"/>
                              <w:insideV w:val="single" w:sz="36" w:space="0" w:color="C00000"/>
                            </w:tblBorders>
                            <w:tblCellMar>
                              <w:top w:w="1296" w:type="dxa"/>
                              <w:left w:w="360" w:type="dxa"/>
                              <w:bottom w:w="1296" w:type="dxa"/>
                              <w:right w:w="360" w:type="dxa"/>
                            </w:tblCellMar>
                            <w:tblLook w:val="04A0" w:firstRow="1" w:lastRow="0" w:firstColumn="1" w:lastColumn="0" w:noHBand="0" w:noVBand="1"/>
                          </w:tblPr>
                          <w:tblGrid>
                            <w:gridCol w:w="4230"/>
                            <w:gridCol w:w="3873"/>
                          </w:tblGrid>
                          <w:tr w:rsidR="001B16F2" w14:paraId="09671C37" w14:textId="77777777" w:rsidTr="00FE3414">
                            <w:trPr>
                              <w:jc w:val="center"/>
                            </w:trPr>
                            <w:tc>
                              <w:tcPr>
                                <w:tcW w:w="2568" w:type="pct"/>
                                <w:vAlign w:val="center"/>
                              </w:tcPr>
                              <w:p w14:paraId="678C19B7" w14:textId="7C06CCB0" w:rsidR="001B16F2" w:rsidRDefault="001B16F2">
                                <w:pPr>
                                  <w:jc w:val="right"/>
                                </w:pPr>
                                <w:r w:rsidRPr="00EA3C7E">
                                  <w:rPr>
                                    <w:rFonts w:ascii="Century Gothic" w:hAnsi="Century Gothic" w:cstheme="minorHAnsi"/>
                                    <w:noProof/>
                                  </w:rPr>
                                  <w:drawing>
                                    <wp:inline distT="0" distB="0" distL="0" distR="0" wp14:anchorId="1EEC92BD" wp14:editId="74C61813">
                                      <wp:extent cx="2219325" cy="2219325"/>
                                      <wp:effectExtent l="0" t="0" r="9525" b="9525"/>
                                      <wp:docPr id="3" name="Εικόνα 3" descr="sima_u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a_uoc"/>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19325" cy="2219325"/>
                                              </a:xfrm>
                                              <a:prstGeom prst="rect">
                                                <a:avLst/>
                                              </a:prstGeom>
                                              <a:noFill/>
                                              <a:ln>
                                                <a:noFill/>
                                              </a:ln>
                                            </pic:spPr>
                                          </pic:pic>
                                        </a:graphicData>
                                      </a:graphic>
                                    </wp:inline>
                                  </w:drawing>
                                </w:r>
                              </w:p>
                              <w:p w14:paraId="2BE77805" w14:textId="56434A93" w:rsidR="00FE3414" w:rsidRDefault="00FE3414">
                                <w:pPr>
                                  <w:jc w:val="right"/>
                                </w:pPr>
                              </w:p>
                              <w:p w14:paraId="6E90DA18" w14:textId="460BABC0" w:rsidR="00FE3414" w:rsidRDefault="00FE3414">
                                <w:pPr>
                                  <w:jc w:val="right"/>
                                </w:pPr>
                              </w:p>
                              <w:p w14:paraId="56F6D927" w14:textId="56F58D26" w:rsidR="00FE3414" w:rsidRDefault="00FE3414" w:rsidP="00FE3414"/>
                              <w:p w14:paraId="2534DECC" w14:textId="7853F27A" w:rsidR="00FE3414" w:rsidRDefault="00FE3414">
                                <w:pPr>
                                  <w:jc w:val="right"/>
                                </w:pPr>
                              </w:p>
                              <w:p w14:paraId="478A1F44" w14:textId="77777777" w:rsidR="00FE3414" w:rsidRDefault="00FE3414" w:rsidP="00FE3414">
                                <w:pPr>
                                  <w:jc w:val="center"/>
                                </w:pPr>
                              </w:p>
                              <w:sdt>
                                <w:sdtPr>
                                  <w:rPr>
                                    <w:rFonts w:ascii="Century Gothic" w:eastAsia="Times New Roman" w:hAnsi="Century Gothic" w:cstheme="minorHAnsi"/>
                                    <w:b/>
                                    <w:color w:val="1F3864" w:themeColor="accent1" w:themeShade="80"/>
                                    <w:sz w:val="32"/>
                                    <w:szCs w:val="32"/>
                                    <w:lang w:val="el-GR" w:eastAsia="el-GR"/>
                                  </w:rPr>
                                  <w:alias w:val="Τίτλος"/>
                                  <w:tag w:val=""/>
                                  <w:id w:val="-438379639"/>
                                  <w:dataBinding w:prefixMappings="xmlns:ns0='http://purl.org/dc/elements/1.1/' xmlns:ns1='http://schemas.openxmlformats.org/package/2006/metadata/core-properties' " w:xpath="/ns1:coreProperties[1]/ns0:title[1]" w:storeItemID="{6C3C8BC8-F283-45AE-878A-BAB7291924A1}"/>
                                  <w:text/>
                                </w:sdtPr>
                                <w:sdtContent>
                                  <w:p w14:paraId="04C35FAB" w14:textId="5FE21419" w:rsidR="001B16F2" w:rsidRPr="00FE3414" w:rsidRDefault="001B16F2" w:rsidP="001B16F2">
                                    <w:pPr>
                                      <w:pStyle w:val="ae"/>
                                      <w:spacing w:line="312" w:lineRule="auto"/>
                                      <w:jc w:val="right"/>
                                      <w:rPr>
                                        <w:caps/>
                                        <w:color w:val="1F3864" w:themeColor="accent1" w:themeShade="80"/>
                                        <w:sz w:val="72"/>
                                        <w:szCs w:val="72"/>
                                        <w:lang w:val="el-GR"/>
                                      </w:rPr>
                                    </w:pPr>
                                    <w:r w:rsidRPr="00FE3414">
                                      <w:rPr>
                                        <w:rFonts w:ascii="Century Gothic" w:eastAsia="Times New Roman" w:hAnsi="Century Gothic" w:cstheme="minorHAnsi"/>
                                        <w:b/>
                                        <w:color w:val="1F3864" w:themeColor="accent1" w:themeShade="80"/>
                                        <w:sz w:val="32"/>
                                        <w:szCs w:val="32"/>
                                        <w:lang w:val="el-GR" w:eastAsia="el-GR"/>
                                      </w:rPr>
                                      <w:t xml:space="preserve">ΚΑΝΟΝΙΣΜΟΣ </w:t>
                                    </w:r>
                                    <w:r w:rsidR="009A2D6A">
                                      <w:rPr>
                                        <w:rFonts w:ascii="Century Gothic" w:eastAsia="Times New Roman" w:hAnsi="Century Gothic" w:cstheme="minorHAnsi"/>
                                        <w:b/>
                                        <w:color w:val="1F3864" w:themeColor="accent1" w:themeShade="80"/>
                                        <w:sz w:val="32"/>
                                        <w:szCs w:val="32"/>
                                        <w:lang w:val="el-GR" w:eastAsia="el-GR"/>
                                      </w:rPr>
                                      <w:t>ΠΡΟΜΗΘΕΙΩΝ</w:t>
                                    </w:r>
                                  </w:p>
                                </w:sdtContent>
                              </w:sdt>
                              <w:sdt>
                                <w:sdtPr>
                                  <w:rPr>
                                    <w:color w:val="000000" w:themeColor="text1"/>
                                  </w:rPr>
                                  <w:alias w:val="Υπότιτλος"/>
                                  <w:tag w:val=""/>
                                  <w:id w:val="1354072561"/>
                                  <w:showingPlcHdr/>
                                  <w:dataBinding w:prefixMappings="xmlns:ns0='http://purl.org/dc/elements/1.1/' xmlns:ns1='http://schemas.openxmlformats.org/package/2006/metadata/core-properties' " w:xpath="/ns1:coreProperties[1]/ns0:subject[1]" w:storeItemID="{6C3C8BC8-F283-45AE-878A-BAB7291924A1}"/>
                                  <w:text/>
                                </w:sdtPr>
                                <w:sdtContent>
                                  <w:p w14:paraId="5639E2F5" w14:textId="77777777" w:rsidR="001B16F2" w:rsidRDefault="001B16F2">
                                    <w:pPr>
                                      <w:jc w:val="right"/>
                                    </w:pPr>
                                    <w:r w:rsidRPr="00FE3414">
                                      <w:rPr>
                                        <w:color w:val="FFFFFF" w:themeColor="background1"/>
                                      </w:rPr>
                                      <w:t>[Υπότιτλος εγγράφου]</w:t>
                                    </w:r>
                                  </w:p>
                                </w:sdtContent>
                              </w:sdt>
                            </w:tc>
                            <w:tc>
                              <w:tcPr>
                                <w:tcW w:w="2432" w:type="pct"/>
                                <w:vAlign w:val="center"/>
                              </w:tcPr>
                              <w:p w14:paraId="05C4C7EB" w14:textId="77777777" w:rsidR="001B16F2" w:rsidRPr="00FE3414" w:rsidRDefault="001B16F2">
                                <w:pPr>
                                  <w:pStyle w:val="ae"/>
                                  <w:rPr>
                                    <w:caps/>
                                    <w:color w:val="FFFFFF" w:themeColor="background1"/>
                                    <w:sz w:val="26"/>
                                    <w:szCs w:val="26"/>
                                    <w:lang w:val="el-GR"/>
                                  </w:rPr>
                                </w:pPr>
                                <w:r w:rsidRPr="00FE3414">
                                  <w:rPr>
                                    <w:caps/>
                                    <w:color w:val="FFFFFF" w:themeColor="background1"/>
                                    <w:sz w:val="26"/>
                                    <w:szCs w:val="26"/>
                                    <w:lang w:val="el-GR"/>
                                  </w:rPr>
                                  <w:t>Απόσπασμα</w:t>
                                </w:r>
                              </w:p>
                              <w:sdt>
                                <w:sdtPr>
                                  <w:rPr>
                                    <w:rFonts w:ascii="Century Gothic" w:hAnsi="Century Gothic" w:cstheme="minorHAnsi"/>
                                    <w:b/>
                                    <w:color w:val="1F3864" w:themeColor="accent1" w:themeShade="80"/>
                                    <w:sz w:val="40"/>
                                    <w:szCs w:val="48"/>
                                  </w:rPr>
                                  <w:alias w:val="Απόσπασμα"/>
                                  <w:tag w:val=""/>
                                  <w:id w:val="-2036181933"/>
                                  <w:dataBinding w:prefixMappings="xmlns:ns0='http://schemas.microsoft.com/office/2006/coverPageProps' " w:xpath="/ns0:CoverPageProperties[1]/ns0:Abstract[1]" w:storeItemID="{55AF091B-3C7A-41E3-B477-F2FDAA23CFDA}"/>
                                  <w:text/>
                                </w:sdtPr>
                                <w:sdtContent>
                                  <w:p w14:paraId="69363FF6" w14:textId="18DE51BE" w:rsidR="001B16F2" w:rsidRPr="00FE3414" w:rsidRDefault="001B16F2" w:rsidP="001B16F2">
                                    <w:pPr>
                                      <w:rPr>
                                        <w:rFonts w:ascii="Century Gothic" w:hAnsi="Century Gothic" w:cstheme="minorHAnsi"/>
                                        <w:b/>
                                        <w:color w:val="323E4F" w:themeColor="text2" w:themeShade="BF"/>
                                        <w:sz w:val="40"/>
                                        <w:szCs w:val="48"/>
                                      </w:rPr>
                                    </w:pPr>
                                    <w:r w:rsidRPr="00FE3414">
                                      <w:rPr>
                                        <w:rFonts w:ascii="Century Gothic" w:hAnsi="Century Gothic" w:cstheme="minorHAnsi"/>
                                        <w:b/>
                                        <w:color w:val="1F3864" w:themeColor="accent1" w:themeShade="80"/>
                                        <w:sz w:val="40"/>
                                        <w:szCs w:val="48"/>
                                      </w:rPr>
                                      <w:t>ΕΤΑΙΡΕΙΑ ΑΞΙΟΠΟΙΗΣΗΣ &amp; ΔΙΑΧΕΙΡΙΣΗΣ της ΠΕΡΙΟΥΣΙΑΣ του ΠΑΝΕΠΙΣΤΗΜΙΟΥ ΚΡΗΤΗΣ</w:t>
                                    </w:r>
                                  </w:p>
                                </w:sdtContent>
                              </w:sdt>
                              <w:p w14:paraId="23F297ED" w14:textId="0748DE10" w:rsidR="00FE3414" w:rsidRDefault="00FE3414" w:rsidP="001B16F2">
                                <w:pPr>
                                  <w:rPr>
                                    <w:rFonts w:ascii="Century Gothic" w:hAnsi="Century Gothic" w:cstheme="minorHAnsi"/>
                                    <w:b/>
                                    <w:color w:val="2F5496" w:themeColor="accent1" w:themeShade="BF"/>
                                    <w:sz w:val="40"/>
                                    <w:szCs w:val="48"/>
                                  </w:rPr>
                                </w:pPr>
                              </w:p>
                              <w:p w14:paraId="117BD266" w14:textId="77777777" w:rsidR="00FE3414" w:rsidRPr="00FE3414" w:rsidRDefault="00FE3414" w:rsidP="001B16F2">
                                <w:pPr>
                                  <w:rPr>
                                    <w:color w:val="2F5496" w:themeColor="accent1" w:themeShade="BF"/>
                                  </w:rPr>
                                </w:pPr>
                              </w:p>
                              <w:sdt>
                                <w:sdtPr>
                                  <w:rPr>
                                    <w:color w:val="FFFFFF" w:themeColor="background1"/>
                                    <w:sz w:val="26"/>
                                    <w:szCs w:val="26"/>
                                  </w:rPr>
                                  <w:alias w:val="Συντάκτης"/>
                                  <w:tag w:val=""/>
                                  <w:id w:val="-279026076"/>
                                  <w:dataBinding w:prefixMappings="xmlns:ns0='http://purl.org/dc/elements/1.1/' xmlns:ns1='http://schemas.openxmlformats.org/package/2006/metadata/core-properties' " w:xpath="/ns1:coreProperties[1]/ns0:creator[1]" w:storeItemID="{6C3C8BC8-F283-45AE-878A-BAB7291924A1}"/>
                                  <w:text/>
                                </w:sdtPr>
                                <w:sdtContent>
                                  <w:p w14:paraId="6140A60B" w14:textId="1B5DA886" w:rsidR="001B16F2" w:rsidRPr="00FE3414" w:rsidRDefault="001B16F2">
                                    <w:pPr>
                                      <w:pStyle w:val="ae"/>
                                      <w:rPr>
                                        <w:color w:val="FFFFFF" w:themeColor="background1"/>
                                        <w:sz w:val="26"/>
                                        <w:szCs w:val="26"/>
                                      </w:rPr>
                                    </w:pPr>
                                    <w:r w:rsidRPr="00FE3414">
                                      <w:rPr>
                                        <w:color w:val="FFFFFF" w:themeColor="background1"/>
                                        <w:sz w:val="26"/>
                                        <w:szCs w:val="26"/>
                                      </w:rPr>
                                      <w:t>Business Lab</w:t>
                                    </w:r>
                                  </w:p>
                                </w:sdtContent>
                              </w:sdt>
                              <w:p w14:paraId="082EE07F" w14:textId="67534635" w:rsidR="001B16F2" w:rsidRDefault="00000000">
                                <w:pPr>
                                  <w:pStyle w:val="ae"/>
                                </w:pPr>
                                <w:sdt>
                                  <w:sdtPr>
                                    <w:rPr>
                                      <w:color w:val="1F3864" w:themeColor="accent1" w:themeShade="80"/>
                                    </w:rPr>
                                    <w:alias w:val="Κύκλος μαθημάτων"/>
                                    <w:tag w:val="Κύκλος μαθημάτων"/>
                                    <w:id w:val="-710501431"/>
                                    <w:dataBinding w:prefixMappings="xmlns:ns0='http://purl.org/dc/elements/1.1/' xmlns:ns1='http://schemas.openxmlformats.org/package/2006/metadata/core-properties' " w:xpath="/ns1:coreProperties[1]/ns1:category[1]" w:storeItemID="{6C3C8BC8-F283-45AE-878A-BAB7291924A1}"/>
                                    <w:text/>
                                  </w:sdtPr>
                                  <w:sdtContent>
                                    <w:r w:rsidR="00FE3414" w:rsidRPr="00FE3414">
                                      <w:rPr>
                                        <w:color w:val="1F3864" w:themeColor="accent1" w:themeShade="80"/>
                                        <w:lang w:val="el-GR"/>
                                      </w:rPr>
                                      <w:t>Έκδοση 2022 - 2023</w:t>
                                    </w:r>
                                  </w:sdtContent>
                                </w:sdt>
                              </w:p>
                            </w:tc>
                          </w:tr>
                        </w:tbl>
                        <w:p w14:paraId="53B226AC" w14:textId="77777777" w:rsidR="001B16F2" w:rsidRDefault="001B16F2"/>
                      </w:txbxContent>
                    </v:textbox>
                    <w10:wrap anchorx="page" anchory="page"/>
                  </v:shape>
                </w:pict>
              </mc:Fallback>
            </mc:AlternateContent>
          </w:r>
          <w:r w:rsidRPr="005462CE">
            <w:rPr>
              <w:rFonts w:ascii="Century Gothic" w:hAnsi="Century Gothic" w:cstheme="minorHAnsi"/>
              <w:b/>
              <w:bCs/>
              <w:sz w:val="20"/>
              <w:szCs w:val="20"/>
            </w:rPr>
            <w:br w:type="page"/>
          </w:r>
        </w:p>
      </w:sdtContent>
    </w:sdt>
    <w:p w14:paraId="4428AD45" w14:textId="77777777" w:rsidR="006F6003" w:rsidRPr="005462CE" w:rsidRDefault="006F6003" w:rsidP="00043D89">
      <w:pPr>
        <w:spacing w:line="360" w:lineRule="auto"/>
        <w:jc w:val="center"/>
        <w:rPr>
          <w:rFonts w:ascii="Century Gothic" w:hAnsi="Century Gothic" w:cstheme="minorHAnsi"/>
          <w:sz w:val="20"/>
          <w:szCs w:val="20"/>
        </w:rPr>
      </w:pPr>
    </w:p>
    <w:p w14:paraId="2A8FE9FD" w14:textId="77777777" w:rsidR="00043D89" w:rsidRPr="005462CE" w:rsidRDefault="00043D89" w:rsidP="00043D89">
      <w:pPr>
        <w:spacing w:line="360" w:lineRule="auto"/>
        <w:jc w:val="center"/>
        <w:rPr>
          <w:rFonts w:ascii="Century Gothic" w:hAnsi="Century Gothic" w:cstheme="minorHAnsi"/>
          <w:sz w:val="20"/>
          <w:szCs w:val="20"/>
        </w:rPr>
      </w:pPr>
    </w:p>
    <w:p w14:paraId="2A8FE9FE" w14:textId="77777777" w:rsidR="00043D89" w:rsidRPr="005462CE" w:rsidRDefault="00043D89" w:rsidP="00043D89">
      <w:pPr>
        <w:pStyle w:val="a3"/>
        <w:widowControl/>
        <w:tabs>
          <w:tab w:val="clear" w:pos="4320"/>
          <w:tab w:val="clear" w:pos="8640"/>
        </w:tabs>
        <w:jc w:val="center"/>
        <w:rPr>
          <w:rFonts w:ascii="Century Gothic" w:hAnsi="Century Gothic" w:cstheme="minorHAnsi"/>
          <w:b/>
          <w:sz w:val="20"/>
        </w:rPr>
      </w:pPr>
      <w:r w:rsidRPr="005462CE">
        <w:rPr>
          <w:rFonts w:ascii="Century Gothic" w:hAnsi="Century Gothic" w:cstheme="minorHAnsi"/>
          <w:b/>
          <w:sz w:val="20"/>
        </w:rPr>
        <w:t>Πίνακας Περιεχομένων</w:t>
      </w:r>
    </w:p>
    <w:p w14:paraId="2A8FE9FF" w14:textId="77777777" w:rsidR="00043D89" w:rsidRPr="005462CE" w:rsidRDefault="00043D89" w:rsidP="00043D89">
      <w:pPr>
        <w:pStyle w:val="a3"/>
        <w:widowControl/>
        <w:tabs>
          <w:tab w:val="clear" w:pos="4320"/>
          <w:tab w:val="clear" w:pos="8640"/>
        </w:tabs>
        <w:jc w:val="both"/>
        <w:rPr>
          <w:rFonts w:ascii="Century Gothic" w:hAnsi="Century Gothic" w:cstheme="minorHAnsi"/>
          <w:b/>
          <w:sz w:val="20"/>
        </w:rPr>
      </w:pPr>
    </w:p>
    <w:p w14:paraId="2A8FEA00" w14:textId="77777777" w:rsidR="00043D89" w:rsidRPr="005462CE" w:rsidRDefault="00043D89" w:rsidP="00043D89">
      <w:pPr>
        <w:pStyle w:val="a3"/>
        <w:widowControl/>
        <w:tabs>
          <w:tab w:val="clear" w:pos="4320"/>
          <w:tab w:val="clear" w:pos="8640"/>
        </w:tabs>
        <w:jc w:val="both"/>
        <w:rPr>
          <w:rFonts w:ascii="Century Gothic" w:hAnsi="Century Gothic" w:cstheme="minorHAnsi"/>
          <w:b/>
          <w:sz w:val="20"/>
        </w:rPr>
      </w:pPr>
    </w:p>
    <w:sdt>
      <w:sdtPr>
        <w:rPr>
          <w:rFonts w:ascii="Century Gothic" w:eastAsiaTheme="minorHAnsi" w:hAnsi="Century Gothic" w:cstheme="minorBidi"/>
          <w:color w:val="auto"/>
          <w:sz w:val="20"/>
          <w:szCs w:val="20"/>
          <w:lang w:val="el-GR" w:eastAsia="en-US"/>
        </w:rPr>
        <w:id w:val="1407495718"/>
        <w:docPartObj>
          <w:docPartGallery w:val="Table of Contents"/>
          <w:docPartUnique/>
        </w:docPartObj>
      </w:sdtPr>
      <w:sdtEndPr>
        <w:rPr>
          <w:rFonts w:eastAsia="Times New Roman" w:cs="Times New Roman"/>
          <w:b/>
          <w:bCs/>
          <w:lang w:eastAsia="el-GR"/>
        </w:rPr>
      </w:sdtEndPr>
      <w:sdtContent>
        <w:p w14:paraId="2A8FEA01" w14:textId="77777777" w:rsidR="00043D89" w:rsidRPr="005462CE" w:rsidRDefault="00043D89" w:rsidP="00043D89">
          <w:pPr>
            <w:pStyle w:val="a4"/>
            <w:spacing w:before="0" w:line="240" w:lineRule="auto"/>
            <w:rPr>
              <w:rFonts w:ascii="Century Gothic" w:hAnsi="Century Gothic"/>
              <w:color w:val="auto"/>
              <w:sz w:val="20"/>
              <w:szCs w:val="20"/>
            </w:rPr>
          </w:pPr>
        </w:p>
        <w:p w14:paraId="37AC2C9A" w14:textId="6FC68CD2" w:rsidR="005462CE" w:rsidRDefault="00ED778F">
          <w:pPr>
            <w:pStyle w:val="10"/>
            <w:tabs>
              <w:tab w:val="left" w:pos="1320"/>
              <w:tab w:val="right" w:leader="dot" w:pos="8890"/>
            </w:tabs>
            <w:rPr>
              <w:rFonts w:eastAsiaTheme="minorEastAsia"/>
              <w:noProof/>
              <w:kern w:val="2"/>
              <w:lang w:eastAsia="el-GR"/>
              <w14:ligatures w14:val="standardContextual"/>
            </w:rPr>
          </w:pPr>
          <w:r w:rsidRPr="005462CE">
            <w:rPr>
              <w:rFonts w:ascii="Century Gothic" w:hAnsi="Century Gothic"/>
              <w:sz w:val="20"/>
              <w:szCs w:val="20"/>
            </w:rPr>
            <w:fldChar w:fldCharType="begin"/>
          </w:r>
          <w:r w:rsidR="001F22E7" w:rsidRPr="005462CE">
            <w:rPr>
              <w:rFonts w:ascii="Century Gothic" w:hAnsi="Century Gothic"/>
              <w:sz w:val="20"/>
              <w:szCs w:val="20"/>
            </w:rPr>
            <w:instrText xml:space="preserve"> TOC \o "1-3" \h \z \u </w:instrText>
          </w:r>
          <w:r w:rsidRPr="005462CE">
            <w:rPr>
              <w:rFonts w:ascii="Century Gothic" w:hAnsi="Century Gothic"/>
              <w:sz w:val="20"/>
              <w:szCs w:val="20"/>
            </w:rPr>
            <w:fldChar w:fldCharType="separate"/>
          </w:r>
          <w:hyperlink w:anchor="_Toc141354187" w:history="1">
            <w:r w:rsidR="005462CE" w:rsidRPr="002A3ECE">
              <w:rPr>
                <w:rStyle w:val="-"/>
                <w:rFonts w:ascii="Century Gothic" w:eastAsia="Times New Roman" w:hAnsi="Century Gothic" w:cstheme="minorHAnsi"/>
                <w:b/>
                <w:bCs/>
                <w:noProof/>
                <w:kern w:val="32"/>
              </w:rPr>
              <w:t>Άρθρο 1</w:t>
            </w:r>
            <w:r w:rsidR="005462CE">
              <w:rPr>
                <w:rFonts w:eastAsiaTheme="minorEastAsia"/>
                <w:noProof/>
                <w:kern w:val="2"/>
                <w:lang w:eastAsia="el-GR"/>
                <w14:ligatures w14:val="standardContextual"/>
              </w:rPr>
              <w:tab/>
            </w:r>
            <w:r w:rsidR="005462CE" w:rsidRPr="002A3ECE">
              <w:rPr>
                <w:rStyle w:val="-"/>
                <w:rFonts w:ascii="Century Gothic" w:eastAsia="Times New Roman" w:hAnsi="Century Gothic" w:cstheme="minorHAnsi"/>
                <w:b/>
                <w:bCs/>
                <w:noProof/>
                <w:kern w:val="32"/>
              </w:rPr>
              <w:t>Σκοπός</w:t>
            </w:r>
            <w:r w:rsidR="005462CE">
              <w:rPr>
                <w:noProof/>
                <w:webHidden/>
              </w:rPr>
              <w:tab/>
            </w:r>
            <w:r w:rsidR="005462CE">
              <w:rPr>
                <w:noProof/>
                <w:webHidden/>
              </w:rPr>
              <w:fldChar w:fldCharType="begin"/>
            </w:r>
            <w:r w:rsidR="005462CE">
              <w:rPr>
                <w:noProof/>
                <w:webHidden/>
              </w:rPr>
              <w:instrText xml:space="preserve"> PAGEREF _Toc141354187 \h </w:instrText>
            </w:r>
            <w:r w:rsidR="005462CE">
              <w:rPr>
                <w:noProof/>
                <w:webHidden/>
              </w:rPr>
            </w:r>
            <w:r w:rsidR="005462CE">
              <w:rPr>
                <w:noProof/>
                <w:webHidden/>
              </w:rPr>
              <w:fldChar w:fldCharType="separate"/>
            </w:r>
            <w:r w:rsidR="005462CE">
              <w:rPr>
                <w:noProof/>
                <w:webHidden/>
              </w:rPr>
              <w:t>3</w:t>
            </w:r>
            <w:r w:rsidR="005462CE">
              <w:rPr>
                <w:noProof/>
                <w:webHidden/>
              </w:rPr>
              <w:fldChar w:fldCharType="end"/>
            </w:r>
          </w:hyperlink>
        </w:p>
        <w:p w14:paraId="6337E630" w14:textId="01CEAB82" w:rsidR="005462CE" w:rsidRDefault="005462CE">
          <w:pPr>
            <w:pStyle w:val="10"/>
            <w:tabs>
              <w:tab w:val="left" w:pos="1320"/>
              <w:tab w:val="right" w:leader="dot" w:pos="8890"/>
            </w:tabs>
            <w:rPr>
              <w:rFonts w:eastAsiaTheme="minorEastAsia"/>
              <w:noProof/>
              <w:kern w:val="2"/>
              <w:lang w:eastAsia="el-GR"/>
              <w14:ligatures w14:val="standardContextual"/>
            </w:rPr>
          </w:pPr>
          <w:hyperlink w:anchor="_Toc141354188" w:history="1">
            <w:r w:rsidRPr="002A3ECE">
              <w:rPr>
                <w:rStyle w:val="-"/>
                <w:rFonts w:ascii="Century Gothic" w:eastAsia="Times New Roman" w:hAnsi="Century Gothic" w:cstheme="minorHAnsi"/>
                <w:b/>
                <w:bCs/>
                <w:noProof/>
                <w:kern w:val="32"/>
              </w:rPr>
              <w:t>Άρθρο 2</w:t>
            </w:r>
            <w:r>
              <w:rPr>
                <w:rFonts w:eastAsiaTheme="minorEastAsia"/>
                <w:noProof/>
                <w:kern w:val="2"/>
                <w:lang w:eastAsia="el-GR"/>
                <w14:ligatures w14:val="standardContextual"/>
              </w:rPr>
              <w:tab/>
            </w:r>
            <w:r w:rsidRPr="002A3ECE">
              <w:rPr>
                <w:rStyle w:val="-"/>
                <w:rFonts w:ascii="Century Gothic" w:eastAsia="Times New Roman" w:hAnsi="Century Gothic" w:cstheme="minorHAnsi"/>
                <w:b/>
                <w:bCs/>
                <w:noProof/>
                <w:kern w:val="32"/>
              </w:rPr>
              <w:t>Πεδίο Εφαρμογής</w:t>
            </w:r>
            <w:r>
              <w:rPr>
                <w:noProof/>
                <w:webHidden/>
              </w:rPr>
              <w:tab/>
            </w:r>
            <w:r>
              <w:rPr>
                <w:noProof/>
                <w:webHidden/>
              </w:rPr>
              <w:fldChar w:fldCharType="begin"/>
            </w:r>
            <w:r>
              <w:rPr>
                <w:noProof/>
                <w:webHidden/>
              </w:rPr>
              <w:instrText xml:space="preserve"> PAGEREF _Toc141354188 \h </w:instrText>
            </w:r>
            <w:r>
              <w:rPr>
                <w:noProof/>
                <w:webHidden/>
              </w:rPr>
            </w:r>
            <w:r>
              <w:rPr>
                <w:noProof/>
                <w:webHidden/>
              </w:rPr>
              <w:fldChar w:fldCharType="separate"/>
            </w:r>
            <w:r>
              <w:rPr>
                <w:noProof/>
                <w:webHidden/>
              </w:rPr>
              <w:t>3</w:t>
            </w:r>
            <w:r>
              <w:rPr>
                <w:noProof/>
                <w:webHidden/>
              </w:rPr>
              <w:fldChar w:fldCharType="end"/>
            </w:r>
          </w:hyperlink>
        </w:p>
        <w:p w14:paraId="72869BE5" w14:textId="36363679" w:rsidR="005462CE" w:rsidRDefault="005462CE">
          <w:pPr>
            <w:pStyle w:val="10"/>
            <w:tabs>
              <w:tab w:val="left" w:pos="1320"/>
              <w:tab w:val="right" w:leader="dot" w:pos="8890"/>
            </w:tabs>
            <w:rPr>
              <w:rFonts w:eastAsiaTheme="minorEastAsia"/>
              <w:noProof/>
              <w:kern w:val="2"/>
              <w:lang w:eastAsia="el-GR"/>
              <w14:ligatures w14:val="standardContextual"/>
            </w:rPr>
          </w:pPr>
          <w:hyperlink w:anchor="_Toc141354189" w:history="1">
            <w:r w:rsidRPr="002A3ECE">
              <w:rPr>
                <w:rStyle w:val="-"/>
                <w:rFonts w:ascii="Century Gothic" w:eastAsia="Times New Roman" w:hAnsi="Century Gothic" w:cstheme="minorHAnsi"/>
                <w:b/>
                <w:bCs/>
                <w:noProof/>
                <w:kern w:val="32"/>
              </w:rPr>
              <w:t>Άρθρο 3</w:t>
            </w:r>
            <w:r>
              <w:rPr>
                <w:rFonts w:eastAsiaTheme="minorEastAsia"/>
                <w:noProof/>
                <w:kern w:val="2"/>
                <w:lang w:eastAsia="el-GR"/>
                <w14:ligatures w14:val="standardContextual"/>
              </w:rPr>
              <w:tab/>
            </w:r>
            <w:r w:rsidRPr="002A3ECE">
              <w:rPr>
                <w:rStyle w:val="-"/>
                <w:rFonts w:ascii="Century Gothic" w:eastAsia="Times New Roman" w:hAnsi="Century Gothic" w:cstheme="minorHAnsi"/>
                <w:b/>
                <w:bCs/>
                <w:noProof/>
                <w:kern w:val="32"/>
              </w:rPr>
              <w:t>Προϋποθέσεις Προμηθειών</w:t>
            </w:r>
            <w:r>
              <w:rPr>
                <w:noProof/>
                <w:webHidden/>
              </w:rPr>
              <w:tab/>
            </w:r>
            <w:r>
              <w:rPr>
                <w:noProof/>
                <w:webHidden/>
              </w:rPr>
              <w:fldChar w:fldCharType="begin"/>
            </w:r>
            <w:r>
              <w:rPr>
                <w:noProof/>
                <w:webHidden/>
              </w:rPr>
              <w:instrText xml:space="preserve"> PAGEREF _Toc141354189 \h </w:instrText>
            </w:r>
            <w:r>
              <w:rPr>
                <w:noProof/>
                <w:webHidden/>
              </w:rPr>
            </w:r>
            <w:r>
              <w:rPr>
                <w:noProof/>
                <w:webHidden/>
              </w:rPr>
              <w:fldChar w:fldCharType="separate"/>
            </w:r>
            <w:r>
              <w:rPr>
                <w:noProof/>
                <w:webHidden/>
              </w:rPr>
              <w:t>3</w:t>
            </w:r>
            <w:r>
              <w:rPr>
                <w:noProof/>
                <w:webHidden/>
              </w:rPr>
              <w:fldChar w:fldCharType="end"/>
            </w:r>
          </w:hyperlink>
        </w:p>
        <w:p w14:paraId="3117A5F1" w14:textId="00DECCFF" w:rsidR="005462CE" w:rsidRDefault="005462CE">
          <w:pPr>
            <w:pStyle w:val="10"/>
            <w:tabs>
              <w:tab w:val="left" w:pos="1320"/>
              <w:tab w:val="right" w:leader="dot" w:pos="8890"/>
            </w:tabs>
            <w:rPr>
              <w:rFonts w:eastAsiaTheme="minorEastAsia"/>
              <w:noProof/>
              <w:kern w:val="2"/>
              <w:lang w:eastAsia="el-GR"/>
              <w14:ligatures w14:val="standardContextual"/>
            </w:rPr>
          </w:pPr>
          <w:hyperlink w:anchor="_Toc141354190" w:history="1">
            <w:r w:rsidRPr="002A3ECE">
              <w:rPr>
                <w:rStyle w:val="-"/>
                <w:rFonts w:ascii="Century Gothic" w:eastAsia="Times New Roman" w:hAnsi="Century Gothic" w:cstheme="minorHAnsi"/>
                <w:b/>
                <w:bCs/>
                <w:noProof/>
                <w:kern w:val="32"/>
              </w:rPr>
              <w:t>Άρθρο 4</w:t>
            </w:r>
            <w:r>
              <w:rPr>
                <w:rFonts w:eastAsiaTheme="minorEastAsia"/>
                <w:noProof/>
                <w:kern w:val="2"/>
                <w:lang w:eastAsia="el-GR"/>
                <w14:ligatures w14:val="standardContextual"/>
              </w:rPr>
              <w:tab/>
            </w:r>
            <w:r w:rsidRPr="002A3ECE">
              <w:rPr>
                <w:rStyle w:val="-"/>
                <w:rFonts w:ascii="Century Gothic" w:eastAsia="Times New Roman" w:hAnsi="Century Gothic" w:cstheme="minorHAnsi"/>
                <w:b/>
                <w:bCs/>
                <w:noProof/>
                <w:kern w:val="32"/>
              </w:rPr>
              <w:t>Υποβολή Αιτήματος</w:t>
            </w:r>
            <w:r>
              <w:rPr>
                <w:noProof/>
                <w:webHidden/>
              </w:rPr>
              <w:tab/>
            </w:r>
            <w:r>
              <w:rPr>
                <w:noProof/>
                <w:webHidden/>
              </w:rPr>
              <w:fldChar w:fldCharType="begin"/>
            </w:r>
            <w:r>
              <w:rPr>
                <w:noProof/>
                <w:webHidden/>
              </w:rPr>
              <w:instrText xml:space="preserve"> PAGEREF _Toc141354190 \h </w:instrText>
            </w:r>
            <w:r>
              <w:rPr>
                <w:noProof/>
                <w:webHidden/>
              </w:rPr>
            </w:r>
            <w:r>
              <w:rPr>
                <w:noProof/>
                <w:webHidden/>
              </w:rPr>
              <w:fldChar w:fldCharType="separate"/>
            </w:r>
            <w:r>
              <w:rPr>
                <w:noProof/>
                <w:webHidden/>
              </w:rPr>
              <w:t>3</w:t>
            </w:r>
            <w:r>
              <w:rPr>
                <w:noProof/>
                <w:webHidden/>
              </w:rPr>
              <w:fldChar w:fldCharType="end"/>
            </w:r>
          </w:hyperlink>
        </w:p>
        <w:p w14:paraId="7345CADE" w14:textId="166A83B0" w:rsidR="005462CE" w:rsidRDefault="005462CE">
          <w:pPr>
            <w:pStyle w:val="10"/>
            <w:tabs>
              <w:tab w:val="left" w:pos="1320"/>
              <w:tab w:val="right" w:leader="dot" w:pos="8890"/>
            </w:tabs>
            <w:rPr>
              <w:rFonts w:eastAsiaTheme="minorEastAsia"/>
              <w:noProof/>
              <w:kern w:val="2"/>
              <w:lang w:eastAsia="el-GR"/>
              <w14:ligatures w14:val="standardContextual"/>
            </w:rPr>
          </w:pPr>
          <w:hyperlink w:anchor="_Toc141354191" w:history="1">
            <w:r w:rsidRPr="002A3ECE">
              <w:rPr>
                <w:rStyle w:val="-"/>
                <w:rFonts w:ascii="Century Gothic" w:eastAsia="Times New Roman" w:hAnsi="Century Gothic" w:cstheme="minorHAnsi"/>
                <w:b/>
                <w:bCs/>
                <w:noProof/>
                <w:kern w:val="32"/>
              </w:rPr>
              <w:t>Άρθρο 5</w:t>
            </w:r>
            <w:r>
              <w:rPr>
                <w:rFonts w:eastAsiaTheme="minorEastAsia"/>
                <w:noProof/>
                <w:kern w:val="2"/>
                <w:lang w:eastAsia="el-GR"/>
                <w14:ligatures w14:val="standardContextual"/>
              </w:rPr>
              <w:tab/>
            </w:r>
            <w:r w:rsidRPr="002A3ECE">
              <w:rPr>
                <w:rStyle w:val="-"/>
                <w:rFonts w:ascii="Century Gothic" w:eastAsia="Times New Roman" w:hAnsi="Century Gothic" w:cstheme="minorHAnsi"/>
                <w:b/>
                <w:bCs/>
                <w:noProof/>
                <w:kern w:val="32"/>
              </w:rPr>
              <w:t>Αξιολόγηση Αιτήματος</w:t>
            </w:r>
            <w:r>
              <w:rPr>
                <w:noProof/>
                <w:webHidden/>
              </w:rPr>
              <w:tab/>
            </w:r>
            <w:r>
              <w:rPr>
                <w:noProof/>
                <w:webHidden/>
              </w:rPr>
              <w:fldChar w:fldCharType="begin"/>
            </w:r>
            <w:r>
              <w:rPr>
                <w:noProof/>
                <w:webHidden/>
              </w:rPr>
              <w:instrText xml:space="preserve"> PAGEREF _Toc141354191 \h </w:instrText>
            </w:r>
            <w:r>
              <w:rPr>
                <w:noProof/>
                <w:webHidden/>
              </w:rPr>
            </w:r>
            <w:r>
              <w:rPr>
                <w:noProof/>
                <w:webHidden/>
              </w:rPr>
              <w:fldChar w:fldCharType="separate"/>
            </w:r>
            <w:r>
              <w:rPr>
                <w:noProof/>
                <w:webHidden/>
              </w:rPr>
              <w:t>5</w:t>
            </w:r>
            <w:r>
              <w:rPr>
                <w:noProof/>
                <w:webHidden/>
              </w:rPr>
              <w:fldChar w:fldCharType="end"/>
            </w:r>
          </w:hyperlink>
        </w:p>
        <w:p w14:paraId="578488F4" w14:textId="142BA9FE" w:rsidR="005462CE" w:rsidRDefault="005462CE">
          <w:pPr>
            <w:pStyle w:val="10"/>
            <w:tabs>
              <w:tab w:val="left" w:pos="1320"/>
              <w:tab w:val="right" w:leader="dot" w:pos="8890"/>
            </w:tabs>
            <w:rPr>
              <w:rFonts w:eastAsiaTheme="minorEastAsia"/>
              <w:noProof/>
              <w:kern w:val="2"/>
              <w:lang w:eastAsia="el-GR"/>
              <w14:ligatures w14:val="standardContextual"/>
            </w:rPr>
          </w:pPr>
          <w:hyperlink w:anchor="_Toc141354192" w:history="1">
            <w:r w:rsidRPr="002A3ECE">
              <w:rPr>
                <w:rStyle w:val="-"/>
                <w:rFonts w:ascii="Century Gothic" w:eastAsia="Times New Roman" w:hAnsi="Century Gothic" w:cstheme="minorHAnsi"/>
                <w:b/>
                <w:bCs/>
                <w:noProof/>
                <w:kern w:val="32"/>
              </w:rPr>
              <w:t>Άρθρο 6</w:t>
            </w:r>
            <w:r>
              <w:rPr>
                <w:rFonts w:eastAsiaTheme="minorEastAsia"/>
                <w:noProof/>
                <w:kern w:val="2"/>
                <w:lang w:eastAsia="el-GR"/>
                <w14:ligatures w14:val="standardContextual"/>
              </w:rPr>
              <w:tab/>
            </w:r>
            <w:r w:rsidRPr="002A3ECE">
              <w:rPr>
                <w:rStyle w:val="-"/>
                <w:rFonts w:ascii="Century Gothic" w:eastAsia="Times New Roman" w:hAnsi="Century Gothic" w:cstheme="minorHAnsi"/>
                <w:b/>
                <w:bCs/>
                <w:noProof/>
                <w:kern w:val="32"/>
              </w:rPr>
              <w:t>Διαδικασία Λήψης Προσφορών</w:t>
            </w:r>
            <w:r>
              <w:rPr>
                <w:noProof/>
                <w:webHidden/>
              </w:rPr>
              <w:tab/>
            </w:r>
            <w:r>
              <w:rPr>
                <w:noProof/>
                <w:webHidden/>
              </w:rPr>
              <w:fldChar w:fldCharType="begin"/>
            </w:r>
            <w:r>
              <w:rPr>
                <w:noProof/>
                <w:webHidden/>
              </w:rPr>
              <w:instrText xml:space="preserve"> PAGEREF _Toc141354192 \h </w:instrText>
            </w:r>
            <w:r>
              <w:rPr>
                <w:noProof/>
                <w:webHidden/>
              </w:rPr>
            </w:r>
            <w:r>
              <w:rPr>
                <w:noProof/>
                <w:webHidden/>
              </w:rPr>
              <w:fldChar w:fldCharType="separate"/>
            </w:r>
            <w:r>
              <w:rPr>
                <w:noProof/>
                <w:webHidden/>
              </w:rPr>
              <w:t>6</w:t>
            </w:r>
            <w:r>
              <w:rPr>
                <w:noProof/>
                <w:webHidden/>
              </w:rPr>
              <w:fldChar w:fldCharType="end"/>
            </w:r>
          </w:hyperlink>
        </w:p>
        <w:p w14:paraId="1286DE79" w14:textId="554F1BF2" w:rsidR="005462CE" w:rsidRDefault="005462CE">
          <w:pPr>
            <w:pStyle w:val="10"/>
            <w:tabs>
              <w:tab w:val="left" w:pos="1320"/>
              <w:tab w:val="right" w:leader="dot" w:pos="8890"/>
            </w:tabs>
            <w:rPr>
              <w:rFonts w:eastAsiaTheme="minorEastAsia"/>
              <w:noProof/>
              <w:kern w:val="2"/>
              <w:lang w:eastAsia="el-GR"/>
              <w14:ligatures w14:val="standardContextual"/>
            </w:rPr>
          </w:pPr>
          <w:hyperlink w:anchor="_Toc141354193" w:history="1">
            <w:r w:rsidRPr="002A3ECE">
              <w:rPr>
                <w:rStyle w:val="-"/>
                <w:rFonts w:ascii="Century Gothic" w:eastAsia="Times New Roman" w:hAnsi="Century Gothic" w:cstheme="minorHAnsi"/>
                <w:b/>
                <w:bCs/>
                <w:noProof/>
                <w:kern w:val="32"/>
              </w:rPr>
              <w:t>Άρθρο 7</w:t>
            </w:r>
            <w:r>
              <w:rPr>
                <w:rFonts w:eastAsiaTheme="minorEastAsia"/>
                <w:noProof/>
                <w:kern w:val="2"/>
                <w:lang w:eastAsia="el-GR"/>
                <w14:ligatures w14:val="standardContextual"/>
              </w:rPr>
              <w:tab/>
            </w:r>
            <w:r w:rsidRPr="002A3ECE">
              <w:rPr>
                <w:rStyle w:val="-"/>
                <w:rFonts w:ascii="Century Gothic" w:eastAsia="Times New Roman" w:hAnsi="Century Gothic" w:cstheme="minorHAnsi"/>
                <w:b/>
                <w:bCs/>
                <w:noProof/>
                <w:kern w:val="32"/>
              </w:rPr>
              <w:t>Χρόνος Παράδοσης και Διαδικασία Παραλαβής</w:t>
            </w:r>
            <w:r>
              <w:rPr>
                <w:noProof/>
                <w:webHidden/>
              </w:rPr>
              <w:tab/>
            </w:r>
            <w:r>
              <w:rPr>
                <w:noProof/>
                <w:webHidden/>
              </w:rPr>
              <w:fldChar w:fldCharType="begin"/>
            </w:r>
            <w:r>
              <w:rPr>
                <w:noProof/>
                <w:webHidden/>
              </w:rPr>
              <w:instrText xml:space="preserve"> PAGEREF _Toc141354193 \h </w:instrText>
            </w:r>
            <w:r>
              <w:rPr>
                <w:noProof/>
                <w:webHidden/>
              </w:rPr>
            </w:r>
            <w:r>
              <w:rPr>
                <w:noProof/>
                <w:webHidden/>
              </w:rPr>
              <w:fldChar w:fldCharType="separate"/>
            </w:r>
            <w:r>
              <w:rPr>
                <w:noProof/>
                <w:webHidden/>
              </w:rPr>
              <w:t>9</w:t>
            </w:r>
            <w:r>
              <w:rPr>
                <w:noProof/>
                <w:webHidden/>
              </w:rPr>
              <w:fldChar w:fldCharType="end"/>
            </w:r>
          </w:hyperlink>
        </w:p>
        <w:p w14:paraId="5B1175A9" w14:textId="51DB7203" w:rsidR="005462CE" w:rsidRDefault="005462CE">
          <w:pPr>
            <w:pStyle w:val="10"/>
            <w:tabs>
              <w:tab w:val="left" w:pos="1320"/>
              <w:tab w:val="right" w:leader="dot" w:pos="8890"/>
            </w:tabs>
            <w:rPr>
              <w:rFonts w:eastAsiaTheme="minorEastAsia"/>
              <w:noProof/>
              <w:kern w:val="2"/>
              <w:lang w:eastAsia="el-GR"/>
              <w14:ligatures w14:val="standardContextual"/>
            </w:rPr>
          </w:pPr>
          <w:hyperlink w:anchor="_Toc141354194" w:history="1">
            <w:r w:rsidRPr="002A3ECE">
              <w:rPr>
                <w:rStyle w:val="-"/>
                <w:rFonts w:ascii="Century Gothic" w:eastAsia="Times New Roman" w:hAnsi="Century Gothic" w:cstheme="minorHAnsi"/>
                <w:b/>
                <w:bCs/>
                <w:noProof/>
                <w:kern w:val="32"/>
              </w:rPr>
              <w:t>Άρθρο 8</w:t>
            </w:r>
            <w:r>
              <w:rPr>
                <w:rFonts w:eastAsiaTheme="minorEastAsia"/>
                <w:noProof/>
                <w:kern w:val="2"/>
                <w:lang w:eastAsia="el-GR"/>
                <w14:ligatures w14:val="standardContextual"/>
              </w:rPr>
              <w:tab/>
            </w:r>
            <w:r w:rsidRPr="002A3ECE">
              <w:rPr>
                <w:rStyle w:val="-"/>
                <w:rFonts w:ascii="Century Gothic" w:eastAsia="Times New Roman" w:hAnsi="Century Gothic" w:cstheme="minorHAnsi"/>
                <w:b/>
                <w:bCs/>
                <w:noProof/>
                <w:kern w:val="32"/>
              </w:rPr>
              <w:t>Προμήθειες για [συγ]χρηματοδοτούμενα έργα</w:t>
            </w:r>
            <w:r>
              <w:rPr>
                <w:noProof/>
                <w:webHidden/>
              </w:rPr>
              <w:tab/>
            </w:r>
            <w:r>
              <w:rPr>
                <w:noProof/>
                <w:webHidden/>
              </w:rPr>
              <w:fldChar w:fldCharType="begin"/>
            </w:r>
            <w:r>
              <w:rPr>
                <w:noProof/>
                <w:webHidden/>
              </w:rPr>
              <w:instrText xml:space="preserve"> PAGEREF _Toc141354194 \h </w:instrText>
            </w:r>
            <w:r>
              <w:rPr>
                <w:noProof/>
                <w:webHidden/>
              </w:rPr>
            </w:r>
            <w:r>
              <w:rPr>
                <w:noProof/>
                <w:webHidden/>
              </w:rPr>
              <w:fldChar w:fldCharType="separate"/>
            </w:r>
            <w:r>
              <w:rPr>
                <w:noProof/>
                <w:webHidden/>
              </w:rPr>
              <w:t>11</w:t>
            </w:r>
            <w:r>
              <w:rPr>
                <w:noProof/>
                <w:webHidden/>
              </w:rPr>
              <w:fldChar w:fldCharType="end"/>
            </w:r>
          </w:hyperlink>
        </w:p>
        <w:p w14:paraId="47DBCCF4" w14:textId="7D01CDA8" w:rsidR="005462CE" w:rsidRDefault="005462CE">
          <w:pPr>
            <w:pStyle w:val="10"/>
            <w:tabs>
              <w:tab w:val="left" w:pos="1320"/>
              <w:tab w:val="right" w:leader="dot" w:pos="8890"/>
            </w:tabs>
            <w:rPr>
              <w:rFonts w:eastAsiaTheme="minorEastAsia"/>
              <w:noProof/>
              <w:kern w:val="2"/>
              <w:lang w:eastAsia="el-GR"/>
              <w14:ligatures w14:val="standardContextual"/>
            </w:rPr>
          </w:pPr>
          <w:hyperlink w:anchor="_Toc141354195" w:history="1">
            <w:r w:rsidRPr="002A3ECE">
              <w:rPr>
                <w:rStyle w:val="-"/>
                <w:rFonts w:ascii="Century Gothic" w:eastAsia="Times New Roman" w:hAnsi="Century Gothic" w:cstheme="minorHAnsi"/>
                <w:b/>
                <w:bCs/>
                <w:noProof/>
                <w:kern w:val="32"/>
              </w:rPr>
              <w:t>Άρθρο 9</w:t>
            </w:r>
            <w:r>
              <w:rPr>
                <w:rFonts w:eastAsiaTheme="minorEastAsia"/>
                <w:noProof/>
                <w:kern w:val="2"/>
                <w:lang w:eastAsia="el-GR"/>
                <w14:ligatures w14:val="standardContextual"/>
              </w:rPr>
              <w:tab/>
            </w:r>
            <w:r w:rsidRPr="002A3ECE">
              <w:rPr>
                <w:rStyle w:val="-"/>
                <w:rFonts w:ascii="Century Gothic" w:eastAsia="Times New Roman" w:hAnsi="Century Gothic" w:cstheme="minorHAnsi"/>
                <w:b/>
                <w:bCs/>
                <w:noProof/>
                <w:kern w:val="32"/>
              </w:rPr>
              <w:t>Τρόπος Πληρωμής – Απαιτούμενα Δικαιολογητικά</w:t>
            </w:r>
            <w:r>
              <w:rPr>
                <w:noProof/>
                <w:webHidden/>
              </w:rPr>
              <w:tab/>
            </w:r>
            <w:r>
              <w:rPr>
                <w:noProof/>
                <w:webHidden/>
              </w:rPr>
              <w:fldChar w:fldCharType="begin"/>
            </w:r>
            <w:r>
              <w:rPr>
                <w:noProof/>
                <w:webHidden/>
              </w:rPr>
              <w:instrText xml:space="preserve"> PAGEREF _Toc141354195 \h </w:instrText>
            </w:r>
            <w:r>
              <w:rPr>
                <w:noProof/>
                <w:webHidden/>
              </w:rPr>
            </w:r>
            <w:r>
              <w:rPr>
                <w:noProof/>
                <w:webHidden/>
              </w:rPr>
              <w:fldChar w:fldCharType="separate"/>
            </w:r>
            <w:r>
              <w:rPr>
                <w:noProof/>
                <w:webHidden/>
              </w:rPr>
              <w:t>11</w:t>
            </w:r>
            <w:r>
              <w:rPr>
                <w:noProof/>
                <w:webHidden/>
              </w:rPr>
              <w:fldChar w:fldCharType="end"/>
            </w:r>
          </w:hyperlink>
        </w:p>
        <w:p w14:paraId="2A8FEA17" w14:textId="56529072" w:rsidR="00043D89" w:rsidRPr="005462CE" w:rsidRDefault="00ED778F" w:rsidP="00043D89">
          <w:pPr>
            <w:rPr>
              <w:rFonts w:ascii="Century Gothic" w:hAnsi="Century Gothic"/>
              <w:sz w:val="20"/>
              <w:szCs w:val="20"/>
            </w:rPr>
          </w:pPr>
          <w:r w:rsidRPr="005462CE">
            <w:rPr>
              <w:rFonts w:ascii="Century Gothic" w:hAnsi="Century Gothic"/>
              <w:b/>
              <w:bCs/>
              <w:noProof/>
              <w:sz w:val="20"/>
              <w:szCs w:val="20"/>
            </w:rPr>
            <w:fldChar w:fldCharType="end"/>
          </w:r>
        </w:p>
      </w:sdtContent>
    </w:sdt>
    <w:p w14:paraId="2A8FEA18" w14:textId="77777777" w:rsidR="00043D89" w:rsidRPr="005462CE" w:rsidRDefault="00043D89" w:rsidP="00043D89">
      <w:pPr>
        <w:spacing w:line="360" w:lineRule="auto"/>
        <w:jc w:val="center"/>
        <w:rPr>
          <w:rFonts w:ascii="Century Gothic" w:hAnsi="Century Gothic" w:cstheme="minorHAnsi"/>
          <w:sz w:val="20"/>
          <w:szCs w:val="20"/>
        </w:rPr>
      </w:pPr>
    </w:p>
    <w:p w14:paraId="2A8FEA19" w14:textId="77777777" w:rsidR="00043D89" w:rsidRPr="005462CE" w:rsidRDefault="00043D89" w:rsidP="00043D89">
      <w:pPr>
        <w:spacing w:line="360" w:lineRule="auto"/>
        <w:jc w:val="center"/>
        <w:rPr>
          <w:rFonts w:ascii="Century Gothic" w:hAnsi="Century Gothic" w:cstheme="minorHAnsi"/>
          <w:sz w:val="20"/>
          <w:szCs w:val="20"/>
        </w:rPr>
      </w:pPr>
    </w:p>
    <w:p w14:paraId="2A8FEA1A" w14:textId="77777777" w:rsidR="002673EE" w:rsidRPr="005462CE" w:rsidRDefault="002673EE">
      <w:pPr>
        <w:spacing w:after="160" w:line="259" w:lineRule="auto"/>
        <w:rPr>
          <w:rFonts w:ascii="Century Gothic" w:hAnsi="Century Gothic" w:cs="Tahoma"/>
          <w:color w:val="000000"/>
          <w:sz w:val="20"/>
          <w:szCs w:val="20"/>
        </w:rPr>
      </w:pPr>
      <w:r w:rsidRPr="005462CE">
        <w:rPr>
          <w:rFonts w:ascii="Century Gothic" w:hAnsi="Century Gothic" w:cs="Tahoma"/>
          <w:color w:val="000000"/>
          <w:sz w:val="20"/>
          <w:szCs w:val="20"/>
        </w:rPr>
        <w:br w:type="page"/>
      </w:r>
    </w:p>
    <w:p w14:paraId="6F10CB70" w14:textId="2F5EAD34" w:rsidR="000D6F99" w:rsidRPr="005462CE" w:rsidRDefault="000D6F99" w:rsidP="000D6F99">
      <w:pPr>
        <w:pStyle w:val="1"/>
        <w:keepLines w:val="0"/>
        <w:tabs>
          <w:tab w:val="left" w:pos="1985"/>
        </w:tabs>
        <w:spacing w:before="0" w:line="360" w:lineRule="auto"/>
        <w:jc w:val="both"/>
        <w:rPr>
          <w:rFonts w:ascii="Century Gothic" w:eastAsia="Times New Roman" w:hAnsi="Century Gothic" w:cstheme="minorHAnsi"/>
          <w:b/>
          <w:bCs/>
          <w:color w:val="4472C4" w:themeColor="accent1"/>
          <w:kern w:val="32"/>
          <w:sz w:val="20"/>
          <w:szCs w:val="20"/>
        </w:rPr>
      </w:pPr>
      <w:bookmarkStart w:id="0" w:name="_Toc141354187"/>
      <w:r w:rsidRPr="005462CE">
        <w:rPr>
          <w:rFonts w:ascii="Century Gothic" w:eastAsia="Times New Roman" w:hAnsi="Century Gothic" w:cstheme="minorHAnsi"/>
          <w:b/>
          <w:bCs/>
          <w:color w:val="4472C4" w:themeColor="accent1"/>
          <w:kern w:val="32"/>
          <w:sz w:val="20"/>
          <w:szCs w:val="20"/>
        </w:rPr>
        <w:lastRenderedPageBreak/>
        <w:t>Άρθρο 1</w:t>
      </w:r>
      <w:r w:rsidRPr="005462CE">
        <w:rPr>
          <w:rFonts w:ascii="Century Gothic" w:eastAsia="Times New Roman" w:hAnsi="Century Gothic" w:cstheme="minorHAnsi"/>
          <w:b/>
          <w:bCs/>
          <w:color w:val="4472C4" w:themeColor="accent1"/>
          <w:kern w:val="32"/>
          <w:sz w:val="20"/>
          <w:szCs w:val="20"/>
        </w:rPr>
        <w:tab/>
      </w:r>
      <w:r w:rsidR="009A2D6A" w:rsidRPr="005462CE">
        <w:rPr>
          <w:rFonts w:ascii="Century Gothic" w:eastAsia="Times New Roman" w:hAnsi="Century Gothic" w:cstheme="minorHAnsi"/>
          <w:b/>
          <w:bCs/>
          <w:color w:val="4472C4" w:themeColor="accent1"/>
          <w:kern w:val="32"/>
          <w:sz w:val="20"/>
          <w:szCs w:val="20"/>
        </w:rPr>
        <w:t>Σκοπός</w:t>
      </w:r>
      <w:bookmarkEnd w:id="0"/>
    </w:p>
    <w:p w14:paraId="3D80E47B" w14:textId="77777777" w:rsidR="000D6F99" w:rsidRPr="005462CE" w:rsidRDefault="000D6F99" w:rsidP="000D6F99">
      <w:pPr>
        <w:rPr>
          <w:rFonts w:ascii="Century Gothic" w:hAnsi="Century Gothic"/>
          <w:sz w:val="20"/>
          <w:szCs w:val="20"/>
        </w:rPr>
      </w:pPr>
    </w:p>
    <w:p w14:paraId="04A2440D" w14:textId="77777777" w:rsidR="009A2D6A" w:rsidRPr="005462CE" w:rsidRDefault="009A2D6A" w:rsidP="009A2D6A">
      <w:pPr>
        <w:spacing w:line="360" w:lineRule="auto"/>
        <w:ind w:right="62"/>
        <w:jc w:val="both"/>
        <w:rPr>
          <w:rFonts w:ascii="Century Gothic" w:hAnsi="Century Gothic" w:cstheme="minorHAnsi"/>
          <w:sz w:val="20"/>
          <w:szCs w:val="20"/>
        </w:rPr>
      </w:pPr>
      <w:r w:rsidRPr="005462CE">
        <w:rPr>
          <w:rFonts w:ascii="Century Gothic" w:hAnsi="Century Gothic" w:cstheme="minorHAnsi"/>
          <w:sz w:val="20"/>
          <w:szCs w:val="20"/>
        </w:rPr>
        <w:t xml:space="preserve">Ο παρών Κανονισμός έχει σκοπό να καθορίσει τις διαδικασίες και τη μεθοδολογία που ακολουθείται για την πραγματοποίηση των προμηθειών υλικών, εκτέλεσης έργων, παροχής υπηρεσιών τρίτων προς την Εταιρεία Αξιοποίησης και Διαχείρισης της Περιουσίας του Πανεπιστημίου Κρήτης (ΕΑΔΠ-ΠΚ), με τους </w:t>
      </w:r>
      <w:proofErr w:type="spellStart"/>
      <w:r w:rsidRPr="005462CE">
        <w:rPr>
          <w:rFonts w:ascii="Century Gothic" w:hAnsi="Century Gothic" w:cstheme="minorHAnsi"/>
          <w:sz w:val="20"/>
          <w:szCs w:val="20"/>
        </w:rPr>
        <w:t>συμφερότερους</w:t>
      </w:r>
      <w:proofErr w:type="spellEnd"/>
      <w:r w:rsidRPr="005462CE">
        <w:rPr>
          <w:rFonts w:ascii="Century Gothic" w:hAnsi="Century Gothic" w:cstheme="minorHAnsi"/>
          <w:sz w:val="20"/>
          <w:szCs w:val="20"/>
        </w:rPr>
        <w:t xml:space="preserve"> όρους για την ΕΑΔΠ-ΠΚ.</w:t>
      </w:r>
    </w:p>
    <w:p w14:paraId="794BE7C5" w14:textId="740F28EF" w:rsidR="000D6F99" w:rsidRPr="005462CE" w:rsidRDefault="000D6F99" w:rsidP="000D6F99">
      <w:pPr>
        <w:spacing w:line="360" w:lineRule="auto"/>
        <w:jc w:val="both"/>
        <w:rPr>
          <w:rFonts w:ascii="Century Gothic" w:hAnsi="Century Gothic" w:cstheme="minorHAnsi"/>
          <w:color w:val="4472C4" w:themeColor="accent1"/>
          <w:sz w:val="20"/>
          <w:szCs w:val="20"/>
        </w:rPr>
      </w:pPr>
    </w:p>
    <w:p w14:paraId="6502EF67" w14:textId="77777777" w:rsidR="000D6F99" w:rsidRPr="005462CE" w:rsidRDefault="000D6F99" w:rsidP="000D6F99">
      <w:pPr>
        <w:spacing w:line="360" w:lineRule="auto"/>
        <w:jc w:val="both"/>
        <w:rPr>
          <w:rFonts w:ascii="Century Gothic" w:hAnsi="Century Gothic" w:cstheme="minorHAnsi"/>
          <w:color w:val="4472C4" w:themeColor="accent1"/>
          <w:sz w:val="20"/>
          <w:szCs w:val="20"/>
        </w:rPr>
      </w:pPr>
    </w:p>
    <w:p w14:paraId="3CA72E64" w14:textId="32012A2C" w:rsidR="000D6F99" w:rsidRPr="005462CE" w:rsidRDefault="000D6F99" w:rsidP="000D6F99">
      <w:pPr>
        <w:pStyle w:val="1"/>
        <w:keepLines w:val="0"/>
        <w:tabs>
          <w:tab w:val="left" w:pos="1985"/>
        </w:tabs>
        <w:spacing w:before="0" w:line="360" w:lineRule="auto"/>
        <w:jc w:val="both"/>
        <w:rPr>
          <w:rFonts w:ascii="Century Gothic" w:eastAsia="Times New Roman" w:hAnsi="Century Gothic" w:cstheme="minorHAnsi"/>
          <w:b/>
          <w:bCs/>
          <w:color w:val="4472C4" w:themeColor="accent1"/>
          <w:kern w:val="32"/>
          <w:sz w:val="20"/>
          <w:szCs w:val="20"/>
        </w:rPr>
      </w:pPr>
      <w:bookmarkStart w:id="1" w:name="_Toc141354188"/>
      <w:r w:rsidRPr="005462CE">
        <w:rPr>
          <w:rFonts w:ascii="Century Gothic" w:eastAsia="Times New Roman" w:hAnsi="Century Gothic" w:cstheme="minorHAnsi"/>
          <w:b/>
          <w:bCs/>
          <w:color w:val="4472C4" w:themeColor="accent1"/>
          <w:kern w:val="32"/>
          <w:sz w:val="20"/>
          <w:szCs w:val="20"/>
        </w:rPr>
        <w:t>Άρθρο 2</w:t>
      </w:r>
      <w:r w:rsidRPr="005462CE">
        <w:rPr>
          <w:rFonts w:ascii="Century Gothic" w:eastAsia="Times New Roman" w:hAnsi="Century Gothic" w:cstheme="minorHAnsi"/>
          <w:b/>
          <w:bCs/>
          <w:color w:val="4472C4" w:themeColor="accent1"/>
          <w:kern w:val="32"/>
          <w:sz w:val="20"/>
          <w:szCs w:val="20"/>
        </w:rPr>
        <w:tab/>
      </w:r>
      <w:r w:rsidR="009A2D6A" w:rsidRPr="005462CE">
        <w:rPr>
          <w:rFonts w:ascii="Century Gothic" w:eastAsia="Times New Roman" w:hAnsi="Century Gothic" w:cstheme="minorHAnsi"/>
          <w:b/>
          <w:bCs/>
          <w:color w:val="4472C4" w:themeColor="accent1"/>
          <w:kern w:val="32"/>
          <w:sz w:val="20"/>
          <w:szCs w:val="20"/>
        </w:rPr>
        <w:t>Πεδίο Εφαρμογής</w:t>
      </w:r>
      <w:bookmarkEnd w:id="1"/>
    </w:p>
    <w:p w14:paraId="42C0F34E" w14:textId="77777777" w:rsidR="000D6F99" w:rsidRPr="005462CE" w:rsidRDefault="000D6F99" w:rsidP="000D6F99">
      <w:pPr>
        <w:spacing w:line="360" w:lineRule="auto"/>
        <w:jc w:val="both"/>
        <w:rPr>
          <w:rFonts w:ascii="Century Gothic" w:hAnsi="Century Gothic" w:cstheme="minorHAnsi"/>
          <w:b/>
          <w:bCs/>
          <w:color w:val="4472C4" w:themeColor="accent1"/>
          <w:kern w:val="32"/>
          <w:sz w:val="20"/>
          <w:szCs w:val="20"/>
        </w:rPr>
      </w:pPr>
    </w:p>
    <w:p w14:paraId="3D20A491" w14:textId="77777777" w:rsidR="009A2D6A" w:rsidRPr="005462CE" w:rsidRDefault="009A2D6A" w:rsidP="009A2D6A">
      <w:pPr>
        <w:tabs>
          <w:tab w:val="left" w:pos="142"/>
          <w:tab w:val="num" w:pos="567"/>
        </w:tabs>
        <w:spacing w:line="360" w:lineRule="auto"/>
        <w:jc w:val="both"/>
        <w:rPr>
          <w:rFonts w:ascii="Century Gothic" w:hAnsi="Century Gothic" w:cstheme="minorHAnsi"/>
          <w:sz w:val="20"/>
          <w:szCs w:val="20"/>
        </w:rPr>
      </w:pPr>
      <w:r w:rsidRPr="005462CE">
        <w:rPr>
          <w:rFonts w:ascii="Century Gothic" w:hAnsi="Century Gothic" w:cstheme="minorHAnsi"/>
          <w:sz w:val="20"/>
          <w:szCs w:val="20"/>
        </w:rPr>
        <w:t>Ο παρών Κανονισμός εφαρμόζεται για όλες τις προμήθειες το κόστος των οποίων θα καλυφτεί από την ΕΑΔΠ-ΠΚ:</w:t>
      </w:r>
    </w:p>
    <w:p w14:paraId="285614F6" w14:textId="77777777" w:rsidR="009A2D6A" w:rsidRPr="005462CE" w:rsidRDefault="009A2D6A" w:rsidP="009A2D6A">
      <w:pPr>
        <w:pStyle w:val="a7"/>
        <w:numPr>
          <w:ilvl w:val="0"/>
          <w:numId w:val="51"/>
        </w:numPr>
        <w:tabs>
          <w:tab w:val="left" w:pos="284"/>
        </w:tabs>
        <w:spacing w:after="0" w:line="360" w:lineRule="auto"/>
        <w:ind w:left="284" w:hanging="284"/>
        <w:jc w:val="both"/>
        <w:rPr>
          <w:rFonts w:ascii="Century Gothic" w:eastAsia="Times New Roman" w:hAnsi="Century Gothic" w:cstheme="minorHAnsi"/>
          <w:sz w:val="20"/>
          <w:szCs w:val="20"/>
          <w:lang w:eastAsia="el-GR"/>
        </w:rPr>
      </w:pPr>
      <w:r w:rsidRPr="005462CE">
        <w:rPr>
          <w:rFonts w:ascii="Century Gothic" w:eastAsia="Times New Roman" w:hAnsi="Century Gothic" w:cstheme="minorHAnsi"/>
          <w:sz w:val="20"/>
          <w:szCs w:val="20"/>
          <w:lang w:eastAsia="el-GR"/>
        </w:rPr>
        <w:t>Προμήθειες υλικών, εκτέλεσης έργων, παροχής υπηρεσιών.</w:t>
      </w:r>
    </w:p>
    <w:p w14:paraId="096EE362" w14:textId="77777777" w:rsidR="009A2D6A" w:rsidRPr="005462CE" w:rsidRDefault="009A2D6A" w:rsidP="009A2D6A">
      <w:pPr>
        <w:pStyle w:val="a7"/>
        <w:numPr>
          <w:ilvl w:val="0"/>
          <w:numId w:val="51"/>
        </w:numPr>
        <w:tabs>
          <w:tab w:val="left" w:pos="284"/>
        </w:tabs>
        <w:spacing w:after="0" w:line="360" w:lineRule="auto"/>
        <w:ind w:left="284" w:hanging="284"/>
        <w:jc w:val="both"/>
        <w:rPr>
          <w:rFonts w:ascii="Century Gothic" w:eastAsia="Times New Roman" w:hAnsi="Century Gothic" w:cstheme="minorHAnsi"/>
          <w:sz w:val="20"/>
          <w:szCs w:val="20"/>
          <w:lang w:eastAsia="el-GR"/>
        </w:rPr>
      </w:pPr>
      <w:r w:rsidRPr="005462CE">
        <w:rPr>
          <w:rFonts w:ascii="Century Gothic" w:eastAsia="Times New Roman" w:hAnsi="Century Gothic" w:cstheme="minorHAnsi"/>
          <w:sz w:val="20"/>
          <w:szCs w:val="20"/>
          <w:lang w:eastAsia="el-GR"/>
        </w:rPr>
        <w:t>Προμήθειες υλικών, εκτέλεση έργων, παροχή υπηρεσιών στο πλαίσιο υλοποίησης (</w:t>
      </w:r>
      <w:proofErr w:type="spellStart"/>
      <w:r w:rsidRPr="005462CE">
        <w:rPr>
          <w:rFonts w:ascii="Century Gothic" w:eastAsia="Times New Roman" w:hAnsi="Century Gothic" w:cstheme="minorHAnsi"/>
          <w:sz w:val="20"/>
          <w:szCs w:val="20"/>
          <w:lang w:eastAsia="el-GR"/>
        </w:rPr>
        <w:t>συγ</w:t>
      </w:r>
      <w:proofErr w:type="spellEnd"/>
      <w:r w:rsidRPr="005462CE">
        <w:rPr>
          <w:rFonts w:ascii="Century Gothic" w:eastAsia="Times New Roman" w:hAnsi="Century Gothic" w:cstheme="minorHAnsi"/>
          <w:sz w:val="20"/>
          <w:szCs w:val="20"/>
          <w:lang w:eastAsia="el-GR"/>
        </w:rPr>
        <w:t>)χρηματοδοτούμενων Έργων.</w:t>
      </w:r>
    </w:p>
    <w:p w14:paraId="7D8B53AB" w14:textId="493B9826" w:rsidR="000D6F99" w:rsidRPr="005462CE" w:rsidRDefault="000D6F99" w:rsidP="000D6F99">
      <w:pPr>
        <w:spacing w:line="360" w:lineRule="auto"/>
        <w:jc w:val="both"/>
        <w:rPr>
          <w:rFonts w:ascii="Century Gothic" w:hAnsi="Century Gothic" w:cstheme="minorHAnsi"/>
          <w:color w:val="4472C4" w:themeColor="accent1"/>
          <w:sz w:val="20"/>
          <w:szCs w:val="20"/>
        </w:rPr>
      </w:pPr>
    </w:p>
    <w:p w14:paraId="6578A49A" w14:textId="77777777" w:rsidR="000D6F99" w:rsidRPr="005462CE" w:rsidRDefault="000D6F99" w:rsidP="000D6F99">
      <w:pPr>
        <w:spacing w:line="360" w:lineRule="auto"/>
        <w:jc w:val="both"/>
        <w:rPr>
          <w:rFonts w:ascii="Century Gothic" w:hAnsi="Century Gothic" w:cstheme="minorHAnsi"/>
          <w:b/>
          <w:bCs/>
          <w:color w:val="4472C4" w:themeColor="accent1"/>
          <w:kern w:val="32"/>
          <w:sz w:val="20"/>
          <w:szCs w:val="20"/>
        </w:rPr>
      </w:pPr>
    </w:p>
    <w:p w14:paraId="65B427DF" w14:textId="4CA3A67D" w:rsidR="000D6F99" w:rsidRPr="005462CE" w:rsidRDefault="000D6F99" w:rsidP="000D6F99">
      <w:pPr>
        <w:pStyle w:val="1"/>
        <w:keepLines w:val="0"/>
        <w:tabs>
          <w:tab w:val="left" w:pos="1985"/>
        </w:tabs>
        <w:spacing w:before="0" w:line="360" w:lineRule="auto"/>
        <w:jc w:val="both"/>
        <w:rPr>
          <w:rFonts w:ascii="Century Gothic" w:eastAsia="Times New Roman" w:hAnsi="Century Gothic" w:cstheme="minorHAnsi"/>
          <w:b/>
          <w:bCs/>
          <w:color w:val="4472C4" w:themeColor="accent1"/>
          <w:kern w:val="32"/>
          <w:sz w:val="20"/>
          <w:szCs w:val="20"/>
        </w:rPr>
      </w:pPr>
      <w:bookmarkStart w:id="2" w:name="_Toc141354189"/>
      <w:r w:rsidRPr="005462CE">
        <w:rPr>
          <w:rFonts w:ascii="Century Gothic" w:eastAsia="Times New Roman" w:hAnsi="Century Gothic" w:cstheme="minorHAnsi"/>
          <w:b/>
          <w:bCs/>
          <w:color w:val="4472C4" w:themeColor="accent1"/>
          <w:kern w:val="32"/>
          <w:sz w:val="20"/>
          <w:szCs w:val="20"/>
        </w:rPr>
        <w:t>Άρθρο 3</w:t>
      </w:r>
      <w:r w:rsidRPr="005462CE">
        <w:rPr>
          <w:rFonts w:ascii="Century Gothic" w:eastAsia="Times New Roman" w:hAnsi="Century Gothic" w:cstheme="minorHAnsi"/>
          <w:b/>
          <w:bCs/>
          <w:color w:val="4472C4" w:themeColor="accent1"/>
          <w:kern w:val="32"/>
          <w:sz w:val="20"/>
          <w:szCs w:val="20"/>
        </w:rPr>
        <w:tab/>
      </w:r>
      <w:r w:rsidR="009A2D6A" w:rsidRPr="005462CE">
        <w:rPr>
          <w:rFonts w:ascii="Century Gothic" w:eastAsia="Times New Roman" w:hAnsi="Century Gothic" w:cstheme="minorHAnsi"/>
          <w:b/>
          <w:bCs/>
          <w:color w:val="4472C4" w:themeColor="accent1"/>
          <w:kern w:val="32"/>
          <w:sz w:val="20"/>
          <w:szCs w:val="20"/>
        </w:rPr>
        <w:t>Προϋποθέσεις Προμηθειών</w:t>
      </w:r>
      <w:bookmarkEnd w:id="2"/>
    </w:p>
    <w:p w14:paraId="53F30E7F" w14:textId="77777777" w:rsidR="009A2D6A" w:rsidRPr="005462CE" w:rsidRDefault="009A2D6A" w:rsidP="009A2D6A">
      <w:pPr>
        <w:tabs>
          <w:tab w:val="left" w:pos="142"/>
          <w:tab w:val="num" w:pos="567"/>
        </w:tabs>
        <w:spacing w:line="360" w:lineRule="auto"/>
        <w:jc w:val="both"/>
        <w:rPr>
          <w:rFonts w:ascii="Century Gothic" w:hAnsi="Century Gothic" w:cstheme="minorHAnsi"/>
          <w:sz w:val="20"/>
          <w:szCs w:val="20"/>
        </w:rPr>
      </w:pPr>
      <w:r w:rsidRPr="005462CE">
        <w:rPr>
          <w:rFonts w:ascii="Century Gothic" w:hAnsi="Century Gothic" w:cstheme="minorHAnsi"/>
          <w:sz w:val="20"/>
          <w:szCs w:val="20"/>
        </w:rPr>
        <w:t>Για προμήθειες υλικών, εκτέλεση έργων, παροχή υπηρεσιών, το κόστος των οποίων θα καλυφτεί από την ΕΑΔΠ-ΠΚ, θα πρέπει να ικανοποιούνται οι παρακάτω προϋποθέσεις:</w:t>
      </w:r>
    </w:p>
    <w:p w14:paraId="2E800983" w14:textId="77777777" w:rsidR="009A2D6A" w:rsidRPr="005462CE" w:rsidRDefault="009A2D6A" w:rsidP="009A2D6A">
      <w:pPr>
        <w:pStyle w:val="a7"/>
        <w:numPr>
          <w:ilvl w:val="0"/>
          <w:numId w:val="51"/>
        </w:numPr>
        <w:tabs>
          <w:tab w:val="left" w:pos="284"/>
        </w:tabs>
        <w:spacing w:after="0" w:line="360" w:lineRule="auto"/>
        <w:ind w:left="284" w:hanging="284"/>
        <w:jc w:val="both"/>
        <w:rPr>
          <w:rFonts w:ascii="Century Gothic" w:eastAsia="Times New Roman" w:hAnsi="Century Gothic" w:cstheme="minorHAnsi"/>
          <w:sz w:val="20"/>
          <w:szCs w:val="20"/>
          <w:lang w:eastAsia="el-GR"/>
        </w:rPr>
      </w:pPr>
      <w:r w:rsidRPr="005462CE">
        <w:rPr>
          <w:rFonts w:ascii="Century Gothic" w:eastAsia="Times New Roman" w:hAnsi="Century Gothic" w:cstheme="minorHAnsi"/>
          <w:sz w:val="20"/>
          <w:szCs w:val="20"/>
          <w:lang w:eastAsia="el-GR"/>
        </w:rPr>
        <w:t>Να είναι εντός σκοπού και να τηρούνται οι αρχές της χρηστής διαχείρισης και της οικονομίας.</w:t>
      </w:r>
    </w:p>
    <w:p w14:paraId="00F9A53C" w14:textId="77777777" w:rsidR="009A2D6A" w:rsidRPr="005462CE" w:rsidRDefault="009A2D6A" w:rsidP="009A2D6A">
      <w:pPr>
        <w:pStyle w:val="a7"/>
        <w:numPr>
          <w:ilvl w:val="0"/>
          <w:numId w:val="51"/>
        </w:numPr>
        <w:tabs>
          <w:tab w:val="left" w:pos="284"/>
        </w:tabs>
        <w:spacing w:after="0" w:line="360" w:lineRule="auto"/>
        <w:ind w:left="284" w:hanging="284"/>
        <w:jc w:val="both"/>
        <w:rPr>
          <w:rFonts w:ascii="Century Gothic" w:eastAsia="Times New Roman" w:hAnsi="Century Gothic" w:cstheme="minorHAnsi"/>
          <w:sz w:val="20"/>
          <w:szCs w:val="20"/>
          <w:lang w:eastAsia="el-GR"/>
        </w:rPr>
      </w:pPr>
      <w:r w:rsidRPr="005462CE">
        <w:rPr>
          <w:rFonts w:ascii="Century Gothic" w:eastAsia="Times New Roman" w:hAnsi="Century Gothic" w:cstheme="minorHAnsi"/>
          <w:sz w:val="20"/>
          <w:szCs w:val="20"/>
          <w:lang w:eastAsia="el-GR"/>
        </w:rPr>
        <w:t>Να προβλέπονται στις κατηγορίες δαπανών του προϋπολογισμού της Δραστηριότητας ή του ετήσιου προϋπολογισμού της διοίκησης της ΕΑΔΠ-ΠΚ αντίστοιχα.</w:t>
      </w:r>
    </w:p>
    <w:p w14:paraId="04449C95" w14:textId="77777777" w:rsidR="009A2D6A" w:rsidRPr="005462CE" w:rsidRDefault="009A2D6A" w:rsidP="009A2D6A">
      <w:pPr>
        <w:pStyle w:val="a7"/>
        <w:numPr>
          <w:ilvl w:val="0"/>
          <w:numId w:val="51"/>
        </w:numPr>
        <w:tabs>
          <w:tab w:val="left" w:pos="284"/>
        </w:tabs>
        <w:spacing w:after="0" w:line="360" w:lineRule="auto"/>
        <w:ind w:left="284" w:hanging="284"/>
        <w:jc w:val="both"/>
        <w:rPr>
          <w:rFonts w:ascii="Century Gothic" w:eastAsia="Times New Roman" w:hAnsi="Century Gothic" w:cstheme="minorHAnsi"/>
          <w:sz w:val="20"/>
          <w:szCs w:val="20"/>
          <w:lang w:eastAsia="el-GR"/>
        </w:rPr>
      </w:pPr>
      <w:r w:rsidRPr="005462CE">
        <w:rPr>
          <w:rFonts w:ascii="Century Gothic" w:eastAsia="Times New Roman" w:hAnsi="Century Gothic" w:cstheme="minorHAnsi"/>
          <w:sz w:val="20"/>
          <w:szCs w:val="20"/>
          <w:lang w:eastAsia="el-GR"/>
        </w:rPr>
        <w:t>Να γίνονται μετά από σχετικό αίτημα, όποτε αυτό απαιτείται.</w:t>
      </w:r>
    </w:p>
    <w:p w14:paraId="12D4767B" w14:textId="5737B2EE" w:rsidR="000D6F99" w:rsidRDefault="009A2D6A" w:rsidP="009A2D6A">
      <w:pPr>
        <w:rPr>
          <w:rFonts w:ascii="Century Gothic" w:hAnsi="Century Gothic" w:cstheme="minorHAnsi"/>
          <w:sz w:val="20"/>
          <w:szCs w:val="20"/>
        </w:rPr>
      </w:pPr>
      <w:r w:rsidRPr="005462CE">
        <w:rPr>
          <w:rFonts w:ascii="Century Gothic" w:hAnsi="Century Gothic" w:cstheme="minorHAnsi"/>
          <w:sz w:val="20"/>
          <w:szCs w:val="20"/>
        </w:rPr>
        <w:t xml:space="preserve">Να καλύπτονται και να αποδεικνύονται από τα </w:t>
      </w:r>
      <w:proofErr w:type="spellStart"/>
      <w:r w:rsidRPr="005462CE">
        <w:rPr>
          <w:rFonts w:ascii="Century Gothic" w:hAnsi="Century Gothic" w:cstheme="minorHAnsi"/>
          <w:sz w:val="20"/>
          <w:szCs w:val="20"/>
        </w:rPr>
        <w:t>νόµιµα</w:t>
      </w:r>
      <w:proofErr w:type="spellEnd"/>
      <w:r w:rsidRPr="005462CE">
        <w:rPr>
          <w:rFonts w:ascii="Century Gothic" w:hAnsi="Century Gothic" w:cstheme="minorHAnsi"/>
          <w:sz w:val="20"/>
          <w:szCs w:val="20"/>
        </w:rPr>
        <w:t xml:space="preserve"> παραστατικά δαπανών</w:t>
      </w:r>
    </w:p>
    <w:p w14:paraId="16757A69" w14:textId="77777777" w:rsidR="005462CE" w:rsidRDefault="005462CE" w:rsidP="009A2D6A">
      <w:pPr>
        <w:rPr>
          <w:rFonts w:ascii="Century Gothic" w:hAnsi="Century Gothic" w:cstheme="minorHAnsi"/>
          <w:sz w:val="20"/>
          <w:szCs w:val="20"/>
        </w:rPr>
      </w:pPr>
    </w:p>
    <w:p w14:paraId="14975084" w14:textId="77777777" w:rsidR="005462CE" w:rsidRPr="005462CE" w:rsidRDefault="005462CE" w:rsidP="009A2D6A">
      <w:pPr>
        <w:rPr>
          <w:rFonts w:ascii="Century Gothic" w:hAnsi="Century Gothic" w:cstheme="minorHAnsi"/>
          <w:sz w:val="20"/>
          <w:szCs w:val="20"/>
        </w:rPr>
      </w:pPr>
    </w:p>
    <w:p w14:paraId="42123625" w14:textId="77777777" w:rsidR="009A2D6A" w:rsidRPr="005462CE" w:rsidRDefault="009A2D6A" w:rsidP="009A2D6A">
      <w:pPr>
        <w:rPr>
          <w:rFonts w:ascii="Century Gothic" w:hAnsi="Century Gothic"/>
          <w:sz w:val="20"/>
          <w:szCs w:val="20"/>
        </w:rPr>
      </w:pPr>
    </w:p>
    <w:p w14:paraId="018E62FD" w14:textId="34697902" w:rsidR="000D6F99" w:rsidRPr="005462CE" w:rsidRDefault="000D6F99" w:rsidP="000D6F99">
      <w:pPr>
        <w:pStyle w:val="1"/>
        <w:keepLines w:val="0"/>
        <w:tabs>
          <w:tab w:val="left" w:pos="1985"/>
        </w:tabs>
        <w:spacing w:before="0" w:line="360" w:lineRule="auto"/>
        <w:jc w:val="both"/>
        <w:rPr>
          <w:rFonts w:ascii="Century Gothic" w:eastAsia="Times New Roman" w:hAnsi="Century Gothic" w:cstheme="minorHAnsi"/>
          <w:b/>
          <w:bCs/>
          <w:color w:val="4472C4" w:themeColor="accent1"/>
          <w:kern w:val="32"/>
          <w:sz w:val="20"/>
          <w:szCs w:val="20"/>
        </w:rPr>
      </w:pPr>
      <w:bookmarkStart w:id="3" w:name="_Toc141354190"/>
      <w:r w:rsidRPr="005462CE">
        <w:rPr>
          <w:rFonts w:ascii="Century Gothic" w:eastAsia="Times New Roman" w:hAnsi="Century Gothic" w:cstheme="minorHAnsi"/>
          <w:b/>
          <w:bCs/>
          <w:color w:val="4472C4" w:themeColor="accent1"/>
          <w:kern w:val="32"/>
          <w:sz w:val="20"/>
          <w:szCs w:val="20"/>
        </w:rPr>
        <w:t>Άρθρο 4</w:t>
      </w:r>
      <w:r w:rsidRPr="005462CE">
        <w:rPr>
          <w:rFonts w:ascii="Century Gothic" w:eastAsia="Times New Roman" w:hAnsi="Century Gothic" w:cstheme="minorHAnsi"/>
          <w:b/>
          <w:bCs/>
          <w:color w:val="4472C4" w:themeColor="accent1"/>
          <w:kern w:val="32"/>
          <w:sz w:val="20"/>
          <w:szCs w:val="20"/>
        </w:rPr>
        <w:tab/>
      </w:r>
      <w:r w:rsidR="009A2D6A" w:rsidRPr="005462CE">
        <w:rPr>
          <w:rFonts w:ascii="Century Gothic" w:eastAsia="Times New Roman" w:hAnsi="Century Gothic" w:cstheme="minorHAnsi"/>
          <w:b/>
          <w:bCs/>
          <w:color w:val="4472C4" w:themeColor="accent1"/>
          <w:kern w:val="32"/>
          <w:sz w:val="20"/>
          <w:szCs w:val="20"/>
        </w:rPr>
        <w:t>Υποβολή Αιτήματος</w:t>
      </w:r>
      <w:bookmarkEnd w:id="3"/>
    </w:p>
    <w:p w14:paraId="44F25DBF" w14:textId="77777777" w:rsidR="000D6F99" w:rsidRPr="005462CE" w:rsidRDefault="000D6F99" w:rsidP="000D6F99">
      <w:pPr>
        <w:rPr>
          <w:rFonts w:ascii="Century Gothic" w:hAnsi="Century Gothic"/>
          <w:sz w:val="20"/>
          <w:szCs w:val="20"/>
        </w:rPr>
      </w:pPr>
    </w:p>
    <w:p w14:paraId="4049A32B" w14:textId="77777777" w:rsidR="009A2D6A" w:rsidRPr="005462CE" w:rsidRDefault="009A2D6A" w:rsidP="009A2D6A">
      <w:pPr>
        <w:numPr>
          <w:ilvl w:val="0"/>
          <w:numId w:val="52"/>
        </w:numPr>
        <w:tabs>
          <w:tab w:val="clear" w:pos="720"/>
          <w:tab w:val="left" w:pos="426"/>
        </w:tabs>
        <w:suppressAutoHyphens/>
        <w:spacing w:line="360" w:lineRule="auto"/>
        <w:ind w:left="426" w:hanging="426"/>
        <w:jc w:val="both"/>
        <w:rPr>
          <w:rFonts w:ascii="Century Gothic" w:hAnsi="Century Gothic" w:cstheme="minorHAnsi"/>
          <w:sz w:val="20"/>
          <w:szCs w:val="20"/>
        </w:rPr>
      </w:pPr>
      <w:r w:rsidRPr="005462CE">
        <w:rPr>
          <w:rFonts w:ascii="Century Gothic" w:hAnsi="Century Gothic" w:cstheme="minorHAnsi"/>
          <w:sz w:val="20"/>
          <w:szCs w:val="20"/>
          <w:lang w:eastAsia="zh-CN"/>
        </w:rPr>
        <w:t>Οι προμήθειες υλικών, η εκτέλεση έργων και η παροχή υπηρεσιών τρίτων προς την ΕΑΔΠ-ΠΚ γίνονται ύστερα από την υποβολή αιτήματος παραγγελίας – προμήθειας ή αίτημα ανάθεσης έργου σε νομικό/φυσικό πρόσωπο, ανάλογα.</w:t>
      </w:r>
    </w:p>
    <w:p w14:paraId="64058887" w14:textId="77777777" w:rsidR="009A2D6A" w:rsidRPr="005462CE" w:rsidRDefault="009A2D6A" w:rsidP="009A2D6A">
      <w:pPr>
        <w:numPr>
          <w:ilvl w:val="0"/>
          <w:numId w:val="52"/>
        </w:numPr>
        <w:tabs>
          <w:tab w:val="clear" w:pos="720"/>
          <w:tab w:val="left" w:pos="426"/>
        </w:tabs>
        <w:suppressAutoHyphens/>
        <w:spacing w:line="360" w:lineRule="auto"/>
        <w:ind w:left="426" w:hanging="426"/>
        <w:jc w:val="both"/>
        <w:rPr>
          <w:rFonts w:ascii="Century Gothic" w:hAnsi="Century Gothic" w:cstheme="minorHAnsi"/>
          <w:sz w:val="20"/>
          <w:szCs w:val="20"/>
        </w:rPr>
      </w:pPr>
      <w:r w:rsidRPr="005462CE">
        <w:rPr>
          <w:rFonts w:ascii="Century Gothic" w:hAnsi="Century Gothic" w:cstheme="minorHAnsi"/>
          <w:sz w:val="20"/>
          <w:szCs w:val="20"/>
          <w:lang w:eastAsia="zh-CN"/>
        </w:rPr>
        <w:t xml:space="preserve">Οι αιτούντες οφείλουν να προβλέπουν τις ανάγκες τους έγκαιρα, ώστε η ΕΑΔΠ-ΠΚ να έχει τον απαραίτητο χρόνο για τη </w:t>
      </w:r>
      <w:proofErr w:type="spellStart"/>
      <w:r w:rsidRPr="005462CE">
        <w:rPr>
          <w:rFonts w:ascii="Century Gothic" w:hAnsi="Century Gothic" w:cstheme="minorHAnsi"/>
          <w:sz w:val="20"/>
          <w:szCs w:val="20"/>
          <w:lang w:eastAsia="zh-CN"/>
        </w:rPr>
        <w:t>συμφερότερη</w:t>
      </w:r>
      <w:proofErr w:type="spellEnd"/>
      <w:r w:rsidRPr="005462CE">
        <w:rPr>
          <w:rFonts w:ascii="Century Gothic" w:hAnsi="Century Gothic" w:cstheme="minorHAnsi"/>
          <w:sz w:val="20"/>
          <w:szCs w:val="20"/>
          <w:lang w:eastAsia="zh-CN"/>
        </w:rPr>
        <w:t xml:space="preserve"> γι’ αυτήν εκτέλεση των προμηθειών. Αντίστοιχα, οφείλουν</w:t>
      </w:r>
      <w:r w:rsidRPr="005462CE">
        <w:rPr>
          <w:rFonts w:ascii="Century Gothic" w:hAnsi="Century Gothic" w:cstheme="minorHAnsi"/>
          <w:sz w:val="20"/>
          <w:szCs w:val="20"/>
        </w:rPr>
        <w:t xml:space="preserve"> να περιορίζουν τα αιτήματά τους για επείγουσες προμήθειες μόνο σε περιπτώσεις εκτάκτων και απρόβλεπτων αναγκών, οι οποίες θα πρέπει να τεκμηριώνονται αιτιολογημένα, στο αίτημα παραγγελίας – προμήθειας και στο αίτημα ανάθεσης έργου, ανάλογα.</w:t>
      </w:r>
    </w:p>
    <w:p w14:paraId="43539010" w14:textId="77777777" w:rsidR="009A2D6A" w:rsidRPr="005462CE" w:rsidRDefault="009A2D6A" w:rsidP="009A2D6A">
      <w:pPr>
        <w:numPr>
          <w:ilvl w:val="0"/>
          <w:numId w:val="52"/>
        </w:numPr>
        <w:tabs>
          <w:tab w:val="clear" w:pos="720"/>
          <w:tab w:val="left" w:pos="142"/>
        </w:tabs>
        <w:spacing w:line="360" w:lineRule="auto"/>
        <w:ind w:left="426" w:hanging="426"/>
        <w:jc w:val="both"/>
        <w:rPr>
          <w:rFonts w:ascii="Century Gothic" w:hAnsi="Century Gothic" w:cstheme="minorHAnsi"/>
          <w:sz w:val="20"/>
          <w:szCs w:val="20"/>
        </w:rPr>
      </w:pPr>
      <w:r w:rsidRPr="005462CE">
        <w:rPr>
          <w:rFonts w:ascii="Century Gothic" w:hAnsi="Century Gothic" w:cstheme="minorHAnsi"/>
          <w:sz w:val="20"/>
          <w:szCs w:val="20"/>
        </w:rPr>
        <w:lastRenderedPageBreak/>
        <w:t>Κανένα αίτημα για προμήθεια υλικών κλπ. δεν θα εκδίδεται, εάν η δαπάνη δεν καλύπτεται από τον εγκεκριμένο προϋπολογισμό. Σε αντίθετη περίπτωση, ζητείται έγκριση του Διευθύνοντος Συμβούλου ή του Διοικητικού Συμβουλίου κατά περίπτωση.</w:t>
      </w:r>
    </w:p>
    <w:p w14:paraId="77CA9AAA" w14:textId="77777777" w:rsidR="009A2D6A" w:rsidRPr="005462CE" w:rsidRDefault="009A2D6A" w:rsidP="009A2D6A">
      <w:pPr>
        <w:numPr>
          <w:ilvl w:val="0"/>
          <w:numId w:val="52"/>
        </w:numPr>
        <w:tabs>
          <w:tab w:val="clear" w:pos="720"/>
          <w:tab w:val="left" w:pos="142"/>
        </w:tabs>
        <w:spacing w:line="360" w:lineRule="auto"/>
        <w:ind w:left="426" w:hanging="426"/>
        <w:jc w:val="both"/>
        <w:rPr>
          <w:rFonts w:ascii="Century Gothic" w:hAnsi="Century Gothic" w:cstheme="minorHAnsi"/>
          <w:sz w:val="20"/>
          <w:szCs w:val="20"/>
        </w:rPr>
      </w:pPr>
      <w:r w:rsidRPr="005462CE">
        <w:rPr>
          <w:rFonts w:ascii="Century Gothic" w:hAnsi="Century Gothic" w:cstheme="minorHAnsi"/>
          <w:sz w:val="20"/>
          <w:szCs w:val="20"/>
        </w:rPr>
        <w:t>Αίτημα υποβάλλεται αν η καθαρή αξία υπερβαίνει το ποσό των πεντακοσίων ευρώ (€500.00).</w:t>
      </w:r>
    </w:p>
    <w:p w14:paraId="329C5854" w14:textId="77777777" w:rsidR="009A2D6A" w:rsidRPr="005462CE" w:rsidRDefault="009A2D6A" w:rsidP="009A2D6A">
      <w:pPr>
        <w:numPr>
          <w:ilvl w:val="0"/>
          <w:numId w:val="52"/>
        </w:numPr>
        <w:tabs>
          <w:tab w:val="clear" w:pos="720"/>
          <w:tab w:val="left" w:pos="142"/>
          <w:tab w:val="num" w:pos="426"/>
        </w:tabs>
        <w:spacing w:line="360" w:lineRule="auto"/>
        <w:ind w:left="567" w:hanging="567"/>
        <w:jc w:val="both"/>
        <w:rPr>
          <w:rFonts w:ascii="Century Gothic" w:hAnsi="Century Gothic" w:cstheme="minorHAnsi"/>
          <w:sz w:val="20"/>
          <w:szCs w:val="20"/>
        </w:rPr>
      </w:pPr>
      <w:r w:rsidRPr="005462CE">
        <w:rPr>
          <w:rFonts w:ascii="Century Gothic" w:hAnsi="Century Gothic" w:cstheme="minorHAnsi"/>
          <w:sz w:val="20"/>
          <w:szCs w:val="20"/>
        </w:rPr>
        <w:t>Κάθε αίτημα παραγγελίας υλικών πρέπει να περιέχει τα εξής:</w:t>
      </w:r>
    </w:p>
    <w:p w14:paraId="32F57000" w14:textId="77777777" w:rsidR="009A2D6A" w:rsidRPr="005462CE" w:rsidRDefault="009A2D6A" w:rsidP="009A2D6A">
      <w:pPr>
        <w:pStyle w:val="a7"/>
        <w:numPr>
          <w:ilvl w:val="0"/>
          <w:numId w:val="53"/>
        </w:numPr>
        <w:tabs>
          <w:tab w:val="left" w:pos="851"/>
        </w:tabs>
        <w:spacing w:after="0" w:line="360" w:lineRule="auto"/>
        <w:ind w:left="851" w:hanging="425"/>
        <w:jc w:val="both"/>
        <w:rPr>
          <w:rFonts w:ascii="Century Gothic" w:hAnsi="Century Gothic" w:cstheme="minorHAnsi"/>
          <w:sz w:val="20"/>
          <w:szCs w:val="20"/>
        </w:rPr>
      </w:pPr>
      <w:r w:rsidRPr="005462CE">
        <w:rPr>
          <w:rFonts w:ascii="Century Gothic" w:hAnsi="Century Gothic" w:cstheme="minorHAnsi"/>
          <w:sz w:val="20"/>
          <w:szCs w:val="20"/>
        </w:rPr>
        <w:t xml:space="preserve">Αναλυτική περιγραφή της αιτούμενης προμήθειας: Περιγραφή ειδών ή περιγραφή ομάδας ειδών, ποσότητα, </w:t>
      </w:r>
      <w:proofErr w:type="spellStart"/>
      <w:r w:rsidRPr="005462CE">
        <w:rPr>
          <w:rFonts w:ascii="Century Gothic" w:hAnsi="Century Gothic" w:cstheme="minorHAnsi"/>
          <w:sz w:val="20"/>
          <w:szCs w:val="20"/>
        </w:rPr>
        <w:t>προϋπολογιζόμενη</w:t>
      </w:r>
      <w:proofErr w:type="spellEnd"/>
      <w:r w:rsidRPr="005462CE">
        <w:rPr>
          <w:rFonts w:ascii="Century Gothic" w:hAnsi="Century Gothic" w:cstheme="minorHAnsi"/>
          <w:sz w:val="20"/>
          <w:szCs w:val="20"/>
        </w:rPr>
        <w:t xml:space="preserve"> αξία (προ ΦΠΑ), προτεινόμενος προμηθευτής.</w:t>
      </w:r>
    </w:p>
    <w:p w14:paraId="0CD66F8B" w14:textId="77777777" w:rsidR="009A2D6A" w:rsidRPr="005462CE" w:rsidRDefault="009A2D6A" w:rsidP="009A2D6A">
      <w:pPr>
        <w:pStyle w:val="a7"/>
        <w:numPr>
          <w:ilvl w:val="0"/>
          <w:numId w:val="53"/>
        </w:numPr>
        <w:tabs>
          <w:tab w:val="left" w:pos="851"/>
        </w:tabs>
        <w:spacing w:after="0" w:line="360" w:lineRule="auto"/>
        <w:ind w:left="851" w:hanging="425"/>
        <w:jc w:val="both"/>
        <w:rPr>
          <w:rFonts w:ascii="Century Gothic" w:hAnsi="Century Gothic" w:cstheme="minorHAnsi"/>
          <w:sz w:val="20"/>
          <w:szCs w:val="20"/>
        </w:rPr>
      </w:pPr>
      <w:r w:rsidRPr="005462CE">
        <w:rPr>
          <w:rFonts w:ascii="Century Gothic" w:hAnsi="Century Gothic" w:cstheme="minorHAnsi"/>
          <w:sz w:val="20"/>
          <w:szCs w:val="20"/>
        </w:rPr>
        <w:t>Στοιχεία προσφοράς – προτιμολογίου προμηθευτή.</w:t>
      </w:r>
    </w:p>
    <w:p w14:paraId="1981DC2C" w14:textId="77777777" w:rsidR="009A2D6A" w:rsidRPr="005462CE" w:rsidRDefault="009A2D6A" w:rsidP="009A2D6A">
      <w:pPr>
        <w:pStyle w:val="a7"/>
        <w:numPr>
          <w:ilvl w:val="0"/>
          <w:numId w:val="53"/>
        </w:numPr>
        <w:tabs>
          <w:tab w:val="left" w:pos="851"/>
        </w:tabs>
        <w:spacing w:after="0" w:line="360" w:lineRule="auto"/>
        <w:ind w:left="851" w:hanging="425"/>
        <w:jc w:val="both"/>
        <w:rPr>
          <w:rFonts w:ascii="Century Gothic" w:hAnsi="Century Gothic" w:cstheme="minorHAnsi"/>
          <w:sz w:val="20"/>
          <w:szCs w:val="20"/>
        </w:rPr>
      </w:pPr>
      <w:r w:rsidRPr="005462CE">
        <w:rPr>
          <w:rFonts w:ascii="Century Gothic" w:hAnsi="Century Gothic" w:cstheme="minorHAnsi"/>
          <w:sz w:val="20"/>
          <w:szCs w:val="20"/>
        </w:rPr>
        <w:t>Αναφορά των τυχόν εξόδων μεταφοράς και εκτελωνισμού.</w:t>
      </w:r>
    </w:p>
    <w:p w14:paraId="25E85210" w14:textId="77777777" w:rsidR="009A2D6A" w:rsidRPr="005462CE" w:rsidRDefault="009A2D6A" w:rsidP="009A2D6A">
      <w:pPr>
        <w:pStyle w:val="a7"/>
        <w:numPr>
          <w:ilvl w:val="0"/>
          <w:numId w:val="53"/>
        </w:numPr>
        <w:tabs>
          <w:tab w:val="left" w:pos="851"/>
        </w:tabs>
        <w:spacing w:after="0" w:line="360" w:lineRule="auto"/>
        <w:ind w:left="851" w:hanging="425"/>
        <w:jc w:val="both"/>
        <w:rPr>
          <w:rFonts w:ascii="Century Gothic" w:hAnsi="Century Gothic" w:cstheme="minorHAnsi"/>
          <w:sz w:val="20"/>
          <w:szCs w:val="20"/>
        </w:rPr>
      </w:pPr>
      <w:r w:rsidRPr="005462CE">
        <w:rPr>
          <w:rFonts w:ascii="Century Gothic" w:hAnsi="Century Gothic" w:cstheme="minorHAnsi"/>
          <w:sz w:val="20"/>
          <w:szCs w:val="20"/>
        </w:rPr>
        <w:t>Τεκμηρίωση της σκοπιμότητας της αιτούμενης προμήθειας, εάν η δαπάνη της καλυφτεί από την ΕΑΔΠ-ΠΚ. Εάν η δαπάνη της προμήθειας καλυφτεί στα πλαίσια (</w:t>
      </w:r>
      <w:proofErr w:type="spellStart"/>
      <w:r w:rsidRPr="005462CE">
        <w:rPr>
          <w:rFonts w:ascii="Century Gothic" w:hAnsi="Century Gothic" w:cstheme="minorHAnsi"/>
          <w:sz w:val="20"/>
          <w:szCs w:val="20"/>
        </w:rPr>
        <w:t>συγ</w:t>
      </w:r>
      <w:proofErr w:type="spellEnd"/>
      <w:r w:rsidRPr="005462CE">
        <w:rPr>
          <w:rFonts w:ascii="Century Gothic" w:hAnsi="Century Gothic" w:cstheme="minorHAnsi"/>
          <w:sz w:val="20"/>
          <w:szCs w:val="20"/>
        </w:rPr>
        <w:t>)χρηματοδοτούμενου Έργου, θα πρέπει να αναφέρεται ο τίτλος του Έργου και η κατηγορία δαπάνης που θα επιβαρυνθεί.</w:t>
      </w:r>
    </w:p>
    <w:p w14:paraId="5CA0EDA0" w14:textId="77777777" w:rsidR="009A2D6A" w:rsidRPr="005462CE" w:rsidRDefault="009A2D6A" w:rsidP="009A2D6A">
      <w:pPr>
        <w:pStyle w:val="a7"/>
        <w:numPr>
          <w:ilvl w:val="0"/>
          <w:numId w:val="53"/>
        </w:numPr>
        <w:tabs>
          <w:tab w:val="left" w:pos="851"/>
        </w:tabs>
        <w:spacing w:after="0" w:line="360" w:lineRule="auto"/>
        <w:ind w:left="851" w:hanging="425"/>
        <w:jc w:val="both"/>
        <w:rPr>
          <w:rFonts w:ascii="Century Gothic" w:hAnsi="Century Gothic" w:cstheme="minorHAnsi"/>
          <w:sz w:val="20"/>
          <w:szCs w:val="20"/>
        </w:rPr>
      </w:pPr>
      <w:r w:rsidRPr="005462CE">
        <w:rPr>
          <w:rFonts w:ascii="Century Gothic" w:hAnsi="Century Gothic" w:cstheme="minorHAnsi"/>
          <w:sz w:val="20"/>
          <w:szCs w:val="20"/>
        </w:rPr>
        <w:t>Τρόπο και αιτιολόγηση επιλογής του αναδόχου.</w:t>
      </w:r>
    </w:p>
    <w:p w14:paraId="24C90DB6" w14:textId="77777777" w:rsidR="009A2D6A" w:rsidRPr="005462CE" w:rsidRDefault="009A2D6A" w:rsidP="009A2D6A">
      <w:pPr>
        <w:pStyle w:val="a7"/>
        <w:numPr>
          <w:ilvl w:val="0"/>
          <w:numId w:val="53"/>
        </w:numPr>
        <w:tabs>
          <w:tab w:val="left" w:pos="851"/>
        </w:tabs>
        <w:spacing w:after="0" w:line="360" w:lineRule="auto"/>
        <w:ind w:left="851" w:hanging="425"/>
        <w:jc w:val="both"/>
        <w:rPr>
          <w:rFonts w:ascii="Century Gothic" w:hAnsi="Century Gothic" w:cstheme="minorHAnsi"/>
          <w:sz w:val="20"/>
          <w:szCs w:val="20"/>
        </w:rPr>
      </w:pPr>
      <w:r w:rsidRPr="005462CE">
        <w:rPr>
          <w:rFonts w:ascii="Century Gothic" w:hAnsi="Century Gothic" w:cstheme="minorHAnsi"/>
          <w:sz w:val="20"/>
          <w:szCs w:val="20"/>
        </w:rPr>
        <w:t>Η δαπάνη που έχει προβλεφθεί στα αντίστοιχα πεδία του ετήσιου προϋπολογισμού.</w:t>
      </w:r>
    </w:p>
    <w:p w14:paraId="501FB8E3" w14:textId="77777777" w:rsidR="009A2D6A" w:rsidRPr="005462CE" w:rsidRDefault="009A2D6A" w:rsidP="009A2D6A">
      <w:pPr>
        <w:pStyle w:val="a7"/>
        <w:numPr>
          <w:ilvl w:val="0"/>
          <w:numId w:val="53"/>
        </w:numPr>
        <w:tabs>
          <w:tab w:val="left" w:pos="851"/>
        </w:tabs>
        <w:spacing w:after="0" w:line="360" w:lineRule="auto"/>
        <w:ind w:left="851" w:hanging="425"/>
        <w:jc w:val="both"/>
        <w:rPr>
          <w:rFonts w:ascii="Century Gothic" w:hAnsi="Century Gothic" w:cstheme="minorHAnsi"/>
          <w:sz w:val="20"/>
          <w:szCs w:val="20"/>
        </w:rPr>
      </w:pPr>
      <w:r w:rsidRPr="005462CE">
        <w:rPr>
          <w:rFonts w:ascii="Century Gothic" w:hAnsi="Century Gothic" w:cstheme="minorHAnsi"/>
          <w:sz w:val="20"/>
          <w:szCs w:val="20"/>
        </w:rPr>
        <w:t>Συμφωνία αποπληρωμής που θα επιδιωχθεί με τον ανάδοχο.</w:t>
      </w:r>
    </w:p>
    <w:p w14:paraId="6C04B806" w14:textId="77777777" w:rsidR="009A2D6A" w:rsidRPr="005462CE" w:rsidRDefault="009A2D6A" w:rsidP="009A2D6A">
      <w:pPr>
        <w:tabs>
          <w:tab w:val="left" w:pos="851"/>
        </w:tabs>
        <w:spacing w:line="360" w:lineRule="auto"/>
        <w:jc w:val="both"/>
        <w:rPr>
          <w:rFonts w:ascii="Century Gothic" w:hAnsi="Century Gothic" w:cstheme="minorHAnsi"/>
          <w:sz w:val="20"/>
          <w:szCs w:val="20"/>
        </w:rPr>
      </w:pPr>
    </w:p>
    <w:p w14:paraId="0C14BD09" w14:textId="77777777" w:rsidR="009A2D6A" w:rsidRPr="005462CE" w:rsidRDefault="009A2D6A" w:rsidP="009A2D6A">
      <w:pPr>
        <w:numPr>
          <w:ilvl w:val="0"/>
          <w:numId w:val="52"/>
        </w:numPr>
        <w:tabs>
          <w:tab w:val="clear" w:pos="720"/>
          <w:tab w:val="left" w:pos="142"/>
          <w:tab w:val="num" w:pos="426"/>
        </w:tabs>
        <w:spacing w:line="360" w:lineRule="auto"/>
        <w:ind w:left="567" w:hanging="567"/>
        <w:jc w:val="both"/>
        <w:rPr>
          <w:rFonts w:ascii="Century Gothic" w:hAnsi="Century Gothic" w:cstheme="minorHAnsi"/>
          <w:sz w:val="20"/>
          <w:szCs w:val="20"/>
        </w:rPr>
      </w:pPr>
      <w:r w:rsidRPr="005462CE">
        <w:rPr>
          <w:rFonts w:ascii="Century Gothic" w:hAnsi="Century Gothic" w:cstheme="minorHAnsi"/>
          <w:sz w:val="20"/>
          <w:szCs w:val="20"/>
        </w:rPr>
        <w:t>Κάθε αίτημα ανάθεσης έργου σε φυσικό ή νομικό πρόσωπο πρέπει απαραιτήτως να περιέχει τα εξής:</w:t>
      </w:r>
    </w:p>
    <w:p w14:paraId="12A4C9AE" w14:textId="77777777" w:rsidR="009A2D6A" w:rsidRPr="005462CE" w:rsidRDefault="009A2D6A" w:rsidP="009A2D6A">
      <w:pPr>
        <w:pStyle w:val="a7"/>
        <w:numPr>
          <w:ilvl w:val="0"/>
          <w:numId w:val="53"/>
        </w:numPr>
        <w:tabs>
          <w:tab w:val="left" w:pos="851"/>
        </w:tabs>
        <w:spacing w:after="0" w:line="360" w:lineRule="auto"/>
        <w:ind w:left="851" w:hanging="425"/>
        <w:jc w:val="both"/>
        <w:rPr>
          <w:rFonts w:ascii="Century Gothic" w:hAnsi="Century Gothic" w:cstheme="minorHAnsi"/>
          <w:sz w:val="20"/>
          <w:szCs w:val="20"/>
        </w:rPr>
      </w:pPr>
      <w:r w:rsidRPr="005462CE">
        <w:rPr>
          <w:rFonts w:ascii="Century Gothic" w:hAnsi="Century Gothic" w:cstheme="minorHAnsi"/>
          <w:sz w:val="20"/>
          <w:szCs w:val="20"/>
        </w:rPr>
        <w:t>Αναλυτική περιγραφή των παρεχόμενων υπηρεσιών ή/και του παρεχόμενου έργου.</w:t>
      </w:r>
    </w:p>
    <w:p w14:paraId="56D9CFA8" w14:textId="77777777" w:rsidR="009A2D6A" w:rsidRPr="005462CE" w:rsidRDefault="009A2D6A" w:rsidP="009A2D6A">
      <w:pPr>
        <w:pStyle w:val="a7"/>
        <w:numPr>
          <w:ilvl w:val="0"/>
          <w:numId w:val="53"/>
        </w:numPr>
        <w:tabs>
          <w:tab w:val="left" w:pos="851"/>
        </w:tabs>
        <w:spacing w:after="0" w:line="360" w:lineRule="auto"/>
        <w:ind w:left="851" w:hanging="425"/>
        <w:jc w:val="both"/>
        <w:rPr>
          <w:rFonts w:ascii="Century Gothic" w:hAnsi="Century Gothic" w:cstheme="minorHAnsi"/>
          <w:sz w:val="20"/>
          <w:szCs w:val="20"/>
        </w:rPr>
      </w:pPr>
      <w:r w:rsidRPr="005462CE">
        <w:rPr>
          <w:rFonts w:ascii="Century Gothic" w:hAnsi="Century Gothic" w:cstheme="minorHAnsi"/>
          <w:sz w:val="20"/>
          <w:szCs w:val="20"/>
        </w:rPr>
        <w:t>Αναλυτική περιγραφή των παραδοτέων.</w:t>
      </w:r>
    </w:p>
    <w:p w14:paraId="7D0049C0" w14:textId="77777777" w:rsidR="009A2D6A" w:rsidRPr="005462CE" w:rsidRDefault="009A2D6A" w:rsidP="009A2D6A">
      <w:pPr>
        <w:pStyle w:val="a7"/>
        <w:numPr>
          <w:ilvl w:val="0"/>
          <w:numId w:val="53"/>
        </w:numPr>
        <w:tabs>
          <w:tab w:val="left" w:pos="851"/>
        </w:tabs>
        <w:spacing w:after="0" w:line="360" w:lineRule="auto"/>
        <w:ind w:left="851" w:hanging="425"/>
        <w:jc w:val="both"/>
        <w:rPr>
          <w:rFonts w:ascii="Century Gothic" w:hAnsi="Century Gothic" w:cstheme="minorHAnsi"/>
          <w:sz w:val="20"/>
          <w:szCs w:val="20"/>
        </w:rPr>
      </w:pPr>
      <w:r w:rsidRPr="005462CE">
        <w:rPr>
          <w:rFonts w:ascii="Century Gothic" w:hAnsi="Century Gothic" w:cstheme="minorHAnsi"/>
          <w:sz w:val="20"/>
          <w:szCs w:val="20"/>
        </w:rPr>
        <w:t>Τεκμηρίωση της σκοπιμότητας των υπηρεσιών ή/και του έργου, εάν η δαπάνη καλυφτεί από την ΕΑΔΠ-ΠΚ. Εάν η δαπάνη καλυφτεί στο πλαίσιο (</w:t>
      </w:r>
      <w:proofErr w:type="spellStart"/>
      <w:r w:rsidRPr="005462CE">
        <w:rPr>
          <w:rFonts w:ascii="Century Gothic" w:hAnsi="Century Gothic" w:cstheme="minorHAnsi"/>
          <w:sz w:val="20"/>
          <w:szCs w:val="20"/>
        </w:rPr>
        <w:t>συγ</w:t>
      </w:r>
      <w:proofErr w:type="spellEnd"/>
      <w:r w:rsidRPr="005462CE">
        <w:rPr>
          <w:rFonts w:ascii="Century Gothic" w:hAnsi="Century Gothic" w:cstheme="minorHAnsi"/>
          <w:sz w:val="20"/>
          <w:szCs w:val="20"/>
        </w:rPr>
        <w:t>)χρηματοδοτούμενου Έργου, θα πρέπει να αναφέρεται ο τίτλος του Έργου, η κατηγορία δαπάνης που θα επιβαρυνθεί.</w:t>
      </w:r>
    </w:p>
    <w:p w14:paraId="0F1A5645" w14:textId="77777777" w:rsidR="009A2D6A" w:rsidRPr="005462CE" w:rsidRDefault="009A2D6A" w:rsidP="009A2D6A">
      <w:pPr>
        <w:pStyle w:val="a7"/>
        <w:numPr>
          <w:ilvl w:val="0"/>
          <w:numId w:val="53"/>
        </w:numPr>
        <w:tabs>
          <w:tab w:val="left" w:pos="851"/>
        </w:tabs>
        <w:spacing w:after="0" w:line="360" w:lineRule="auto"/>
        <w:ind w:left="851" w:hanging="425"/>
        <w:jc w:val="both"/>
        <w:rPr>
          <w:rFonts w:ascii="Century Gothic" w:hAnsi="Century Gothic" w:cstheme="minorHAnsi"/>
          <w:sz w:val="20"/>
          <w:szCs w:val="20"/>
        </w:rPr>
      </w:pPr>
      <w:r w:rsidRPr="005462CE">
        <w:rPr>
          <w:rFonts w:ascii="Century Gothic" w:hAnsi="Century Gothic" w:cstheme="minorHAnsi"/>
          <w:sz w:val="20"/>
          <w:szCs w:val="20"/>
        </w:rPr>
        <w:t>Τρόπο και αιτιολόγηση επιλογής του αναδόχου.</w:t>
      </w:r>
    </w:p>
    <w:p w14:paraId="006C50F0" w14:textId="77777777" w:rsidR="009A2D6A" w:rsidRPr="005462CE" w:rsidRDefault="009A2D6A" w:rsidP="009A2D6A">
      <w:pPr>
        <w:pStyle w:val="a7"/>
        <w:numPr>
          <w:ilvl w:val="0"/>
          <w:numId w:val="53"/>
        </w:numPr>
        <w:tabs>
          <w:tab w:val="left" w:pos="851"/>
        </w:tabs>
        <w:spacing w:after="0" w:line="360" w:lineRule="auto"/>
        <w:ind w:left="851" w:hanging="425"/>
        <w:jc w:val="both"/>
        <w:rPr>
          <w:rFonts w:ascii="Century Gothic" w:hAnsi="Century Gothic" w:cstheme="minorHAnsi"/>
          <w:sz w:val="20"/>
          <w:szCs w:val="20"/>
        </w:rPr>
      </w:pPr>
      <w:r w:rsidRPr="005462CE">
        <w:rPr>
          <w:rFonts w:ascii="Century Gothic" w:hAnsi="Century Gothic" w:cstheme="minorHAnsi"/>
          <w:sz w:val="20"/>
          <w:szCs w:val="20"/>
        </w:rPr>
        <w:t>Τεκμηρίωση του αιτήματος με απευθείας ανάθεση και στοιχεία του αναδόχου.</w:t>
      </w:r>
    </w:p>
    <w:p w14:paraId="5669BFAF" w14:textId="77777777" w:rsidR="009A2D6A" w:rsidRPr="005462CE" w:rsidRDefault="009A2D6A" w:rsidP="009A2D6A">
      <w:pPr>
        <w:pStyle w:val="a7"/>
        <w:numPr>
          <w:ilvl w:val="0"/>
          <w:numId w:val="53"/>
        </w:numPr>
        <w:tabs>
          <w:tab w:val="left" w:pos="851"/>
        </w:tabs>
        <w:spacing w:after="0" w:line="360" w:lineRule="auto"/>
        <w:ind w:left="851" w:hanging="425"/>
        <w:jc w:val="both"/>
        <w:rPr>
          <w:rFonts w:ascii="Century Gothic" w:hAnsi="Century Gothic" w:cstheme="minorHAnsi"/>
          <w:sz w:val="20"/>
          <w:szCs w:val="20"/>
        </w:rPr>
      </w:pPr>
      <w:r w:rsidRPr="005462CE">
        <w:rPr>
          <w:rFonts w:ascii="Century Gothic" w:hAnsi="Century Gothic" w:cstheme="minorHAnsi"/>
          <w:sz w:val="20"/>
          <w:szCs w:val="20"/>
        </w:rPr>
        <w:t>Όροι ανάθεσης: έναρξη – λήξη, προϋπολογισμός αμοιβής αναδόχου.</w:t>
      </w:r>
    </w:p>
    <w:p w14:paraId="31EB74C4" w14:textId="77777777" w:rsidR="009A2D6A" w:rsidRPr="005462CE" w:rsidRDefault="009A2D6A" w:rsidP="009A2D6A">
      <w:pPr>
        <w:pStyle w:val="a7"/>
        <w:numPr>
          <w:ilvl w:val="0"/>
          <w:numId w:val="53"/>
        </w:numPr>
        <w:tabs>
          <w:tab w:val="left" w:pos="851"/>
        </w:tabs>
        <w:spacing w:after="0" w:line="360" w:lineRule="auto"/>
        <w:ind w:left="851" w:hanging="425"/>
        <w:jc w:val="both"/>
        <w:rPr>
          <w:rFonts w:ascii="Century Gothic" w:hAnsi="Century Gothic" w:cstheme="minorHAnsi"/>
          <w:sz w:val="20"/>
          <w:szCs w:val="20"/>
        </w:rPr>
      </w:pPr>
      <w:r w:rsidRPr="005462CE">
        <w:rPr>
          <w:rFonts w:ascii="Century Gothic" w:hAnsi="Century Gothic" w:cstheme="minorHAnsi"/>
          <w:sz w:val="20"/>
          <w:szCs w:val="20"/>
        </w:rPr>
        <w:t>Η δαπάνη που έχει προβλεφθεί στα αντίστοιχα πεδία του ετήσιου προϋπολογισμού.</w:t>
      </w:r>
    </w:p>
    <w:p w14:paraId="30EB607D" w14:textId="77777777" w:rsidR="009A2D6A" w:rsidRPr="005462CE" w:rsidRDefault="009A2D6A" w:rsidP="009A2D6A">
      <w:pPr>
        <w:pStyle w:val="a7"/>
        <w:numPr>
          <w:ilvl w:val="0"/>
          <w:numId w:val="53"/>
        </w:numPr>
        <w:tabs>
          <w:tab w:val="left" w:pos="851"/>
        </w:tabs>
        <w:spacing w:after="0" w:line="360" w:lineRule="auto"/>
        <w:ind w:left="851" w:hanging="425"/>
        <w:jc w:val="both"/>
        <w:rPr>
          <w:rFonts w:ascii="Century Gothic" w:hAnsi="Century Gothic" w:cstheme="minorHAnsi"/>
          <w:sz w:val="20"/>
          <w:szCs w:val="20"/>
        </w:rPr>
      </w:pPr>
      <w:r w:rsidRPr="005462CE">
        <w:rPr>
          <w:rFonts w:ascii="Century Gothic" w:hAnsi="Century Gothic" w:cstheme="minorHAnsi"/>
          <w:sz w:val="20"/>
          <w:szCs w:val="20"/>
        </w:rPr>
        <w:t>Συμφωνία αποπληρωμής που θα επιδιωχθεί με τον ανάδοχο.</w:t>
      </w:r>
    </w:p>
    <w:p w14:paraId="50E17AB8" w14:textId="77777777" w:rsidR="009A2D6A" w:rsidRPr="005462CE" w:rsidRDefault="009A2D6A" w:rsidP="009A2D6A">
      <w:pPr>
        <w:pStyle w:val="a7"/>
        <w:numPr>
          <w:ilvl w:val="0"/>
          <w:numId w:val="53"/>
        </w:numPr>
        <w:tabs>
          <w:tab w:val="left" w:pos="851"/>
        </w:tabs>
        <w:spacing w:after="0" w:line="360" w:lineRule="auto"/>
        <w:ind w:left="851" w:hanging="425"/>
        <w:jc w:val="both"/>
        <w:rPr>
          <w:rFonts w:ascii="Century Gothic" w:hAnsi="Century Gothic" w:cstheme="minorHAnsi"/>
          <w:sz w:val="20"/>
          <w:szCs w:val="20"/>
        </w:rPr>
      </w:pPr>
      <w:r w:rsidRPr="005462CE">
        <w:rPr>
          <w:rFonts w:ascii="Century Gothic" w:hAnsi="Century Gothic" w:cstheme="minorHAnsi"/>
          <w:sz w:val="20"/>
          <w:szCs w:val="20"/>
        </w:rPr>
        <w:t>Τυχόν απαίτηση σύναψης Σύμβασης Εχεμύθειας.</w:t>
      </w:r>
    </w:p>
    <w:p w14:paraId="752DC07A" w14:textId="77777777" w:rsidR="009A2D6A" w:rsidRPr="005462CE" w:rsidRDefault="009A2D6A" w:rsidP="009A2D6A">
      <w:pPr>
        <w:pStyle w:val="a7"/>
        <w:numPr>
          <w:ilvl w:val="0"/>
          <w:numId w:val="53"/>
        </w:numPr>
        <w:tabs>
          <w:tab w:val="left" w:pos="851"/>
        </w:tabs>
        <w:spacing w:after="0" w:line="360" w:lineRule="auto"/>
        <w:ind w:left="851" w:hanging="425"/>
        <w:jc w:val="both"/>
        <w:rPr>
          <w:rFonts w:ascii="Century Gothic" w:hAnsi="Century Gothic" w:cstheme="minorHAnsi"/>
          <w:sz w:val="20"/>
          <w:szCs w:val="20"/>
        </w:rPr>
      </w:pPr>
      <w:r w:rsidRPr="005462CE">
        <w:rPr>
          <w:rFonts w:ascii="Century Gothic" w:hAnsi="Century Gothic" w:cstheme="minorHAnsi"/>
          <w:sz w:val="20"/>
          <w:szCs w:val="20"/>
        </w:rPr>
        <w:t>Πάνω από το ποσό των 5.000 Ευρώ πλέον ΦΠΑ απαιτείται υπογραφή σύμβασης. Σε ποσά κάτω των 5.000 Ευρώ πλέον ΦΠΑ αρκεί η υπογραφή του εγκεκριμένου αιτήματος ανάθεσης.</w:t>
      </w:r>
    </w:p>
    <w:p w14:paraId="773E0E24" w14:textId="77777777" w:rsidR="009A2D6A" w:rsidRPr="005462CE" w:rsidRDefault="009A2D6A" w:rsidP="009A2D6A">
      <w:pPr>
        <w:tabs>
          <w:tab w:val="left" w:pos="851"/>
        </w:tabs>
        <w:spacing w:line="360" w:lineRule="auto"/>
        <w:jc w:val="both"/>
        <w:rPr>
          <w:rFonts w:ascii="Century Gothic" w:hAnsi="Century Gothic" w:cstheme="minorHAnsi"/>
          <w:sz w:val="20"/>
          <w:szCs w:val="20"/>
        </w:rPr>
      </w:pPr>
    </w:p>
    <w:p w14:paraId="22B164CE" w14:textId="77777777" w:rsidR="009A2D6A" w:rsidRPr="005462CE" w:rsidRDefault="009A2D6A" w:rsidP="009A2D6A">
      <w:pPr>
        <w:numPr>
          <w:ilvl w:val="0"/>
          <w:numId w:val="52"/>
        </w:numPr>
        <w:tabs>
          <w:tab w:val="clear" w:pos="720"/>
          <w:tab w:val="left" w:pos="142"/>
          <w:tab w:val="num" w:pos="426"/>
        </w:tabs>
        <w:spacing w:line="360" w:lineRule="auto"/>
        <w:ind w:left="426" w:hanging="426"/>
        <w:jc w:val="both"/>
        <w:rPr>
          <w:rFonts w:ascii="Century Gothic" w:hAnsi="Century Gothic" w:cstheme="minorHAnsi"/>
          <w:sz w:val="20"/>
          <w:szCs w:val="20"/>
        </w:rPr>
      </w:pPr>
      <w:r w:rsidRPr="005462CE">
        <w:rPr>
          <w:rFonts w:ascii="Century Gothic" w:hAnsi="Century Gothic" w:cstheme="minorHAnsi"/>
          <w:sz w:val="20"/>
          <w:szCs w:val="20"/>
        </w:rPr>
        <w:lastRenderedPageBreak/>
        <w:t>Εάν πρόκειται για παροχή εξειδικευμένης εργασίας μικρής κλίμακας, χωρίς δυνατότητα έκδοσης παραστατικών από το φυσικό πρόσωπο, ο αιτών υποβάλει αίτημα έγκρισης έκδοσης τίτλου κτήσης, με τις προϋποθέσεις:</w:t>
      </w:r>
    </w:p>
    <w:p w14:paraId="0A74F1B4" w14:textId="77777777" w:rsidR="009A2D6A" w:rsidRPr="005462CE" w:rsidRDefault="009A2D6A" w:rsidP="009A2D6A">
      <w:pPr>
        <w:pStyle w:val="a7"/>
        <w:numPr>
          <w:ilvl w:val="0"/>
          <w:numId w:val="53"/>
        </w:numPr>
        <w:tabs>
          <w:tab w:val="left" w:pos="851"/>
        </w:tabs>
        <w:spacing w:after="0" w:line="360" w:lineRule="auto"/>
        <w:ind w:left="851" w:hanging="425"/>
        <w:jc w:val="both"/>
        <w:rPr>
          <w:rFonts w:ascii="Century Gothic" w:hAnsi="Century Gothic" w:cstheme="minorHAnsi"/>
          <w:sz w:val="20"/>
          <w:szCs w:val="20"/>
        </w:rPr>
      </w:pPr>
      <w:r w:rsidRPr="005462CE">
        <w:rPr>
          <w:rFonts w:ascii="Century Gothic" w:hAnsi="Century Gothic" w:cstheme="minorHAnsi"/>
          <w:sz w:val="20"/>
          <w:szCs w:val="20"/>
        </w:rPr>
        <w:t>Το φυσικό πρόσωπο, στο οποίο ανατίθεται η παροχή της εξειδικευμένης εργασίας, απαλλάσσεται της τήρησης των βιβλίων και στοιχείων. Στην περίπτωση αυτή, προσκομίζει σχετική υπεύθυνη δήλωση, καθώς και αντίγραφο βεβαίωσης απογραφής από τον ΕΦΚΑ ως αμειβόμενος με παραστατικό παρεχόμενων υπηρεσιών.</w:t>
      </w:r>
    </w:p>
    <w:p w14:paraId="43694914" w14:textId="77777777" w:rsidR="009A2D6A" w:rsidRPr="005462CE" w:rsidRDefault="009A2D6A" w:rsidP="009A2D6A">
      <w:pPr>
        <w:pStyle w:val="a7"/>
        <w:numPr>
          <w:ilvl w:val="0"/>
          <w:numId w:val="53"/>
        </w:numPr>
        <w:tabs>
          <w:tab w:val="left" w:pos="851"/>
        </w:tabs>
        <w:spacing w:after="0" w:line="360" w:lineRule="auto"/>
        <w:ind w:left="851" w:hanging="425"/>
        <w:jc w:val="both"/>
        <w:rPr>
          <w:rFonts w:ascii="Century Gothic" w:hAnsi="Century Gothic" w:cstheme="minorHAnsi"/>
          <w:sz w:val="20"/>
          <w:szCs w:val="20"/>
        </w:rPr>
      </w:pPr>
      <w:r w:rsidRPr="005462CE">
        <w:rPr>
          <w:rFonts w:ascii="Century Gothic" w:hAnsi="Century Gothic" w:cstheme="minorHAnsi"/>
          <w:sz w:val="20"/>
          <w:szCs w:val="20"/>
        </w:rPr>
        <w:t>Οι συνολικές ετήσιες αμοιβές του φυσικού προσώπου, το οποίο παρείχε την εξειδικευμένη εργασία, από όλους όσους εργάζεται περιστασιακά, να μην υπερβαίνουν το όριο που θέτει η εκάστοτε ισχύουσα νομοθεσία.</w:t>
      </w:r>
    </w:p>
    <w:p w14:paraId="39255111" w14:textId="77777777" w:rsidR="009A2D6A" w:rsidRPr="005462CE" w:rsidRDefault="009A2D6A" w:rsidP="009A2D6A">
      <w:pPr>
        <w:pStyle w:val="a7"/>
        <w:numPr>
          <w:ilvl w:val="0"/>
          <w:numId w:val="53"/>
        </w:numPr>
        <w:tabs>
          <w:tab w:val="left" w:pos="851"/>
        </w:tabs>
        <w:spacing w:after="0" w:line="360" w:lineRule="auto"/>
        <w:ind w:left="851" w:hanging="425"/>
        <w:jc w:val="both"/>
        <w:rPr>
          <w:rFonts w:ascii="Century Gothic" w:hAnsi="Century Gothic" w:cstheme="minorHAnsi"/>
          <w:sz w:val="20"/>
          <w:szCs w:val="20"/>
        </w:rPr>
      </w:pPr>
      <w:r w:rsidRPr="005462CE">
        <w:rPr>
          <w:rFonts w:ascii="Century Gothic" w:hAnsi="Century Gothic" w:cstheme="minorHAnsi"/>
          <w:sz w:val="20"/>
          <w:szCs w:val="20"/>
        </w:rPr>
        <w:t>Σε αντίθετη περίπτωση, υποβάλλεται αίτημα ανάθεσης έργου ή σύναψη σύμβασης εργασίας ορισμένου χρόνου.</w:t>
      </w:r>
    </w:p>
    <w:p w14:paraId="17060469" w14:textId="0BF89F83" w:rsidR="000D6F99" w:rsidRPr="005462CE" w:rsidRDefault="000D6F99" w:rsidP="009A2D6A">
      <w:pPr>
        <w:spacing w:line="360" w:lineRule="auto"/>
        <w:ind w:left="426"/>
        <w:jc w:val="both"/>
        <w:rPr>
          <w:rFonts w:ascii="Century Gothic" w:hAnsi="Century Gothic" w:cstheme="minorHAnsi"/>
          <w:color w:val="4472C4" w:themeColor="accent1"/>
          <w:sz w:val="20"/>
          <w:szCs w:val="20"/>
        </w:rPr>
      </w:pPr>
    </w:p>
    <w:p w14:paraId="4211F8A6" w14:textId="77777777" w:rsidR="004974B5" w:rsidRPr="005462CE" w:rsidRDefault="004974B5" w:rsidP="000D6F99">
      <w:pPr>
        <w:spacing w:line="360" w:lineRule="auto"/>
        <w:jc w:val="both"/>
        <w:rPr>
          <w:rFonts w:ascii="Century Gothic" w:hAnsi="Century Gothic" w:cstheme="minorHAnsi"/>
          <w:b/>
          <w:bCs/>
          <w:color w:val="4472C4" w:themeColor="accent1"/>
          <w:kern w:val="32"/>
          <w:sz w:val="20"/>
          <w:szCs w:val="20"/>
        </w:rPr>
      </w:pPr>
    </w:p>
    <w:p w14:paraId="467CD43E" w14:textId="6C75D740" w:rsidR="004974B5" w:rsidRPr="005462CE" w:rsidRDefault="004974B5" w:rsidP="004974B5">
      <w:pPr>
        <w:pStyle w:val="1"/>
        <w:keepLines w:val="0"/>
        <w:tabs>
          <w:tab w:val="left" w:pos="1985"/>
        </w:tabs>
        <w:spacing w:before="0" w:line="360" w:lineRule="auto"/>
        <w:jc w:val="both"/>
        <w:rPr>
          <w:rFonts w:ascii="Century Gothic" w:eastAsia="Times New Roman" w:hAnsi="Century Gothic" w:cstheme="minorHAnsi"/>
          <w:b/>
          <w:bCs/>
          <w:color w:val="4472C4" w:themeColor="accent1"/>
          <w:kern w:val="32"/>
          <w:sz w:val="20"/>
          <w:szCs w:val="20"/>
        </w:rPr>
      </w:pPr>
      <w:bookmarkStart w:id="4" w:name="_Toc141354191"/>
      <w:r w:rsidRPr="005462CE">
        <w:rPr>
          <w:rFonts w:ascii="Century Gothic" w:eastAsia="Times New Roman" w:hAnsi="Century Gothic" w:cstheme="minorHAnsi"/>
          <w:b/>
          <w:bCs/>
          <w:color w:val="4472C4" w:themeColor="accent1"/>
          <w:kern w:val="32"/>
          <w:sz w:val="20"/>
          <w:szCs w:val="20"/>
        </w:rPr>
        <w:t>Άρθρο 5</w:t>
      </w:r>
      <w:r w:rsidRPr="005462CE">
        <w:rPr>
          <w:rFonts w:ascii="Century Gothic" w:eastAsia="Times New Roman" w:hAnsi="Century Gothic" w:cstheme="minorHAnsi"/>
          <w:b/>
          <w:bCs/>
          <w:color w:val="4472C4" w:themeColor="accent1"/>
          <w:kern w:val="32"/>
          <w:sz w:val="20"/>
          <w:szCs w:val="20"/>
        </w:rPr>
        <w:tab/>
      </w:r>
      <w:r w:rsidR="009A2D6A" w:rsidRPr="005462CE">
        <w:rPr>
          <w:rFonts w:ascii="Century Gothic" w:eastAsia="Times New Roman" w:hAnsi="Century Gothic" w:cstheme="minorHAnsi"/>
          <w:b/>
          <w:bCs/>
          <w:color w:val="4472C4" w:themeColor="accent1"/>
          <w:kern w:val="32"/>
          <w:sz w:val="20"/>
          <w:szCs w:val="20"/>
        </w:rPr>
        <w:t>Αξιολόγηση Αιτήματος</w:t>
      </w:r>
      <w:bookmarkEnd w:id="4"/>
      <w:r w:rsidRPr="005462CE">
        <w:rPr>
          <w:rFonts w:ascii="Century Gothic" w:eastAsia="Times New Roman" w:hAnsi="Century Gothic" w:cstheme="minorHAnsi"/>
          <w:b/>
          <w:bCs/>
          <w:color w:val="4472C4" w:themeColor="accent1"/>
          <w:kern w:val="32"/>
          <w:sz w:val="20"/>
          <w:szCs w:val="20"/>
        </w:rPr>
        <w:t xml:space="preserve"> </w:t>
      </w:r>
    </w:p>
    <w:p w14:paraId="63737F2D" w14:textId="77777777" w:rsidR="009A2D6A" w:rsidRPr="005462CE" w:rsidRDefault="009A2D6A" w:rsidP="009A2D6A">
      <w:pPr>
        <w:pStyle w:val="a7"/>
        <w:numPr>
          <w:ilvl w:val="0"/>
          <w:numId w:val="54"/>
        </w:numPr>
        <w:tabs>
          <w:tab w:val="num" w:pos="426"/>
        </w:tabs>
        <w:spacing w:after="0" w:line="360" w:lineRule="auto"/>
        <w:ind w:left="426" w:hanging="426"/>
        <w:jc w:val="both"/>
        <w:rPr>
          <w:rFonts w:ascii="Century Gothic" w:hAnsi="Century Gothic" w:cstheme="minorHAnsi"/>
          <w:sz w:val="20"/>
          <w:szCs w:val="20"/>
        </w:rPr>
      </w:pPr>
      <w:r w:rsidRPr="005462CE">
        <w:rPr>
          <w:rFonts w:ascii="Century Gothic" w:hAnsi="Century Gothic" w:cstheme="minorHAnsi"/>
          <w:sz w:val="20"/>
          <w:szCs w:val="20"/>
        </w:rPr>
        <w:t>Για προμήθειες υλικών, εκτέλεσης έργων, παροχής υπηρεσιών, το κόστος των οποίων θα καλυφτεί είτε από την ΕΑΔΠ-ΠΚ είτε στο πλαίσιο (</w:t>
      </w:r>
      <w:proofErr w:type="spellStart"/>
      <w:r w:rsidRPr="005462CE">
        <w:rPr>
          <w:rFonts w:ascii="Century Gothic" w:hAnsi="Century Gothic" w:cstheme="minorHAnsi"/>
          <w:sz w:val="20"/>
          <w:szCs w:val="20"/>
        </w:rPr>
        <w:t>συγ</w:t>
      </w:r>
      <w:proofErr w:type="spellEnd"/>
      <w:r w:rsidRPr="005462CE">
        <w:rPr>
          <w:rFonts w:ascii="Century Gothic" w:hAnsi="Century Gothic" w:cstheme="minorHAnsi"/>
          <w:sz w:val="20"/>
          <w:szCs w:val="20"/>
        </w:rPr>
        <w:t>)χρηματοδοτούμενων έργων με την προϋπόθεση ότι :</w:t>
      </w:r>
    </w:p>
    <w:p w14:paraId="60E2C2D4" w14:textId="77777777" w:rsidR="009A2D6A" w:rsidRPr="005462CE" w:rsidRDefault="009A2D6A" w:rsidP="009A2D6A">
      <w:pPr>
        <w:pStyle w:val="a7"/>
        <w:tabs>
          <w:tab w:val="left" w:pos="851"/>
        </w:tabs>
        <w:spacing w:after="0" w:line="360" w:lineRule="auto"/>
        <w:ind w:left="851" w:hanging="425"/>
        <w:jc w:val="both"/>
        <w:rPr>
          <w:rFonts w:ascii="Century Gothic" w:hAnsi="Century Gothic" w:cstheme="minorHAnsi"/>
          <w:sz w:val="20"/>
          <w:szCs w:val="20"/>
        </w:rPr>
      </w:pPr>
      <w:r w:rsidRPr="005462CE">
        <w:rPr>
          <w:rFonts w:ascii="Century Gothic" w:hAnsi="Century Gothic" w:cstheme="minorHAnsi"/>
          <w:sz w:val="20"/>
          <w:szCs w:val="20"/>
        </w:rPr>
        <w:t>(α)</w:t>
      </w:r>
      <w:r w:rsidRPr="005462CE">
        <w:rPr>
          <w:rFonts w:ascii="Century Gothic" w:hAnsi="Century Gothic" w:cstheme="minorHAnsi"/>
          <w:sz w:val="20"/>
          <w:szCs w:val="20"/>
        </w:rPr>
        <w:tab/>
        <w:t>δεν είναι υποχρεωτική, σύμφωνα με τον Εσωτερικό Κανονισμό, η έγκριση του Διοικητικού Συμβουλίου της ΕΑΔΠ-ΠΚ για πρόσκληση εκδήλωσης ενδιαφέροντος, και</w:t>
      </w:r>
    </w:p>
    <w:p w14:paraId="765924EA" w14:textId="77777777" w:rsidR="009A2D6A" w:rsidRPr="005462CE" w:rsidRDefault="009A2D6A" w:rsidP="009A2D6A">
      <w:pPr>
        <w:pStyle w:val="a7"/>
        <w:tabs>
          <w:tab w:val="left" w:pos="851"/>
        </w:tabs>
        <w:spacing w:after="0" w:line="360" w:lineRule="auto"/>
        <w:ind w:left="851" w:hanging="425"/>
        <w:jc w:val="both"/>
        <w:rPr>
          <w:rFonts w:ascii="Century Gothic" w:hAnsi="Century Gothic" w:cstheme="minorHAnsi"/>
          <w:sz w:val="20"/>
          <w:szCs w:val="20"/>
        </w:rPr>
      </w:pPr>
      <w:r w:rsidRPr="005462CE">
        <w:rPr>
          <w:rFonts w:ascii="Century Gothic" w:hAnsi="Century Gothic" w:cstheme="minorHAnsi"/>
          <w:sz w:val="20"/>
          <w:szCs w:val="20"/>
        </w:rPr>
        <w:t>(β)</w:t>
      </w:r>
      <w:r w:rsidRPr="005462CE">
        <w:rPr>
          <w:rFonts w:ascii="Century Gothic" w:hAnsi="Century Gothic" w:cstheme="minorHAnsi"/>
          <w:sz w:val="20"/>
          <w:szCs w:val="20"/>
        </w:rPr>
        <w:tab/>
        <w:t>η δαπάνη έχει προβλεφθεί στον ετήσιο προϋπολογισμό</w:t>
      </w:r>
    </w:p>
    <w:p w14:paraId="54EA2668" w14:textId="77777777" w:rsidR="009A2D6A" w:rsidRPr="005462CE" w:rsidRDefault="009A2D6A" w:rsidP="009A2D6A">
      <w:pPr>
        <w:tabs>
          <w:tab w:val="left" w:pos="426"/>
          <w:tab w:val="num" w:pos="1134"/>
        </w:tabs>
        <w:spacing w:line="360" w:lineRule="auto"/>
        <w:ind w:left="426"/>
        <w:jc w:val="both"/>
        <w:rPr>
          <w:rFonts w:ascii="Century Gothic" w:hAnsi="Century Gothic" w:cstheme="minorHAnsi"/>
          <w:sz w:val="20"/>
          <w:szCs w:val="20"/>
        </w:rPr>
      </w:pPr>
    </w:p>
    <w:p w14:paraId="35D0584C" w14:textId="77777777" w:rsidR="009A2D6A" w:rsidRPr="005462CE" w:rsidRDefault="009A2D6A" w:rsidP="009A2D6A">
      <w:pPr>
        <w:tabs>
          <w:tab w:val="left" w:pos="426"/>
          <w:tab w:val="num" w:pos="1134"/>
        </w:tabs>
        <w:spacing w:line="360" w:lineRule="auto"/>
        <w:ind w:left="426"/>
        <w:jc w:val="both"/>
        <w:rPr>
          <w:rFonts w:ascii="Century Gothic" w:hAnsi="Century Gothic" w:cstheme="minorHAnsi"/>
          <w:sz w:val="20"/>
          <w:szCs w:val="20"/>
        </w:rPr>
      </w:pPr>
      <w:r w:rsidRPr="005462CE">
        <w:rPr>
          <w:rFonts w:ascii="Century Gothic" w:hAnsi="Century Gothic" w:cstheme="minorHAnsi"/>
          <w:sz w:val="20"/>
          <w:szCs w:val="20"/>
        </w:rPr>
        <w:t xml:space="preserve">το Διοικητικό Συμβούλιο εξουσιοδοτεί με απόφασή του : </w:t>
      </w:r>
    </w:p>
    <w:p w14:paraId="14D82066" w14:textId="77777777" w:rsidR="009A2D6A" w:rsidRPr="005462CE" w:rsidRDefault="009A2D6A" w:rsidP="009A2D6A">
      <w:pPr>
        <w:pStyle w:val="a7"/>
        <w:numPr>
          <w:ilvl w:val="0"/>
          <w:numId w:val="53"/>
        </w:numPr>
        <w:tabs>
          <w:tab w:val="left" w:pos="851"/>
        </w:tabs>
        <w:spacing w:after="0" w:line="360" w:lineRule="auto"/>
        <w:ind w:left="851" w:hanging="425"/>
        <w:jc w:val="both"/>
        <w:rPr>
          <w:rFonts w:ascii="Century Gothic" w:hAnsi="Century Gothic" w:cstheme="minorHAnsi"/>
          <w:sz w:val="20"/>
          <w:szCs w:val="20"/>
        </w:rPr>
      </w:pPr>
      <w:proofErr w:type="spellStart"/>
      <w:r w:rsidRPr="005462CE">
        <w:rPr>
          <w:rFonts w:ascii="Century Gothic" w:hAnsi="Century Gothic" w:cstheme="minorHAnsi"/>
          <w:sz w:val="20"/>
          <w:szCs w:val="20"/>
        </w:rPr>
        <w:t>Tον</w:t>
      </w:r>
      <w:proofErr w:type="spellEnd"/>
      <w:r w:rsidRPr="005462CE">
        <w:rPr>
          <w:rFonts w:ascii="Century Gothic" w:hAnsi="Century Gothic" w:cstheme="minorHAnsi"/>
          <w:sz w:val="20"/>
          <w:szCs w:val="20"/>
        </w:rPr>
        <w:t>/τη Διευθυντή/</w:t>
      </w:r>
      <w:proofErr w:type="spellStart"/>
      <w:r w:rsidRPr="005462CE">
        <w:rPr>
          <w:rFonts w:ascii="Century Gothic" w:hAnsi="Century Gothic" w:cstheme="minorHAnsi"/>
          <w:sz w:val="20"/>
          <w:szCs w:val="20"/>
        </w:rPr>
        <w:t>τρια</w:t>
      </w:r>
      <w:proofErr w:type="spellEnd"/>
      <w:r w:rsidRPr="005462CE">
        <w:rPr>
          <w:rFonts w:ascii="Century Gothic" w:hAnsi="Century Gothic" w:cstheme="minorHAnsi"/>
          <w:sz w:val="20"/>
          <w:szCs w:val="20"/>
        </w:rPr>
        <w:t xml:space="preserve"> μέχρι το ποσό των €1.500 (πλέον ΦΠΑ),</w:t>
      </w:r>
    </w:p>
    <w:p w14:paraId="425F92CA" w14:textId="77777777" w:rsidR="009A2D6A" w:rsidRPr="005462CE" w:rsidRDefault="009A2D6A" w:rsidP="009A2D6A">
      <w:pPr>
        <w:pStyle w:val="a7"/>
        <w:numPr>
          <w:ilvl w:val="0"/>
          <w:numId w:val="53"/>
        </w:numPr>
        <w:tabs>
          <w:tab w:val="left" w:pos="851"/>
        </w:tabs>
        <w:spacing w:after="0" w:line="360" w:lineRule="auto"/>
        <w:ind w:left="851" w:hanging="425"/>
        <w:jc w:val="both"/>
        <w:rPr>
          <w:rFonts w:ascii="Century Gothic" w:hAnsi="Century Gothic" w:cstheme="minorHAnsi"/>
          <w:sz w:val="20"/>
          <w:szCs w:val="20"/>
        </w:rPr>
      </w:pPr>
      <w:r w:rsidRPr="005462CE">
        <w:rPr>
          <w:rFonts w:ascii="Century Gothic" w:hAnsi="Century Gothic" w:cstheme="minorHAnsi"/>
          <w:sz w:val="20"/>
          <w:szCs w:val="20"/>
        </w:rPr>
        <w:t>Τον Διευθύνοντα Σύμβουλο για ποσά άνω των €1.500,00 (πλέον ΦΠΑ),</w:t>
      </w:r>
    </w:p>
    <w:p w14:paraId="678F2FE3" w14:textId="77777777" w:rsidR="009A2D6A" w:rsidRPr="005462CE" w:rsidRDefault="009A2D6A" w:rsidP="009A2D6A">
      <w:pPr>
        <w:pStyle w:val="a7"/>
        <w:numPr>
          <w:ilvl w:val="0"/>
          <w:numId w:val="53"/>
        </w:numPr>
        <w:tabs>
          <w:tab w:val="left" w:pos="851"/>
        </w:tabs>
        <w:spacing w:after="0" w:line="360" w:lineRule="auto"/>
        <w:ind w:left="851" w:hanging="425"/>
        <w:jc w:val="both"/>
        <w:rPr>
          <w:rFonts w:ascii="Century Gothic" w:hAnsi="Century Gothic" w:cstheme="minorHAnsi"/>
          <w:sz w:val="20"/>
          <w:szCs w:val="20"/>
        </w:rPr>
      </w:pPr>
      <w:r w:rsidRPr="005462CE">
        <w:rPr>
          <w:rFonts w:ascii="Century Gothic" w:hAnsi="Century Gothic" w:cstheme="minorHAnsi"/>
          <w:sz w:val="20"/>
          <w:szCs w:val="20"/>
        </w:rPr>
        <w:t>Εξουσιοδοτεί επίσης τον Διευθύνοντα Σύμβουλο να εγκρίνει δαπάνες μέχρι του ποσού των €5.000 (πλέον ΦΠΑ), εφόσον αυτές δεν προβλέπονται στον ετήσιο προϋπολογισμό.</w:t>
      </w:r>
    </w:p>
    <w:p w14:paraId="7B2D15DE" w14:textId="77777777" w:rsidR="009A2D6A" w:rsidRPr="005462CE" w:rsidRDefault="009A2D6A" w:rsidP="009A2D6A">
      <w:pPr>
        <w:tabs>
          <w:tab w:val="left" w:pos="426"/>
          <w:tab w:val="num" w:pos="1134"/>
        </w:tabs>
        <w:spacing w:line="360" w:lineRule="auto"/>
        <w:ind w:left="426"/>
        <w:jc w:val="both"/>
        <w:rPr>
          <w:rFonts w:ascii="Century Gothic" w:hAnsi="Century Gothic" w:cstheme="minorHAnsi"/>
          <w:sz w:val="20"/>
          <w:szCs w:val="20"/>
        </w:rPr>
      </w:pPr>
    </w:p>
    <w:p w14:paraId="0BACCFE6" w14:textId="77777777" w:rsidR="009A2D6A" w:rsidRPr="005462CE" w:rsidRDefault="009A2D6A" w:rsidP="009A2D6A">
      <w:pPr>
        <w:tabs>
          <w:tab w:val="left" w:pos="426"/>
          <w:tab w:val="num" w:pos="1134"/>
        </w:tabs>
        <w:spacing w:line="360" w:lineRule="auto"/>
        <w:ind w:left="426"/>
        <w:jc w:val="both"/>
        <w:rPr>
          <w:rFonts w:ascii="Century Gothic" w:hAnsi="Century Gothic" w:cstheme="minorHAnsi"/>
          <w:sz w:val="20"/>
          <w:szCs w:val="20"/>
        </w:rPr>
      </w:pPr>
      <w:r w:rsidRPr="005462CE">
        <w:rPr>
          <w:rFonts w:ascii="Century Gothic" w:hAnsi="Century Gothic" w:cstheme="minorHAnsi"/>
          <w:sz w:val="20"/>
          <w:szCs w:val="20"/>
        </w:rPr>
        <w:t>Το Διοικητικό Συμβούλιο της ΕΑΔΠ-ΠΚ εγκρίνει αιτήματα προμήθειας εάν πρόκειται για ποσό πάνω από €5.000 (πλέον ΦΠΑ), εφόσον δεν έχουν προβλεφθεί στον ετήσιο προϋπολογισμό.</w:t>
      </w:r>
    </w:p>
    <w:p w14:paraId="7FB073E8" w14:textId="77777777" w:rsidR="009A2D6A" w:rsidRPr="005462CE" w:rsidRDefault="009A2D6A" w:rsidP="009A2D6A">
      <w:pPr>
        <w:tabs>
          <w:tab w:val="left" w:pos="426"/>
          <w:tab w:val="num" w:pos="1134"/>
        </w:tabs>
        <w:spacing w:line="360" w:lineRule="auto"/>
        <w:ind w:left="426"/>
        <w:jc w:val="both"/>
        <w:rPr>
          <w:rFonts w:ascii="Century Gothic" w:hAnsi="Century Gothic" w:cstheme="minorHAnsi"/>
          <w:sz w:val="20"/>
          <w:szCs w:val="20"/>
        </w:rPr>
      </w:pPr>
    </w:p>
    <w:p w14:paraId="2F5B84D1" w14:textId="77777777" w:rsidR="009A2D6A" w:rsidRPr="005462CE" w:rsidRDefault="009A2D6A" w:rsidP="009A2D6A">
      <w:pPr>
        <w:pStyle w:val="a7"/>
        <w:numPr>
          <w:ilvl w:val="0"/>
          <w:numId w:val="54"/>
        </w:numPr>
        <w:tabs>
          <w:tab w:val="num" w:pos="426"/>
        </w:tabs>
        <w:spacing w:after="0" w:line="360" w:lineRule="auto"/>
        <w:ind w:left="426" w:hanging="426"/>
        <w:jc w:val="both"/>
        <w:rPr>
          <w:rFonts w:ascii="Century Gothic" w:hAnsi="Century Gothic" w:cstheme="minorHAnsi"/>
          <w:sz w:val="20"/>
          <w:szCs w:val="20"/>
        </w:rPr>
      </w:pPr>
      <w:r w:rsidRPr="005462CE">
        <w:rPr>
          <w:rFonts w:ascii="Century Gothic" w:hAnsi="Century Gothic" w:cstheme="minorHAnsi"/>
          <w:sz w:val="20"/>
          <w:szCs w:val="20"/>
        </w:rPr>
        <w:t>Δεν επιτρέπεται η κατάτμηση του αιτήματος/αντικειμένου που περιλαμβάνει ομοειδή υλικά ή έργα, είτε κατά τη σύνταξή του από τον αιτούντα είτε κατά την εκτέλεσή του, προκειμένου για την υπαγωγή σε κατώτερο κλιμάκιο αξιολόγησης.</w:t>
      </w:r>
    </w:p>
    <w:p w14:paraId="67409E65" w14:textId="77777777" w:rsidR="009A2D6A" w:rsidRPr="005462CE" w:rsidRDefault="009A2D6A" w:rsidP="009A2D6A">
      <w:pPr>
        <w:pStyle w:val="a7"/>
        <w:spacing w:after="0" w:line="360" w:lineRule="auto"/>
        <w:ind w:left="426"/>
        <w:jc w:val="both"/>
        <w:rPr>
          <w:rFonts w:ascii="Century Gothic" w:hAnsi="Century Gothic" w:cstheme="minorHAnsi"/>
          <w:sz w:val="20"/>
          <w:szCs w:val="20"/>
        </w:rPr>
      </w:pPr>
    </w:p>
    <w:p w14:paraId="01D60010" w14:textId="4139DA13" w:rsidR="004974B5" w:rsidRPr="005462CE" w:rsidRDefault="004974B5" w:rsidP="004974B5">
      <w:pPr>
        <w:pStyle w:val="1"/>
        <w:keepLines w:val="0"/>
        <w:tabs>
          <w:tab w:val="left" w:pos="1985"/>
        </w:tabs>
        <w:spacing w:before="0" w:line="360" w:lineRule="auto"/>
        <w:jc w:val="both"/>
        <w:rPr>
          <w:rFonts w:ascii="Century Gothic" w:eastAsia="Times New Roman" w:hAnsi="Century Gothic" w:cstheme="minorHAnsi"/>
          <w:b/>
          <w:bCs/>
          <w:color w:val="4472C4" w:themeColor="accent1"/>
          <w:kern w:val="32"/>
          <w:sz w:val="20"/>
          <w:szCs w:val="20"/>
        </w:rPr>
      </w:pPr>
      <w:bookmarkStart w:id="5" w:name="_Toc141354192"/>
      <w:r w:rsidRPr="005462CE">
        <w:rPr>
          <w:rFonts w:ascii="Century Gothic" w:eastAsia="Times New Roman" w:hAnsi="Century Gothic" w:cstheme="minorHAnsi"/>
          <w:b/>
          <w:bCs/>
          <w:color w:val="4472C4" w:themeColor="accent1"/>
          <w:kern w:val="32"/>
          <w:sz w:val="20"/>
          <w:szCs w:val="20"/>
        </w:rPr>
        <w:lastRenderedPageBreak/>
        <w:t>Άρθρο 6</w:t>
      </w:r>
      <w:r w:rsidRPr="005462CE">
        <w:rPr>
          <w:rFonts w:ascii="Century Gothic" w:eastAsia="Times New Roman" w:hAnsi="Century Gothic" w:cstheme="minorHAnsi"/>
          <w:b/>
          <w:bCs/>
          <w:color w:val="4472C4" w:themeColor="accent1"/>
          <w:kern w:val="32"/>
          <w:sz w:val="20"/>
          <w:szCs w:val="20"/>
        </w:rPr>
        <w:tab/>
      </w:r>
      <w:r w:rsidR="009A2D6A" w:rsidRPr="005462CE">
        <w:rPr>
          <w:rFonts w:ascii="Century Gothic" w:eastAsia="Times New Roman" w:hAnsi="Century Gothic" w:cstheme="minorHAnsi"/>
          <w:b/>
          <w:bCs/>
          <w:color w:val="4472C4" w:themeColor="accent1"/>
          <w:kern w:val="32"/>
          <w:sz w:val="20"/>
          <w:szCs w:val="20"/>
        </w:rPr>
        <w:t>Διαδικασία Λήψης Προσφορών</w:t>
      </w:r>
      <w:bookmarkEnd w:id="5"/>
      <w:r w:rsidRPr="005462CE">
        <w:rPr>
          <w:rFonts w:ascii="Century Gothic" w:eastAsia="Times New Roman" w:hAnsi="Century Gothic" w:cstheme="minorHAnsi"/>
          <w:b/>
          <w:bCs/>
          <w:color w:val="4472C4" w:themeColor="accent1"/>
          <w:kern w:val="32"/>
          <w:sz w:val="20"/>
          <w:szCs w:val="20"/>
        </w:rPr>
        <w:t xml:space="preserve"> </w:t>
      </w:r>
    </w:p>
    <w:p w14:paraId="5FCF001B" w14:textId="77777777" w:rsidR="004974B5" w:rsidRPr="005462CE" w:rsidRDefault="004974B5" w:rsidP="004974B5">
      <w:pPr>
        <w:pStyle w:val="a7"/>
        <w:tabs>
          <w:tab w:val="left" w:pos="0"/>
        </w:tabs>
        <w:spacing w:after="0" w:line="360" w:lineRule="auto"/>
        <w:ind w:left="0" w:right="62"/>
        <w:jc w:val="both"/>
        <w:rPr>
          <w:rFonts w:ascii="Century Gothic" w:hAnsi="Century Gothic" w:cstheme="minorHAnsi"/>
          <w:color w:val="4472C4" w:themeColor="accent1"/>
          <w:sz w:val="20"/>
          <w:szCs w:val="20"/>
        </w:rPr>
      </w:pPr>
    </w:p>
    <w:p w14:paraId="2A9C8FC9" w14:textId="77777777" w:rsidR="005462CE" w:rsidRPr="005462CE" w:rsidRDefault="005462CE" w:rsidP="005462CE">
      <w:pPr>
        <w:pStyle w:val="a7"/>
        <w:numPr>
          <w:ilvl w:val="0"/>
          <w:numId w:val="55"/>
        </w:numPr>
        <w:tabs>
          <w:tab w:val="left" w:pos="426"/>
        </w:tabs>
        <w:spacing w:after="0" w:line="360" w:lineRule="auto"/>
        <w:ind w:left="426" w:hanging="426"/>
        <w:jc w:val="both"/>
        <w:rPr>
          <w:rFonts w:ascii="Century Gothic" w:hAnsi="Century Gothic" w:cstheme="minorHAnsi"/>
          <w:sz w:val="20"/>
          <w:szCs w:val="20"/>
        </w:rPr>
      </w:pPr>
      <w:r w:rsidRPr="005462CE">
        <w:rPr>
          <w:rFonts w:ascii="Century Gothic" w:hAnsi="Century Gothic" w:cstheme="minorHAnsi"/>
          <w:sz w:val="20"/>
          <w:szCs w:val="20"/>
        </w:rPr>
        <w:t>Κατά τη διαδικασία λήψης προσφορών γίνονται δεκτά όλα τα φυσικά ή νομικά πρόσωπα που ασκούν το Εμπορικό, Βιοτεχνικό ή Βιομηχανικό επάγγελμα κατά τον χρόνο που γίνεται η λήψη της προσφοράς.</w:t>
      </w:r>
    </w:p>
    <w:p w14:paraId="5344E9D6" w14:textId="77777777" w:rsidR="005462CE" w:rsidRPr="005462CE" w:rsidRDefault="005462CE" w:rsidP="005462CE">
      <w:pPr>
        <w:pStyle w:val="a8"/>
        <w:tabs>
          <w:tab w:val="left" w:pos="851"/>
        </w:tabs>
        <w:spacing w:after="0" w:line="360" w:lineRule="auto"/>
        <w:ind w:left="852" w:hanging="426"/>
        <w:rPr>
          <w:rFonts w:ascii="Century Gothic" w:hAnsi="Century Gothic" w:cstheme="minorHAnsi"/>
          <w:sz w:val="20"/>
          <w:szCs w:val="20"/>
        </w:rPr>
      </w:pPr>
      <w:r w:rsidRPr="005462CE">
        <w:rPr>
          <w:rFonts w:ascii="Century Gothic" w:hAnsi="Century Gothic" w:cstheme="minorHAnsi"/>
          <w:sz w:val="20"/>
          <w:szCs w:val="20"/>
        </w:rPr>
        <w:t>α.</w:t>
      </w:r>
      <w:r w:rsidRPr="005462CE">
        <w:rPr>
          <w:rFonts w:ascii="Century Gothic" w:hAnsi="Century Gothic" w:cstheme="minorHAnsi"/>
          <w:sz w:val="20"/>
          <w:szCs w:val="20"/>
        </w:rPr>
        <w:tab/>
        <w:t>Έλληνες και αλλοδαποί κατασκευαστές και προμηθευτές.</w:t>
      </w:r>
    </w:p>
    <w:p w14:paraId="15CB8C17" w14:textId="77777777" w:rsidR="005462CE" w:rsidRPr="005462CE" w:rsidRDefault="005462CE" w:rsidP="005462CE">
      <w:pPr>
        <w:pStyle w:val="a8"/>
        <w:tabs>
          <w:tab w:val="left" w:pos="851"/>
        </w:tabs>
        <w:spacing w:after="0" w:line="360" w:lineRule="auto"/>
        <w:ind w:left="852" w:hanging="426"/>
        <w:rPr>
          <w:rFonts w:ascii="Century Gothic" w:hAnsi="Century Gothic" w:cstheme="minorHAnsi"/>
          <w:sz w:val="20"/>
          <w:szCs w:val="20"/>
        </w:rPr>
      </w:pPr>
      <w:r w:rsidRPr="005462CE">
        <w:rPr>
          <w:rFonts w:ascii="Century Gothic" w:hAnsi="Century Gothic" w:cstheme="minorHAnsi"/>
          <w:sz w:val="20"/>
          <w:szCs w:val="20"/>
        </w:rPr>
        <w:t>β.</w:t>
      </w:r>
      <w:r w:rsidRPr="005462CE">
        <w:rPr>
          <w:rFonts w:ascii="Century Gothic" w:hAnsi="Century Gothic" w:cstheme="minorHAnsi"/>
          <w:sz w:val="20"/>
          <w:szCs w:val="20"/>
        </w:rPr>
        <w:tab/>
        <w:t>Ημεδαπά και αλλοδαπά Νομικά Πρόσωπα.</w:t>
      </w:r>
    </w:p>
    <w:p w14:paraId="3CC9FD90" w14:textId="77777777" w:rsidR="005462CE" w:rsidRPr="005462CE" w:rsidRDefault="005462CE" w:rsidP="005462CE">
      <w:pPr>
        <w:pStyle w:val="a8"/>
        <w:tabs>
          <w:tab w:val="left" w:pos="851"/>
        </w:tabs>
        <w:spacing w:after="0" w:line="360" w:lineRule="auto"/>
        <w:ind w:left="852" w:hanging="426"/>
        <w:rPr>
          <w:rFonts w:ascii="Century Gothic" w:hAnsi="Century Gothic" w:cstheme="minorHAnsi"/>
          <w:sz w:val="20"/>
          <w:szCs w:val="20"/>
        </w:rPr>
      </w:pPr>
      <w:r w:rsidRPr="005462CE">
        <w:rPr>
          <w:rFonts w:ascii="Century Gothic" w:hAnsi="Century Gothic" w:cstheme="minorHAnsi"/>
          <w:sz w:val="20"/>
          <w:szCs w:val="20"/>
        </w:rPr>
        <w:t>γ.</w:t>
      </w:r>
      <w:r w:rsidRPr="005462CE">
        <w:rPr>
          <w:rFonts w:ascii="Century Gothic" w:hAnsi="Century Gothic" w:cstheme="minorHAnsi"/>
          <w:sz w:val="20"/>
          <w:szCs w:val="20"/>
        </w:rPr>
        <w:tab/>
        <w:t>Συνεταιρισμοί.</w:t>
      </w:r>
    </w:p>
    <w:p w14:paraId="2C11416D" w14:textId="77777777" w:rsidR="005462CE" w:rsidRPr="005462CE" w:rsidRDefault="005462CE" w:rsidP="005462CE">
      <w:pPr>
        <w:pStyle w:val="a8"/>
        <w:tabs>
          <w:tab w:val="left" w:pos="851"/>
        </w:tabs>
        <w:spacing w:after="0" w:line="360" w:lineRule="auto"/>
        <w:ind w:left="852" w:hanging="426"/>
        <w:rPr>
          <w:rFonts w:ascii="Century Gothic" w:hAnsi="Century Gothic" w:cstheme="minorHAnsi"/>
          <w:sz w:val="20"/>
          <w:szCs w:val="20"/>
        </w:rPr>
      </w:pPr>
      <w:r w:rsidRPr="005462CE">
        <w:rPr>
          <w:rFonts w:ascii="Century Gothic" w:hAnsi="Century Gothic" w:cstheme="minorHAnsi"/>
          <w:sz w:val="20"/>
          <w:szCs w:val="20"/>
        </w:rPr>
        <w:t>δ.</w:t>
      </w:r>
      <w:r w:rsidRPr="005462CE">
        <w:rPr>
          <w:rFonts w:ascii="Century Gothic" w:hAnsi="Century Gothic" w:cstheme="minorHAnsi"/>
          <w:sz w:val="20"/>
          <w:szCs w:val="20"/>
        </w:rPr>
        <w:tab/>
        <w:t>Ενώσεις προμηθευτών που υποβάλλουν κοινή προσφορά.</w:t>
      </w:r>
    </w:p>
    <w:p w14:paraId="2D07AA59" w14:textId="77777777" w:rsidR="005462CE" w:rsidRPr="005462CE" w:rsidRDefault="005462CE" w:rsidP="005462CE">
      <w:pPr>
        <w:pStyle w:val="a8"/>
        <w:spacing w:after="0" w:line="360" w:lineRule="auto"/>
        <w:rPr>
          <w:rFonts w:ascii="Century Gothic" w:hAnsi="Century Gothic" w:cstheme="minorHAnsi"/>
          <w:sz w:val="20"/>
          <w:szCs w:val="20"/>
        </w:rPr>
      </w:pPr>
    </w:p>
    <w:p w14:paraId="1A1ED135" w14:textId="77777777" w:rsidR="005462CE" w:rsidRPr="005462CE" w:rsidRDefault="005462CE" w:rsidP="005462CE">
      <w:pPr>
        <w:pStyle w:val="a7"/>
        <w:tabs>
          <w:tab w:val="left" w:pos="426"/>
        </w:tabs>
        <w:spacing w:after="0" w:line="360" w:lineRule="auto"/>
        <w:ind w:left="426"/>
        <w:jc w:val="both"/>
        <w:rPr>
          <w:rFonts w:ascii="Century Gothic" w:hAnsi="Century Gothic" w:cstheme="minorHAnsi"/>
          <w:sz w:val="20"/>
          <w:szCs w:val="20"/>
        </w:rPr>
      </w:pPr>
      <w:r w:rsidRPr="005462CE">
        <w:rPr>
          <w:rFonts w:ascii="Century Gothic" w:hAnsi="Century Gothic" w:cstheme="minorHAnsi"/>
          <w:sz w:val="20"/>
          <w:szCs w:val="20"/>
        </w:rPr>
        <w:t>Όλοι οι παραπάνω πρέπει να πληρούν τους όρους και τις προϋποθέσεις που καθορίζονται στην πρόσκληση.</w:t>
      </w:r>
    </w:p>
    <w:p w14:paraId="2B4C8C90" w14:textId="77777777" w:rsidR="005462CE" w:rsidRPr="005462CE" w:rsidRDefault="005462CE" w:rsidP="005462CE">
      <w:pPr>
        <w:pStyle w:val="a7"/>
        <w:tabs>
          <w:tab w:val="left" w:pos="426"/>
        </w:tabs>
        <w:spacing w:after="0" w:line="360" w:lineRule="auto"/>
        <w:ind w:left="426"/>
        <w:jc w:val="both"/>
        <w:rPr>
          <w:rFonts w:ascii="Century Gothic" w:hAnsi="Century Gothic" w:cstheme="minorHAnsi"/>
          <w:sz w:val="20"/>
          <w:szCs w:val="20"/>
        </w:rPr>
      </w:pPr>
    </w:p>
    <w:p w14:paraId="32B92D88" w14:textId="77777777" w:rsidR="005462CE" w:rsidRPr="005462CE" w:rsidRDefault="005462CE" w:rsidP="005462CE">
      <w:pPr>
        <w:pStyle w:val="a7"/>
        <w:tabs>
          <w:tab w:val="left" w:pos="426"/>
        </w:tabs>
        <w:spacing w:after="0" w:line="360" w:lineRule="auto"/>
        <w:ind w:left="426"/>
        <w:jc w:val="both"/>
        <w:rPr>
          <w:rFonts w:ascii="Century Gothic" w:hAnsi="Century Gothic" w:cstheme="minorHAnsi"/>
          <w:sz w:val="20"/>
          <w:szCs w:val="20"/>
        </w:rPr>
      </w:pPr>
    </w:p>
    <w:p w14:paraId="05147D3F" w14:textId="77777777" w:rsidR="005462CE" w:rsidRPr="005462CE" w:rsidRDefault="005462CE" w:rsidP="005462CE">
      <w:pPr>
        <w:pStyle w:val="a7"/>
        <w:numPr>
          <w:ilvl w:val="0"/>
          <w:numId w:val="55"/>
        </w:numPr>
        <w:tabs>
          <w:tab w:val="left" w:pos="426"/>
        </w:tabs>
        <w:spacing w:after="0" w:line="360" w:lineRule="auto"/>
        <w:ind w:left="426" w:hanging="426"/>
        <w:jc w:val="both"/>
        <w:rPr>
          <w:rFonts w:ascii="Century Gothic" w:hAnsi="Century Gothic" w:cstheme="minorHAnsi"/>
          <w:sz w:val="20"/>
          <w:szCs w:val="20"/>
        </w:rPr>
      </w:pPr>
      <w:r w:rsidRPr="005462CE">
        <w:rPr>
          <w:rFonts w:ascii="Century Gothic" w:hAnsi="Century Gothic" w:cstheme="minorHAnsi"/>
          <w:sz w:val="20"/>
          <w:szCs w:val="20"/>
        </w:rPr>
        <w:t xml:space="preserve">Όλα τα αιτήματα για προμήθειες υλικών, εκτέλεση έργων, παροχή υπηρεσιών τρίτων προς την ΕΑΔΠ-ΠΚ εκτελούνται ύστερα από έρευνα της αγοράς για την επίτευξη των </w:t>
      </w:r>
      <w:proofErr w:type="spellStart"/>
      <w:r w:rsidRPr="005462CE">
        <w:rPr>
          <w:rFonts w:ascii="Century Gothic" w:hAnsi="Century Gothic" w:cstheme="minorHAnsi"/>
          <w:sz w:val="20"/>
          <w:szCs w:val="20"/>
        </w:rPr>
        <w:t>συμφερότερων</w:t>
      </w:r>
      <w:proofErr w:type="spellEnd"/>
      <w:r w:rsidRPr="005462CE">
        <w:rPr>
          <w:rFonts w:ascii="Century Gothic" w:hAnsi="Century Gothic" w:cstheme="minorHAnsi"/>
          <w:sz w:val="20"/>
          <w:szCs w:val="20"/>
        </w:rPr>
        <w:t xml:space="preserve"> για την ΕΑΔΠ-ΠΚ όρων προμήθειας ή εκτέλεσης έργου ή παροχής υπηρεσιών (τιμή, ποιότητα, χρόνος κλπ.).</w:t>
      </w:r>
    </w:p>
    <w:p w14:paraId="7E158E42" w14:textId="77777777" w:rsidR="005462CE" w:rsidRPr="005462CE" w:rsidRDefault="005462CE" w:rsidP="005462CE">
      <w:pPr>
        <w:pStyle w:val="a7"/>
        <w:numPr>
          <w:ilvl w:val="0"/>
          <w:numId w:val="53"/>
        </w:numPr>
        <w:tabs>
          <w:tab w:val="left" w:pos="851"/>
        </w:tabs>
        <w:spacing w:after="0" w:line="360" w:lineRule="auto"/>
        <w:ind w:left="851" w:hanging="425"/>
        <w:jc w:val="both"/>
        <w:rPr>
          <w:rFonts w:ascii="Century Gothic" w:hAnsi="Century Gothic" w:cstheme="minorHAnsi"/>
          <w:sz w:val="20"/>
          <w:szCs w:val="20"/>
        </w:rPr>
      </w:pPr>
      <w:r w:rsidRPr="005462CE">
        <w:rPr>
          <w:rFonts w:ascii="Century Gothic" w:hAnsi="Century Gothic" w:cstheme="minorHAnsi"/>
          <w:sz w:val="20"/>
          <w:szCs w:val="20"/>
        </w:rPr>
        <w:t>Προμήθειες / αναθέσεις έργων αξίας μέχρι €5.000,00 (πλέον ΦΠΑ) εκτελούνται με απευθείας ανάθεση, μετά από έρευνα αγοράς.</w:t>
      </w:r>
    </w:p>
    <w:p w14:paraId="1BFF78E8" w14:textId="77777777" w:rsidR="005462CE" w:rsidRPr="005462CE" w:rsidRDefault="005462CE" w:rsidP="005462CE">
      <w:pPr>
        <w:pStyle w:val="a7"/>
        <w:numPr>
          <w:ilvl w:val="0"/>
          <w:numId w:val="53"/>
        </w:numPr>
        <w:tabs>
          <w:tab w:val="left" w:pos="851"/>
        </w:tabs>
        <w:spacing w:after="0" w:line="360" w:lineRule="auto"/>
        <w:ind w:left="851" w:hanging="425"/>
        <w:jc w:val="both"/>
        <w:rPr>
          <w:rFonts w:ascii="Century Gothic" w:hAnsi="Century Gothic" w:cstheme="minorHAnsi"/>
          <w:sz w:val="20"/>
          <w:szCs w:val="20"/>
        </w:rPr>
      </w:pPr>
      <w:r w:rsidRPr="005462CE">
        <w:rPr>
          <w:rFonts w:ascii="Century Gothic" w:hAnsi="Century Gothic" w:cstheme="minorHAnsi"/>
          <w:sz w:val="20"/>
          <w:szCs w:val="20"/>
        </w:rPr>
        <w:t>Προμήθειες / αναθέσεις έργων αξίας από €5.000,01 έως €30.000 (πλέον ΦΠΑ) εκτελούνται μετά από επιλογή από τρεις προσφορές. Στην πρόσκληση υποβολής προσφοράς επισυνάπτονται οι τεχνικές προδιαγραφές του προς προμήθεια υλικού ή αναφέρεται συγκεκριμένο πρότυπο (ευρωπαϊκό ή αναγνωρισμένου οργανισμού ή άλλου φορέα).</w:t>
      </w:r>
    </w:p>
    <w:p w14:paraId="32CE2ABB" w14:textId="77777777" w:rsidR="005462CE" w:rsidRPr="005462CE" w:rsidRDefault="005462CE" w:rsidP="005462CE">
      <w:pPr>
        <w:pStyle w:val="a7"/>
        <w:numPr>
          <w:ilvl w:val="0"/>
          <w:numId w:val="53"/>
        </w:numPr>
        <w:tabs>
          <w:tab w:val="left" w:pos="851"/>
        </w:tabs>
        <w:spacing w:after="0" w:line="360" w:lineRule="auto"/>
        <w:ind w:left="851" w:hanging="425"/>
        <w:jc w:val="both"/>
        <w:rPr>
          <w:rFonts w:ascii="Century Gothic" w:hAnsi="Century Gothic" w:cstheme="minorHAnsi"/>
          <w:sz w:val="20"/>
          <w:szCs w:val="20"/>
        </w:rPr>
      </w:pPr>
      <w:r w:rsidRPr="005462CE">
        <w:rPr>
          <w:rFonts w:ascii="Century Gothic" w:hAnsi="Century Gothic" w:cstheme="minorHAnsi"/>
          <w:sz w:val="20"/>
          <w:szCs w:val="20"/>
        </w:rPr>
        <w:t>Προμήθειες / αναθέσεις έργων πάνω από €30.000,01 (πλέον ΦΠΑ) εκτελούνται μετά από πρόσκληση εκδήλωσης ενδιαφέροντος.</w:t>
      </w:r>
    </w:p>
    <w:p w14:paraId="2A4A2898" w14:textId="77777777" w:rsidR="005462CE" w:rsidRPr="005462CE" w:rsidRDefault="005462CE" w:rsidP="005462CE">
      <w:pPr>
        <w:pStyle w:val="a7"/>
        <w:numPr>
          <w:ilvl w:val="0"/>
          <w:numId w:val="53"/>
        </w:numPr>
        <w:tabs>
          <w:tab w:val="left" w:pos="851"/>
        </w:tabs>
        <w:spacing w:after="0" w:line="360" w:lineRule="auto"/>
        <w:ind w:left="851" w:hanging="425"/>
        <w:jc w:val="both"/>
        <w:rPr>
          <w:rFonts w:ascii="Century Gothic" w:hAnsi="Century Gothic" w:cstheme="minorHAnsi"/>
          <w:sz w:val="20"/>
          <w:szCs w:val="20"/>
        </w:rPr>
      </w:pPr>
      <w:r w:rsidRPr="005462CE">
        <w:rPr>
          <w:rFonts w:ascii="Century Gothic" w:hAnsi="Century Gothic" w:cstheme="minorHAnsi"/>
          <w:sz w:val="20"/>
          <w:szCs w:val="20"/>
        </w:rPr>
        <w:t>Στην πρόσκληση εκδήλωσης ενδιαφέροντος επισυνάπτονται οι τεχνικές προδιαγραφές του προς προμήθεια υλικού ή αναφέρεται συγκεκριμένο πρότυπο (ευρωπαϊκό ή αναγνωρισμένου οργανισμού ή άλλου φορέα).</w:t>
      </w:r>
    </w:p>
    <w:p w14:paraId="7A040ED4" w14:textId="77777777" w:rsidR="005462CE" w:rsidRPr="005462CE" w:rsidRDefault="005462CE" w:rsidP="005462CE">
      <w:pPr>
        <w:pStyle w:val="a7"/>
        <w:tabs>
          <w:tab w:val="left" w:pos="851"/>
        </w:tabs>
        <w:spacing w:after="0" w:line="360" w:lineRule="auto"/>
        <w:ind w:left="851"/>
        <w:jc w:val="both"/>
        <w:rPr>
          <w:rFonts w:ascii="Century Gothic" w:hAnsi="Century Gothic" w:cstheme="minorHAnsi"/>
          <w:sz w:val="20"/>
          <w:szCs w:val="20"/>
        </w:rPr>
      </w:pPr>
      <w:r w:rsidRPr="005462CE">
        <w:rPr>
          <w:rFonts w:ascii="Century Gothic" w:hAnsi="Century Gothic" w:cstheme="minorHAnsi"/>
          <w:sz w:val="20"/>
          <w:szCs w:val="20"/>
        </w:rPr>
        <w:t>Στην περίπτωση αυτή, το Διοικητικό Συμβούλιο της ΕΑΔΠ-ΠΚ συστήνει Επιτροπή Επιλογής.</w:t>
      </w:r>
    </w:p>
    <w:p w14:paraId="08B9E364" w14:textId="77777777" w:rsidR="005462CE" w:rsidRPr="005462CE" w:rsidRDefault="005462CE" w:rsidP="005462CE">
      <w:pPr>
        <w:pStyle w:val="a7"/>
        <w:tabs>
          <w:tab w:val="left" w:pos="1276"/>
        </w:tabs>
        <w:spacing w:line="360" w:lineRule="auto"/>
        <w:ind w:left="1276" w:hanging="425"/>
        <w:jc w:val="both"/>
        <w:rPr>
          <w:rFonts w:ascii="Century Gothic" w:hAnsi="Century Gothic" w:cstheme="minorHAnsi"/>
          <w:sz w:val="20"/>
          <w:szCs w:val="20"/>
        </w:rPr>
      </w:pPr>
      <w:r w:rsidRPr="005462CE">
        <w:rPr>
          <w:rFonts w:ascii="Century Gothic" w:hAnsi="Century Gothic" w:cstheme="minorHAnsi"/>
          <w:sz w:val="20"/>
          <w:szCs w:val="20"/>
        </w:rPr>
        <w:t>(α)</w:t>
      </w:r>
      <w:r w:rsidRPr="005462CE">
        <w:rPr>
          <w:rFonts w:ascii="Century Gothic" w:hAnsi="Century Gothic" w:cstheme="minorHAnsi"/>
          <w:sz w:val="20"/>
          <w:szCs w:val="20"/>
        </w:rPr>
        <w:tab/>
      </w:r>
      <w:proofErr w:type="spellStart"/>
      <w:r w:rsidRPr="005462CE">
        <w:rPr>
          <w:rFonts w:ascii="Century Gothic" w:hAnsi="Century Gothic" w:cstheme="minorHAnsi"/>
          <w:sz w:val="20"/>
          <w:szCs w:val="20"/>
        </w:rPr>
        <w:t>Eάν</w:t>
      </w:r>
      <w:proofErr w:type="spellEnd"/>
      <w:r w:rsidRPr="005462CE">
        <w:rPr>
          <w:rFonts w:ascii="Century Gothic" w:hAnsi="Century Gothic" w:cstheme="minorHAnsi"/>
          <w:sz w:val="20"/>
          <w:szCs w:val="20"/>
        </w:rPr>
        <w:t xml:space="preserve"> η προμήθεια αφορά σε Δραστηριότητα, ο Υπεύθυνος Δραστηριότητας και το Γραφείο Προμηθειών συντάσσουν το σχέδιο της πρόσκλησης εκδήλωσης ενδιαφέροντος, το οποίο στη συνέχεια εγκρίνεται από το Διοικητικό Συμβούλιο.</w:t>
      </w:r>
    </w:p>
    <w:p w14:paraId="5E5516EB" w14:textId="77777777" w:rsidR="005462CE" w:rsidRPr="005462CE" w:rsidRDefault="005462CE" w:rsidP="005462CE">
      <w:pPr>
        <w:pStyle w:val="a7"/>
        <w:tabs>
          <w:tab w:val="left" w:pos="709"/>
          <w:tab w:val="left" w:pos="1276"/>
        </w:tabs>
        <w:spacing w:after="0" w:line="360" w:lineRule="auto"/>
        <w:ind w:left="1276" w:hanging="425"/>
        <w:jc w:val="both"/>
        <w:rPr>
          <w:rFonts w:ascii="Century Gothic" w:hAnsi="Century Gothic" w:cstheme="minorHAnsi"/>
          <w:sz w:val="20"/>
          <w:szCs w:val="20"/>
        </w:rPr>
      </w:pPr>
      <w:r w:rsidRPr="005462CE">
        <w:rPr>
          <w:rFonts w:ascii="Century Gothic" w:hAnsi="Century Gothic" w:cstheme="minorHAnsi"/>
          <w:sz w:val="20"/>
          <w:szCs w:val="20"/>
        </w:rPr>
        <w:t>(β)</w:t>
      </w:r>
      <w:r w:rsidRPr="005462CE">
        <w:rPr>
          <w:rFonts w:ascii="Century Gothic" w:hAnsi="Century Gothic" w:cstheme="minorHAnsi"/>
          <w:sz w:val="20"/>
          <w:szCs w:val="20"/>
        </w:rPr>
        <w:tab/>
        <w:t>Εάν η προμήθεια αφορά στη διοίκηση της ΕΑΔΠ-ΠΚ, ο/η Διευθυντής/</w:t>
      </w:r>
      <w:proofErr w:type="spellStart"/>
      <w:r w:rsidRPr="005462CE">
        <w:rPr>
          <w:rFonts w:ascii="Century Gothic" w:hAnsi="Century Gothic" w:cstheme="minorHAnsi"/>
          <w:sz w:val="20"/>
          <w:szCs w:val="20"/>
        </w:rPr>
        <w:t>τρια</w:t>
      </w:r>
      <w:proofErr w:type="spellEnd"/>
      <w:r w:rsidRPr="005462CE">
        <w:rPr>
          <w:rFonts w:ascii="Century Gothic" w:hAnsi="Century Gothic" w:cstheme="minorHAnsi"/>
          <w:sz w:val="20"/>
          <w:szCs w:val="20"/>
        </w:rPr>
        <w:t xml:space="preserve"> συντάσσει το σχέδιο της πρόσκλησης εκδήλωσης ενδιαφέροντος, το οποίο στη συνέχεια εγκρίνεται από το Διοικητικό Συμβούλιο. Η πρόσκληση εκδήλωσης </w:t>
      </w:r>
      <w:r w:rsidRPr="005462CE">
        <w:rPr>
          <w:rFonts w:ascii="Century Gothic" w:hAnsi="Century Gothic" w:cstheme="minorHAnsi"/>
          <w:sz w:val="20"/>
          <w:szCs w:val="20"/>
        </w:rPr>
        <w:lastRenderedPageBreak/>
        <w:t>ενδιαφέροντος διαβιβάζεται στη Γραμματεία, η οποία φροντίζει για την ανάρτησή της στην ιστοσελίδα της ΕΑΔΠ-ΠΚ για πέντε ημέρες.</w:t>
      </w:r>
    </w:p>
    <w:p w14:paraId="015D19EE" w14:textId="77777777" w:rsidR="005462CE" w:rsidRPr="005462CE" w:rsidRDefault="005462CE" w:rsidP="005462CE">
      <w:pPr>
        <w:pStyle w:val="a7"/>
        <w:numPr>
          <w:ilvl w:val="0"/>
          <w:numId w:val="51"/>
        </w:numPr>
        <w:tabs>
          <w:tab w:val="left" w:pos="142"/>
        </w:tabs>
        <w:spacing w:after="0" w:line="360" w:lineRule="auto"/>
        <w:ind w:left="1080"/>
        <w:jc w:val="both"/>
        <w:rPr>
          <w:rFonts w:ascii="Century Gothic" w:hAnsi="Century Gothic" w:cstheme="minorHAnsi"/>
          <w:sz w:val="20"/>
          <w:szCs w:val="20"/>
        </w:rPr>
      </w:pPr>
      <w:r w:rsidRPr="005462CE">
        <w:rPr>
          <w:rFonts w:ascii="Century Gothic" w:eastAsia="Times New Roman" w:hAnsi="Century Gothic" w:cstheme="minorHAnsi"/>
          <w:sz w:val="20"/>
          <w:szCs w:val="20"/>
          <w:lang w:eastAsia="el-GR"/>
        </w:rPr>
        <w:t>Στην περίπτωση που το ύψος της σχεδιαζόμενης προμήθειας ανέρχεται στα όρια που θέτει είτε η Ευρωπαϊκή Νομοθεσία είτε η εκάστοτε ισχύουσα Ελληνική Νομοθεσία για τους διεθνείς διαγωνισμούς, θα ακολουθείται η διαδικασία που προβλέπεται για τη διενέργεια διεθνών διαγωνισμών.</w:t>
      </w:r>
    </w:p>
    <w:p w14:paraId="6BB869CB" w14:textId="77777777" w:rsidR="005462CE" w:rsidRPr="005462CE" w:rsidRDefault="005462CE" w:rsidP="005462CE">
      <w:pPr>
        <w:tabs>
          <w:tab w:val="left" w:pos="142"/>
        </w:tabs>
        <w:spacing w:line="360" w:lineRule="auto"/>
        <w:jc w:val="both"/>
        <w:rPr>
          <w:rFonts w:ascii="Century Gothic" w:hAnsi="Century Gothic" w:cstheme="minorHAnsi"/>
          <w:sz w:val="20"/>
          <w:szCs w:val="20"/>
        </w:rPr>
      </w:pPr>
    </w:p>
    <w:p w14:paraId="1CBF82A4" w14:textId="77777777" w:rsidR="005462CE" w:rsidRPr="005462CE" w:rsidRDefault="005462CE" w:rsidP="005462CE">
      <w:pPr>
        <w:pStyle w:val="a7"/>
        <w:numPr>
          <w:ilvl w:val="0"/>
          <w:numId w:val="55"/>
        </w:numPr>
        <w:tabs>
          <w:tab w:val="left" w:pos="426"/>
        </w:tabs>
        <w:spacing w:after="0" w:line="360" w:lineRule="auto"/>
        <w:ind w:left="426" w:hanging="426"/>
        <w:jc w:val="both"/>
        <w:rPr>
          <w:rFonts w:ascii="Century Gothic" w:hAnsi="Century Gothic" w:cstheme="minorHAnsi"/>
          <w:sz w:val="20"/>
          <w:szCs w:val="20"/>
        </w:rPr>
      </w:pPr>
      <w:r w:rsidRPr="005462CE">
        <w:rPr>
          <w:rFonts w:ascii="Century Gothic" w:hAnsi="Century Gothic" w:cstheme="minorHAnsi"/>
          <w:sz w:val="20"/>
          <w:szCs w:val="20"/>
        </w:rPr>
        <w:t>Εάν η προμήθεια / ανάθεση γίνει με επιλογή από τρεις προσφορές ή με πρόσκληση εκδήλωσης ενδιαφέροντος:</w:t>
      </w:r>
    </w:p>
    <w:p w14:paraId="7A039030" w14:textId="77777777" w:rsidR="005462CE" w:rsidRPr="005462CE" w:rsidRDefault="005462CE" w:rsidP="005462CE">
      <w:pPr>
        <w:pStyle w:val="a7"/>
        <w:numPr>
          <w:ilvl w:val="0"/>
          <w:numId w:val="53"/>
        </w:numPr>
        <w:tabs>
          <w:tab w:val="left" w:pos="851"/>
        </w:tabs>
        <w:spacing w:after="0" w:line="360" w:lineRule="auto"/>
        <w:ind w:left="851" w:hanging="425"/>
        <w:jc w:val="both"/>
        <w:rPr>
          <w:rFonts w:ascii="Century Gothic" w:hAnsi="Century Gothic" w:cstheme="minorHAnsi"/>
          <w:sz w:val="20"/>
          <w:szCs w:val="20"/>
        </w:rPr>
      </w:pPr>
      <w:r w:rsidRPr="005462CE">
        <w:rPr>
          <w:rFonts w:ascii="Century Gothic" w:hAnsi="Century Gothic" w:cstheme="minorHAnsi"/>
          <w:sz w:val="20"/>
          <w:szCs w:val="20"/>
        </w:rPr>
        <w:t xml:space="preserve">Η Γραμματεία παραλαμβάνει, </w:t>
      </w:r>
      <w:proofErr w:type="spellStart"/>
      <w:r w:rsidRPr="005462CE">
        <w:rPr>
          <w:rFonts w:ascii="Century Gothic" w:hAnsi="Century Gothic" w:cstheme="minorHAnsi"/>
          <w:sz w:val="20"/>
          <w:szCs w:val="20"/>
        </w:rPr>
        <w:t>πρωτοκολλεί</w:t>
      </w:r>
      <w:proofErr w:type="spellEnd"/>
      <w:r w:rsidRPr="005462CE">
        <w:rPr>
          <w:rFonts w:ascii="Century Gothic" w:hAnsi="Century Gothic" w:cstheme="minorHAnsi"/>
          <w:sz w:val="20"/>
          <w:szCs w:val="20"/>
        </w:rPr>
        <w:t xml:space="preserve"> και φυλάσσει υπεύθυνα τις προσφορές σε ασφαλή χώρο μέχρι την ημερομηνία που έχει ορισθεί ως τελική για την παραλαβή τους.</w:t>
      </w:r>
    </w:p>
    <w:p w14:paraId="75BF6DA2" w14:textId="77777777" w:rsidR="005462CE" w:rsidRPr="005462CE" w:rsidRDefault="005462CE" w:rsidP="005462CE">
      <w:pPr>
        <w:pStyle w:val="a7"/>
        <w:numPr>
          <w:ilvl w:val="0"/>
          <w:numId w:val="53"/>
        </w:numPr>
        <w:tabs>
          <w:tab w:val="left" w:pos="851"/>
        </w:tabs>
        <w:spacing w:after="0" w:line="360" w:lineRule="auto"/>
        <w:ind w:left="851" w:hanging="425"/>
        <w:jc w:val="both"/>
        <w:rPr>
          <w:rFonts w:ascii="Century Gothic" w:hAnsi="Century Gothic" w:cstheme="minorHAnsi"/>
          <w:sz w:val="20"/>
          <w:szCs w:val="20"/>
        </w:rPr>
      </w:pPr>
      <w:r w:rsidRPr="005462CE">
        <w:rPr>
          <w:rFonts w:ascii="Century Gothic" w:hAnsi="Century Gothic" w:cstheme="minorHAnsi"/>
          <w:sz w:val="20"/>
          <w:szCs w:val="20"/>
        </w:rPr>
        <w:t xml:space="preserve">Εντός δεκαπέντε εργάσιμων ημερών μετά το πέρας της ημερομηνίας μέχρι την οποία γίνονται δεκτές οι προσφορές, </w:t>
      </w:r>
      <w:proofErr w:type="spellStart"/>
      <w:r w:rsidRPr="005462CE">
        <w:rPr>
          <w:rFonts w:ascii="Century Gothic" w:hAnsi="Century Gothic" w:cstheme="minorHAnsi"/>
          <w:sz w:val="20"/>
          <w:szCs w:val="20"/>
        </w:rPr>
        <w:t>συγκαλείται</w:t>
      </w:r>
      <w:proofErr w:type="spellEnd"/>
      <w:r w:rsidRPr="005462CE">
        <w:rPr>
          <w:rFonts w:ascii="Century Gothic" w:hAnsi="Century Gothic" w:cstheme="minorHAnsi"/>
          <w:sz w:val="20"/>
          <w:szCs w:val="20"/>
        </w:rPr>
        <w:t xml:space="preserve"> η Επιτροπή Επιλογής / Αξιολόγησης, παραλαμβάνει, μονογράφει εξωτερικά τους φακέλους, τους ανοίγει, μονογράφει κατά σελίδα κάθε προσφορά και όλα τα συνημμένα σ’ αυτήν στοιχεία και συντάσσει Πρακτικό Αξιολόγησης – Επιλογής Προσφορών. Σε αυτό, η επιτροπή καταγράφει όλες τις προσφορές που παραλήφθηκαν και τυχόν παρατηρήσεις της. Το πρακτικό υπογράφεται από τα μέλη της Επιτροπής και ο φάκελος φυλάσσεται στο Γραφείο Προμηθειών.</w:t>
      </w:r>
    </w:p>
    <w:p w14:paraId="4BDDC4C8" w14:textId="77777777" w:rsidR="005462CE" w:rsidRPr="005462CE" w:rsidRDefault="005462CE" w:rsidP="005462CE">
      <w:pPr>
        <w:pStyle w:val="a7"/>
        <w:numPr>
          <w:ilvl w:val="0"/>
          <w:numId w:val="53"/>
        </w:numPr>
        <w:tabs>
          <w:tab w:val="left" w:pos="851"/>
        </w:tabs>
        <w:spacing w:after="0" w:line="360" w:lineRule="auto"/>
        <w:ind w:left="851" w:hanging="425"/>
        <w:jc w:val="both"/>
        <w:rPr>
          <w:rFonts w:ascii="Century Gothic" w:hAnsi="Century Gothic" w:cstheme="minorHAnsi"/>
          <w:sz w:val="20"/>
          <w:szCs w:val="20"/>
        </w:rPr>
      </w:pPr>
      <w:r w:rsidRPr="005462CE">
        <w:rPr>
          <w:rFonts w:ascii="Century Gothic" w:hAnsi="Century Gothic" w:cstheme="minorHAnsi"/>
          <w:sz w:val="20"/>
          <w:szCs w:val="20"/>
        </w:rPr>
        <w:t xml:space="preserve">Στην περίπτωση που έχει ζητηθεί και υποβληθεί σε ιδιαίτερο φάκελο η οικονομική προσφορά, πριν εκτιμηθούν και συγκριθούν τελικά οι προσφορές, προηγείται η τεχνική αξιολόγηση των προσφορών από τον αιτούντα την προμήθεια. Για την τεχνική αξιολόγηση, εφ’ όσον διαπιστωθούν διαφορές στις προσφερόμενες προδιαγραφές, ο αιτών την προμήθεια μπορεί να ζητήσει να δοθούν διευκρινίσεις ή άλλα στοιχεία από τους προμηθευτές, ώστε από τεχνικής πλευράς, όλες οι προσφορές να είναι στο ίδιο επίπεδο, όπως δηλαδή ζητήθηκαν από την εταιρεία, ώστε να επακολουθήσει η οικονομική αξιολόγηση με ίσους όρους. Η παροχή διευκρινίσεων κατά την τεχνική αξιολόγηση και προ του ανοίγματος των οικονομικών προσφορών μπορεί να οδηγήσει σε αναθεώρηση προς τα πάνω ή προς τα κάτω της οικονομικής προσφοράς που έχει ήδη στείλει ο προμηθευτής ή ο εργολάβος. Σ’ αυτήν την περίπτωση, ο προμηθευτής ή ο εργολάβος θα έχει το δικαίωμα να υποβάλει συμπληρωματική οικονομική προσφορά, η οποία θα φυλάσσεται μαζί με την ήδη </w:t>
      </w:r>
      <w:proofErr w:type="spellStart"/>
      <w:r w:rsidRPr="005462CE">
        <w:rPr>
          <w:rFonts w:ascii="Century Gothic" w:hAnsi="Century Gothic" w:cstheme="minorHAnsi"/>
          <w:sz w:val="20"/>
          <w:szCs w:val="20"/>
        </w:rPr>
        <w:t>ληφθείσα</w:t>
      </w:r>
      <w:proofErr w:type="spellEnd"/>
      <w:r w:rsidRPr="005462CE">
        <w:rPr>
          <w:rFonts w:ascii="Century Gothic" w:hAnsi="Century Gothic" w:cstheme="minorHAnsi"/>
          <w:sz w:val="20"/>
          <w:szCs w:val="20"/>
        </w:rPr>
        <w:t xml:space="preserve"> οικονομική προσφορά μέχρι την ημερομηνία ανοίγματος και των δύο και θα ακολουθεί η αξιολόγηση. Σ’ αυτήν την περίπτωση, απαιτείται σαφής τεκμηρίωση των λόγων, οι οποίοι να δικαιολογούν την υποβολή συμπληρωματικής οικονομικής προσφοράς.</w:t>
      </w:r>
    </w:p>
    <w:p w14:paraId="15D2F9E9" w14:textId="77777777" w:rsidR="005462CE" w:rsidRPr="005462CE" w:rsidRDefault="005462CE" w:rsidP="005462CE">
      <w:pPr>
        <w:pStyle w:val="a7"/>
        <w:numPr>
          <w:ilvl w:val="0"/>
          <w:numId w:val="53"/>
        </w:numPr>
        <w:tabs>
          <w:tab w:val="left" w:pos="851"/>
        </w:tabs>
        <w:spacing w:after="0" w:line="360" w:lineRule="auto"/>
        <w:ind w:left="851" w:hanging="425"/>
        <w:jc w:val="both"/>
        <w:rPr>
          <w:rFonts w:ascii="Century Gothic" w:hAnsi="Century Gothic" w:cstheme="minorHAnsi"/>
          <w:sz w:val="20"/>
          <w:szCs w:val="20"/>
        </w:rPr>
      </w:pPr>
      <w:r w:rsidRPr="005462CE">
        <w:rPr>
          <w:rFonts w:ascii="Century Gothic" w:hAnsi="Century Gothic" w:cstheme="minorHAnsi"/>
          <w:sz w:val="20"/>
          <w:szCs w:val="20"/>
        </w:rPr>
        <w:lastRenderedPageBreak/>
        <w:t>Εάν πρόκειται για υλικά/έργα/υπηρεσίες, για τα οποία δεν είναι δυνατή η ανεύρεση τριών προμηθευτών/αναδόχων, επιτρέπεται η πραγματοποίηση της προμήθειας ύστερα από τη λήψη λιγότερων προσφορών, μετά από βεβαίωση του αιτούντος ότι δεν υπήρχε δυνατότητα ανεύρεσης και άλλων προμηθευτών / αναδόχων.</w:t>
      </w:r>
    </w:p>
    <w:p w14:paraId="59CA1D89" w14:textId="77777777" w:rsidR="005462CE" w:rsidRPr="005462CE" w:rsidRDefault="005462CE" w:rsidP="005462CE">
      <w:pPr>
        <w:pStyle w:val="a7"/>
        <w:numPr>
          <w:ilvl w:val="0"/>
          <w:numId w:val="53"/>
        </w:numPr>
        <w:tabs>
          <w:tab w:val="left" w:pos="851"/>
        </w:tabs>
        <w:spacing w:after="0" w:line="360" w:lineRule="auto"/>
        <w:ind w:left="851" w:hanging="425"/>
        <w:jc w:val="both"/>
        <w:rPr>
          <w:rFonts w:ascii="Century Gothic" w:hAnsi="Century Gothic" w:cstheme="minorHAnsi"/>
          <w:sz w:val="20"/>
          <w:szCs w:val="20"/>
        </w:rPr>
      </w:pPr>
      <w:r w:rsidRPr="005462CE">
        <w:rPr>
          <w:rFonts w:ascii="Century Gothic" w:hAnsi="Century Gothic" w:cstheme="minorHAnsi"/>
          <w:sz w:val="20"/>
          <w:szCs w:val="20"/>
        </w:rPr>
        <w:t>Στον επιλεχθέντα προμηθευτή / ανάδοχο αποστέλλεται σχετική επιστολή, που περιλαμβάνει τουλάχιστον τα παρακάτω στοιχεία:</w:t>
      </w:r>
    </w:p>
    <w:p w14:paraId="39DBEBF5" w14:textId="77777777" w:rsidR="005462CE" w:rsidRPr="005462CE" w:rsidRDefault="005462CE" w:rsidP="005462CE">
      <w:pPr>
        <w:tabs>
          <w:tab w:val="left" w:pos="1276"/>
        </w:tabs>
        <w:spacing w:line="360" w:lineRule="auto"/>
        <w:ind w:left="1276" w:hanging="425"/>
        <w:jc w:val="both"/>
        <w:rPr>
          <w:rFonts w:ascii="Century Gothic" w:hAnsi="Century Gothic" w:cstheme="minorHAnsi"/>
          <w:sz w:val="20"/>
          <w:szCs w:val="20"/>
        </w:rPr>
      </w:pPr>
      <w:r w:rsidRPr="005462CE">
        <w:rPr>
          <w:rFonts w:ascii="Century Gothic" w:hAnsi="Century Gothic" w:cstheme="minorHAnsi"/>
          <w:sz w:val="20"/>
          <w:szCs w:val="20"/>
        </w:rPr>
        <w:t>(α)</w:t>
      </w:r>
      <w:r w:rsidRPr="005462CE">
        <w:rPr>
          <w:rFonts w:ascii="Century Gothic" w:hAnsi="Century Gothic" w:cstheme="minorHAnsi"/>
          <w:sz w:val="20"/>
          <w:szCs w:val="20"/>
        </w:rPr>
        <w:tab/>
        <w:t>Το είδος</w:t>
      </w:r>
    </w:p>
    <w:p w14:paraId="44F7F204" w14:textId="77777777" w:rsidR="005462CE" w:rsidRPr="005462CE" w:rsidRDefault="005462CE" w:rsidP="005462CE">
      <w:pPr>
        <w:tabs>
          <w:tab w:val="left" w:pos="1276"/>
        </w:tabs>
        <w:spacing w:line="360" w:lineRule="auto"/>
        <w:ind w:left="1276" w:hanging="425"/>
        <w:jc w:val="both"/>
        <w:rPr>
          <w:rFonts w:ascii="Century Gothic" w:hAnsi="Century Gothic" w:cstheme="minorHAnsi"/>
          <w:sz w:val="20"/>
          <w:szCs w:val="20"/>
        </w:rPr>
      </w:pPr>
      <w:r w:rsidRPr="005462CE">
        <w:rPr>
          <w:rFonts w:ascii="Century Gothic" w:hAnsi="Century Gothic" w:cstheme="minorHAnsi"/>
          <w:sz w:val="20"/>
          <w:szCs w:val="20"/>
        </w:rPr>
        <w:t>(β)</w:t>
      </w:r>
      <w:r w:rsidRPr="005462CE">
        <w:rPr>
          <w:rFonts w:ascii="Century Gothic" w:hAnsi="Century Gothic" w:cstheme="minorHAnsi"/>
          <w:sz w:val="20"/>
          <w:szCs w:val="20"/>
        </w:rPr>
        <w:tab/>
        <w:t>Την ποσότητα</w:t>
      </w:r>
    </w:p>
    <w:p w14:paraId="770C5F63" w14:textId="77777777" w:rsidR="005462CE" w:rsidRPr="005462CE" w:rsidRDefault="005462CE" w:rsidP="005462CE">
      <w:pPr>
        <w:tabs>
          <w:tab w:val="left" w:pos="1276"/>
        </w:tabs>
        <w:spacing w:line="360" w:lineRule="auto"/>
        <w:ind w:left="1276" w:hanging="425"/>
        <w:jc w:val="both"/>
        <w:rPr>
          <w:rFonts w:ascii="Century Gothic" w:hAnsi="Century Gothic" w:cstheme="minorHAnsi"/>
          <w:sz w:val="20"/>
          <w:szCs w:val="20"/>
        </w:rPr>
      </w:pPr>
      <w:r w:rsidRPr="005462CE">
        <w:rPr>
          <w:rFonts w:ascii="Century Gothic" w:hAnsi="Century Gothic" w:cstheme="minorHAnsi"/>
          <w:sz w:val="20"/>
          <w:szCs w:val="20"/>
        </w:rPr>
        <w:t>(γ)</w:t>
      </w:r>
      <w:r w:rsidRPr="005462CE">
        <w:rPr>
          <w:rFonts w:ascii="Century Gothic" w:hAnsi="Century Gothic" w:cstheme="minorHAnsi"/>
          <w:sz w:val="20"/>
          <w:szCs w:val="20"/>
        </w:rPr>
        <w:tab/>
        <w:t>Την τιμή</w:t>
      </w:r>
    </w:p>
    <w:p w14:paraId="30B4544C" w14:textId="77777777" w:rsidR="005462CE" w:rsidRPr="005462CE" w:rsidRDefault="005462CE" w:rsidP="005462CE">
      <w:pPr>
        <w:tabs>
          <w:tab w:val="left" w:pos="1276"/>
        </w:tabs>
        <w:spacing w:line="360" w:lineRule="auto"/>
        <w:ind w:left="1276" w:hanging="425"/>
        <w:jc w:val="both"/>
        <w:rPr>
          <w:rFonts w:ascii="Century Gothic" w:hAnsi="Century Gothic" w:cstheme="minorHAnsi"/>
          <w:sz w:val="20"/>
          <w:szCs w:val="20"/>
        </w:rPr>
      </w:pPr>
      <w:r w:rsidRPr="005462CE">
        <w:rPr>
          <w:rFonts w:ascii="Century Gothic" w:hAnsi="Century Gothic" w:cstheme="minorHAnsi"/>
          <w:sz w:val="20"/>
          <w:szCs w:val="20"/>
        </w:rPr>
        <w:t>(δ)</w:t>
      </w:r>
      <w:r w:rsidRPr="005462CE">
        <w:rPr>
          <w:rFonts w:ascii="Century Gothic" w:hAnsi="Century Gothic" w:cstheme="minorHAnsi"/>
          <w:sz w:val="20"/>
          <w:szCs w:val="20"/>
        </w:rPr>
        <w:tab/>
        <w:t>Τη συμφωνία της κατακύρωσης ή της ανάθεσης με τους όρους της πρόσκλησης και τις τυχόν αποδεκτές τροποποιήσεις των όρων τούτων.</w:t>
      </w:r>
    </w:p>
    <w:p w14:paraId="1112C0DA" w14:textId="77777777" w:rsidR="005462CE" w:rsidRPr="005462CE" w:rsidRDefault="005462CE" w:rsidP="005462CE">
      <w:pPr>
        <w:tabs>
          <w:tab w:val="left" w:pos="1276"/>
        </w:tabs>
        <w:spacing w:line="360" w:lineRule="auto"/>
        <w:ind w:left="1276" w:hanging="425"/>
        <w:jc w:val="both"/>
        <w:rPr>
          <w:rFonts w:ascii="Century Gothic" w:hAnsi="Century Gothic" w:cstheme="minorHAnsi"/>
          <w:sz w:val="20"/>
          <w:szCs w:val="20"/>
        </w:rPr>
      </w:pPr>
    </w:p>
    <w:p w14:paraId="177D2B7D" w14:textId="77777777" w:rsidR="005462CE" w:rsidRPr="005462CE" w:rsidRDefault="005462CE" w:rsidP="005462CE">
      <w:pPr>
        <w:pStyle w:val="a7"/>
        <w:numPr>
          <w:ilvl w:val="0"/>
          <w:numId w:val="53"/>
        </w:numPr>
        <w:tabs>
          <w:tab w:val="left" w:pos="851"/>
        </w:tabs>
        <w:spacing w:after="0" w:line="360" w:lineRule="auto"/>
        <w:ind w:left="851" w:hanging="425"/>
        <w:jc w:val="both"/>
        <w:rPr>
          <w:rFonts w:ascii="Century Gothic" w:hAnsi="Century Gothic" w:cstheme="minorHAnsi"/>
          <w:sz w:val="20"/>
          <w:szCs w:val="20"/>
        </w:rPr>
      </w:pPr>
      <w:r w:rsidRPr="005462CE">
        <w:rPr>
          <w:rFonts w:ascii="Century Gothic" w:hAnsi="Century Gothic" w:cstheme="minorHAnsi"/>
          <w:sz w:val="20"/>
          <w:szCs w:val="20"/>
        </w:rPr>
        <w:t>Μετά την ανακοίνωση κατακύρωσης ή ανάθεσης, καταρτίζεται από την ΕΑΔΠ-ΠΚ η σχετική σύμβαση που υπογράφεται και από τα δύο συμβαλλόμενα μέρη.</w:t>
      </w:r>
    </w:p>
    <w:p w14:paraId="37FA080B" w14:textId="77777777" w:rsidR="005462CE" w:rsidRPr="005462CE" w:rsidRDefault="005462CE" w:rsidP="005462CE">
      <w:pPr>
        <w:pStyle w:val="a7"/>
        <w:numPr>
          <w:ilvl w:val="0"/>
          <w:numId w:val="53"/>
        </w:numPr>
        <w:tabs>
          <w:tab w:val="left" w:pos="851"/>
        </w:tabs>
        <w:spacing w:after="0" w:line="360" w:lineRule="auto"/>
        <w:ind w:left="851" w:hanging="425"/>
        <w:jc w:val="both"/>
        <w:rPr>
          <w:rFonts w:ascii="Century Gothic" w:hAnsi="Century Gothic" w:cstheme="minorHAnsi"/>
          <w:sz w:val="20"/>
          <w:szCs w:val="20"/>
        </w:rPr>
      </w:pPr>
      <w:r w:rsidRPr="005462CE">
        <w:rPr>
          <w:rFonts w:ascii="Century Gothic" w:hAnsi="Century Gothic" w:cstheme="minorHAnsi"/>
          <w:sz w:val="20"/>
          <w:szCs w:val="20"/>
        </w:rPr>
        <w:t>Η υπογραφή του συμφωνητικού έχει αποδεικτικό χαρακτήρα. Εάν ο ανάδοχος δεν προσέλθει να υπογράψει το συμφωνητικό, μέσα στην προθεσμία που ορίζεται στην ειδική πρόκληση, κηρύσσεται έκπτωτος, καταπίπτει υπέρ της ΕΑΔΠ-ΠΚ η εγγύηση συμμετοχής του (εφόσον προβλέπεται) και η κατακύρωση γίνεται στον προσφέροντα που υπέβαλε την αμέσως επόμενη πλέον συμφέρουσα προσφορά. Αν κανένας από τους προσφέροντες δεν προσέλθει για την υπογραφή του συμφωνητικού, η διαδικασία ανάθεσης ματαιώνεται.</w:t>
      </w:r>
    </w:p>
    <w:p w14:paraId="66E2DFB4" w14:textId="17BC3727" w:rsidR="004974B5" w:rsidRPr="005462CE" w:rsidRDefault="004974B5">
      <w:pPr>
        <w:spacing w:after="160" w:line="259" w:lineRule="auto"/>
        <w:rPr>
          <w:rFonts w:ascii="Century Gothic" w:hAnsi="Century Gothic" w:cstheme="minorHAnsi"/>
          <w:color w:val="4472C4" w:themeColor="accent1"/>
          <w:sz w:val="20"/>
          <w:szCs w:val="20"/>
        </w:rPr>
        <w:sectPr w:rsidR="004974B5" w:rsidRPr="005462CE" w:rsidSect="009A23D6">
          <w:headerReference w:type="default" r:id="rId13"/>
          <w:footerReference w:type="default" r:id="rId14"/>
          <w:pgSz w:w="11906" w:h="16838" w:code="9"/>
          <w:pgMar w:top="1418" w:right="1418" w:bottom="1418" w:left="1588" w:header="709" w:footer="709" w:gutter="0"/>
          <w:cols w:space="708"/>
          <w:titlePg/>
          <w:docGrid w:linePitch="360"/>
        </w:sectPr>
      </w:pPr>
    </w:p>
    <w:p w14:paraId="424DD481" w14:textId="77777777" w:rsidR="004974B5" w:rsidRPr="005462CE" w:rsidRDefault="004974B5">
      <w:pPr>
        <w:spacing w:after="160" w:line="259" w:lineRule="auto"/>
        <w:rPr>
          <w:rFonts w:ascii="Century Gothic" w:hAnsi="Century Gothic" w:cstheme="minorHAnsi"/>
          <w:color w:val="4472C4" w:themeColor="accent1"/>
          <w:sz w:val="20"/>
          <w:szCs w:val="20"/>
        </w:rPr>
      </w:pPr>
    </w:p>
    <w:p w14:paraId="3EDE248B" w14:textId="79ABA293" w:rsidR="004974B5" w:rsidRPr="005462CE" w:rsidRDefault="004974B5" w:rsidP="004974B5">
      <w:pPr>
        <w:pStyle w:val="1"/>
        <w:keepLines w:val="0"/>
        <w:tabs>
          <w:tab w:val="left" w:pos="1985"/>
        </w:tabs>
        <w:spacing w:before="0" w:line="360" w:lineRule="auto"/>
        <w:jc w:val="both"/>
        <w:rPr>
          <w:rFonts w:ascii="Century Gothic" w:eastAsia="Times New Roman" w:hAnsi="Century Gothic" w:cstheme="minorHAnsi"/>
          <w:b/>
          <w:bCs/>
          <w:color w:val="4472C4" w:themeColor="accent1"/>
          <w:kern w:val="32"/>
          <w:sz w:val="20"/>
          <w:szCs w:val="20"/>
        </w:rPr>
      </w:pPr>
      <w:bookmarkStart w:id="6" w:name="_Toc141354193"/>
      <w:r w:rsidRPr="005462CE">
        <w:rPr>
          <w:rFonts w:ascii="Century Gothic" w:eastAsia="Times New Roman" w:hAnsi="Century Gothic" w:cstheme="minorHAnsi"/>
          <w:b/>
          <w:bCs/>
          <w:color w:val="4472C4" w:themeColor="accent1"/>
          <w:kern w:val="32"/>
          <w:sz w:val="20"/>
          <w:szCs w:val="20"/>
        </w:rPr>
        <w:t>Άρθρο 7</w:t>
      </w:r>
      <w:r w:rsidRPr="005462CE">
        <w:rPr>
          <w:rFonts w:ascii="Century Gothic" w:eastAsia="Times New Roman" w:hAnsi="Century Gothic" w:cstheme="minorHAnsi"/>
          <w:b/>
          <w:bCs/>
          <w:color w:val="4472C4" w:themeColor="accent1"/>
          <w:kern w:val="32"/>
          <w:sz w:val="20"/>
          <w:szCs w:val="20"/>
        </w:rPr>
        <w:tab/>
      </w:r>
      <w:r w:rsidR="009A2D6A" w:rsidRPr="005462CE">
        <w:rPr>
          <w:rFonts w:ascii="Century Gothic" w:eastAsia="Times New Roman" w:hAnsi="Century Gothic" w:cstheme="minorHAnsi"/>
          <w:b/>
          <w:bCs/>
          <w:color w:val="4472C4" w:themeColor="accent1"/>
          <w:kern w:val="32"/>
          <w:sz w:val="20"/>
          <w:szCs w:val="20"/>
        </w:rPr>
        <w:t>Χρόνος Παράδοσης και Διαδικασία Παραλαβής</w:t>
      </w:r>
      <w:bookmarkEnd w:id="6"/>
    </w:p>
    <w:p w14:paraId="096AC5B5" w14:textId="77777777" w:rsidR="005462CE" w:rsidRPr="005462CE" w:rsidRDefault="005462CE" w:rsidP="005462CE">
      <w:pPr>
        <w:pStyle w:val="a7"/>
        <w:numPr>
          <w:ilvl w:val="0"/>
          <w:numId w:val="56"/>
        </w:numPr>
        <w:tabs>
          <w:tab w:val="clear" w:pos="735"/>
          <w:tab w:val="num" w:pos="426"/>
        </w:tabs>
        <w:spacing w:after="0" w:line="360" w:lineRule="auto"/>
        <w:ind w:left="426" w:hanging="426"/>
        <w:jc w:val="both"/>
        <w:rPr>
          <w:rFonts w:ascii="Century Gothic" w:hAnsi="Century Gothic" w:cstheme="minorHAnsi"/>
          <w:sz w:val="20"/>
          <w:szCs w:val="20"/>
        </w:rPr>
      </w:pPr>
      <w:r w:rsidRPr="005462CE">
        <w:rPr>
          <w:rFonts w:ascii="Century Gothic" w:hAnsi="Century Gothic" w:cstheme="minorHAnsi"/>
          <w:sz w:val="20"/>
          <w:szCs w:val="20"/>
        </w:rPr>
        <w:t>Ο προμηθευτής υποχρεούται να παραδώσει τα υλικά/έργο/υπηρεσία μέσα στα χρονικά όρια και με τον τρόπο που ορίζει η σύμβαση. Ο συμβατικός χρόνος παράδοσης μπορεί να παρατείνεται υπό τις ακόλουθες σωρευτικές προϋποθέσεις:</w:t>
      </w:r>
    </w:p>
    <w:p w14:paraId="602F65F4" w14:textId="77777777" w:rsidR="005462CE" w:rsidRPr="005462CE" w:rsidRDefault="005462CE" w:rsidP="005462CE">
      <w:pPr>
        <w:tabs>
          <w:tab w:val="left" w:pos="851"/>
        </w:tabs>
        <w:spacing w:line="360" w:lineRule="auto"/>
        <w:ind w:left="851" w:hanging="425"/>
        <w:jc w:val="both"/>
        <w:rPr>
          <w:rFonts w:ascii="Century Gothic" w:hAnsi="Century Gothic" w:cstheme="minorHAnsi"/>
          <w:color w:val="000000"/>
          <w:sz w:val="20"/>
          <w:szCs w:val="20"/>
        </w:rPr>
      </w:pPr>
      <w:r w:rsidRPr="005462CE">
        <w:rPr>
          <w:rFonts w:ascii="Century Gothic" w:hAnsi="Century Gothic" w:cstheme="minorHAnsi"/>
          <w:color w:val="000000"/>
          <w:sz w:val="20"/>
          <w:szCs w:val="20"/>
        </w:rPr>
        <w:t>α)</w:t>
      </w:r>
      <w:r w:rsidRPr="005462CE">
        <w:rPr>
          <w:rFonts w:ascii="Century Gothic" w:hAnsi="Century Gothic" w:cstheme="minorHAnsi"/>
          <w:color w:val="000000"/>
          <w:sz w:val="20"/>
          <w:szCs w:val="20"/>
        </w:rPr>
        <w:tab/>
        <w:t>έχει εκδοθεί αιτιολογημένη απόφαση του Διοικητικού Συμβουλίου, μετά από γνωμοδότηση αρμοδίου οργάνου είτε με πρωτοβουλία της ΕΑΔΠ-ΠΚ και εφόσον συμφωνεί ο προμηθευτής είτε ύστερα από σχετικό αίτημα του προμηθευτή, το οποίο υποβάλλεται υποχρεωτικά πριν από τη λήξη του συμβατικού χρόνου,</w:t>
      </w:r>
    </w:p>
    <w:p w14:paraId="15671A22" w14:textId="77777777" w:rsidR="005462CE" w:rsidRPr="005462CE" w:rsidRDefault="005462CE" w:rsidP="005462CE">
      <w:pPr>
        <w:tabs>
          <w:tab w:val="left" w:pos="851"/>
        </w:tabs>
        <w:spacing w:line="360" w:lineRule="auto"/>
        <w:ind w:left="851" w:hanging="425"/>
        <w:jc w:val="both"/>
        <w:rPr>
          <w:rFonts w:ascii="Century Gothic" w:hAnsi="Century Gothic" w:cstheme="minorHAnsi"/>
          <w:color w:val="000000"/>
          <w:sz w:val="20"/>
          <w:szCs w:val="20"/>
        </w:rPr>
      </w:pPr>
      <w:r w:rsidRPr="005462CE">
        <w:rPr>
          <w:rFonts w:ascii="Century Gothic" w:hAnsi="Century Gothic" w:cstheme="minorHAnsi"/>
          <w:color w:val="000000"/>
          <w:sz w:val="20"/>
          <w:szCs w:val="20"/>
        </w:rPr>
        <w:t>β)</w:t>
      </w:r>
      <w:r w:rsidRPr="005462CE">
        <w:rPr>
          <w:rFonts w:ascii="Century Gothic" w:hAnsi="Century Gothic" w:cstheme="minorHAnsi"/>
          <w:color w:val="000000"/>
          <w:sz w:val="20"/>
          <w:szCs w:val="20"/>
        </w:rPr>
        <w:tab/>
        <w:t>το χρονικό διάστημα της παράτασης είναι ίσο ή μικρότερο από τον αρχικό συμβατικό χρόνο παράδοσης.</w:t>
      </w:r>
    </w:p>
    <w:p w14:paraId="2F6251AF" w14:textId="77777777" w:rsidR="005462CE" w:rsidRPr="005462CE" w:rsidRDefault="005462CE" w:rsidP="005462CE">
      <w:pPr>
        <w:pStyle w:val="a7"/>
        <w:numPr>
          <w:ilvl w:val="0"/>
          <w:numId w:val="56"/>
        </w:numPr>
        <w:tabs>
          <w:tab w:val="clear" w:pos="735"/>
          <w:tab w:val="num" w:pos="426"/>
        </w:tabs>
        <w:spacing w:after="0" w:line="360" w:lineRule="auto"/>
        <w:ind w:left="426" w:hanging="426"/>
        <w:jc w:val="both"/>
        <w:rPr>
          <w:rFonts w:ascii="Century Gothic" w:hAnsi="Century Gothic" w:cstheme="minorHAnsi"/>
          <w:sz w:val="20"/>
          <w:szCs w:val="20"/>
        </w:rPr>
      </w:pPr>
      <w:r w:rsidRPr="005462CE">
        <w:rPr>
          <w:rFonts w:ascii="Century Gothic" w:hAnsi="Century Gothic" w:cstheme="minorHAnsi"/>
          <w:sz w:val="20"/>
          <w:szCs w:val="20"/>
        </w:rPr>
        <w:t>Στην περίπτωση παράτασης του συμβατικού χρόνου παράδοσης, ο χρόνος παράτασης δεν συνυπολογίζεται στον συμβατικό χρόνο παράδοσης.</w:t>
      </w:r>
    </w:p>
    <w:p w14:paraId="69E47D6A" w14:textId="77777777" w:rsidR="005462CE" w:rsidRPr="005462CE" w:rsidRDefault="005462CE" w:rsidP="005462CE">
      <w:pPr>
        <w:pStyle w:val="a7"/>
        <w:numPr>
          <w:ilvl w:val="0"/>
          <w:numId w:val="56"/>
        </w:numPr>
        <w:tabs>
          <w:tab w:val="clear" w:pos="735"/>
          <w:tab w:val="num" w:pos="426"/>
        </w:tabs>
        <w:spacing w:after="0" w:line="360" w:lineRule="auto"/>
        <w:ind w:left="426" w:hanging="426"/>
        <w:jc w:val="both"/>
        <w:rPr>
          <w:rFonts w:ascii="Century Gothic" w:hAnsi="Century Gothic" w:cstheme="minorHAnsi"/>
          <w:sz w:val="20"/>
          <w:szCs w:val="20"/>
        </w:rPr>
      </w:pPr>
      <w:r w:rsidRPr="005462CE">
        <w:rPr>
          <w:rFonts w:ascii="Century Gothic" w:hAnsi="Century Gothic" w:cstheme="minorHAnsi"/>
          <w:sz w:val="20"/>
          <w:szCs w:val="20"/>
        </w:rPr>
        <w:t>Η απόφαση παράτασης εκδίδεται εντός εύλογου χρονικού διαστήματος από την υποβολή του σχετικού αιτήματος του προμηθευτή.</w:t>
      </w:r>
    </w:p>
    <w:p w14:paraId="7DAC3959" w14:textId="77777777" w:rsidR="005462CE" w:rsidRPr="005462CE" w:rsidRDefault="005462CE" w:rsidP="005462CE">
      <w:pPr>
        <w:pStyle w:val="a7"/>
        <w:numPr>
          <w:ilvl w:val="0"/>
          <w:numId w:val="56"/>
        </w:numPr>
        <w:tabs>
          <w:tab w:val="clear" w:pos="735"/>
          <w:tab w:val="num" w:pos="426"/>
        </w:tabs>
        <w:spacing w:after="0" w:line="360" w:lineRule="auto"/>
        <w:ind w:left="426" w:hanging="426"/>
        <w:jc w:val="both"/>
        <w:rPr>
          <w:rFonts w:ascii="Century Gothic" w:hAnsi="Century Gothic" w:cstheme="minorHAnsi"/>
          <w:sz w:val="20"/>
          <w:szCs w:val="20"/>
        </w:rPr>
      </w:pPr>
      <w:r w:rsidRPr="005462CE">
        <w:rPr>
          <w:rFonts w:ascii="Century Gothic" w:hAnsi="Century Gothic" w:cstheme="minorHAnsi"/>
          <w:sz w:val="20"/>
          <w:szCs w:val="20"/>
        </w:rPr>
        <w:t>Στην περίπτωση παράτασης του συμβατικού χρόνου παράδοσης, συνεπεία λόγων ανωτέρας βίας ή άλλων ιδιαιτέρως σοβαρών λόγων που καθιστούν αντικειμενικώς αδύνατη την εμπρόθεσμη παράδοση των συμβατικών ειδών, δεν επιβάλλονται κυρώσεις. Σε κάθε άλλη περίπτωση παράτασης του συμβατικού χρόνου παράδοσης, επιβάλλονται οι κυρώσεις που προβλέπονται στην σύμβαση.</w:t>
      </w:r>
    </w:p>
    <w:p w14:paraId="53211679" w14:textId="77777777" w:rsidR="005462CE" w:rsidRPr="005462CE" w:rsidRDefault="005462CE" w:rsidP="005462CE">
      <w:pPr>
        <w:pStyle w:val="a7"/>
        <w:numPr>
          <w:ilvl w:val="0"/>
          <w:numId w:val="56"/>
        </w:numPr>
        <w:tabs>
          <w:tab w:val="clear" w:pos="735"/>
          <w:tab w:val="num" w:pos="426"/>
        </w:tabs>
        <w:spacing w:after="0" w:line="360" w:lineRule="auto"/>
        <w:ind w:left="426" w:hanging="426"/>
        <w:jc w:val="both"/>
        <w:rPr>
          <w:rFonts w:ascii="Century Gothic" w:hAnsi="Century Gothic" w:cstheme="minorHAnsi"/>
          <w:sz w:val="20"/>
          <w:szCs w:val="20"/>
        </w:rPr>
      </w:pPr>
      <w:r w:rsidRPr="005462CE">
        <w:rPr>
          <w:rFonts w:ascii="Century Gothic" w:hAnsi="Century Gothic" w:cstheme="minorHAnsi"/>
          <w:sz w:val="20"/>
          <w:szCs w:val="20"/>
        </w:rPr>
        <w:t>Εάν λήξει ο συμβατικός χρόνος παράδοσης, χωρίς να υποβληθεί εγκαίρως αίτημα παράτασης ή, εάν λήξει ο παραταθείς, κατά τα ανωτέρω, χρόνος, χωρίς να παραδοθούν τα υλικά/έργα/υπηρεσίες, ο προμηθευτής κηρύσσεται έκπτωτος.</w:t>
      </w:r>
    </w:p>
    <w:p w14:paraId="376805A3" w14:textId="77777777" w:rsidR="005462CE" w:rsidRPr="005462CE" w:rsidRDefault="005462CE" w:rsidP="005462CE">
      <w:pPr>
        <w:pStyle w:val="a7"/>
        <w:numPr>
          <w:ilvl w:val="0"/>
          <w:numId w:val="56"/>
        </w:numPr>
        <w:tabs>
          <w:tab w:val="clear" w:pos="735"/>
          <w:tab w:val="num" w:pos="426"/>
        </w:tabs>
        <w:spacing w:after="0" w:line="360" w:lineRule="auto"/>
        <w:ind w:left="426" w:hanging="426"/>
        <w:jc w:val="both"/>
        <w:rPr>
          <w:rFonts w:ascii="Century Gothic" w:hAnsi="Century Gothic" w:cstheme="minorHAnsi"/>
          <w:sz w:val="20"/>
          <w:szCs w:val="20"/>
        </w:rPr>
      </w:pPr>
      <w:r w:rsidRPr="005462CE">
        <w:rPr>
          <w:rFonts w:ascii="Century Gothic" w:hAnsi="Century Gothic" w:cstheme="minorHAnsi"/>
          <w:sz w:val="20"/>
          <w:szCs w:val="20"/>
        </w:rPr>
        <w:t>Η ποσοτική και ποιοτική παραλαβή των ειδών προμήθειας ή η εκτέλεση εργασιών γίνεται από την επιτροπή παραλαβής.</w:t>
      </w:r>
    </w:p>
    <w:p w14:paraId="2CAD0459" w14:textId="77777777" w:rsidR="005462CE" w:rsidRPr="005462CE" w:rsidRDefault="005462CE" w:rsidP="005462CE">
      <w:pPr>
        <w:pStyle w:val="a7"/>
        <w:numPr>
          <w:ilvl w:val="0"/>
          <w:numId w:val="56"/>
        </w:numPr>
        <w:tabs>
          <w:tab w:val="clear" w:pos="735"/>
          <w:tab w:val="num" w:pos="426"/>
        </w:tabs>
        <w:spacing w:after="0" w:line="360" w:lineRule="auto"/>
        <w:ind w:left="426" w:hanging="426"/>
        <w:jc w:val="both"/>
        <w:rPr>
          <w:rFonts w:ascii="Century Gothic" w:hAnsi="Century Gothic" w:cstheme="minorHAnsi"/>
          <w:sz w:val="20"/>
          <w:szCs w:val="20"/>
        </w:rPr>
      </w:pPr>
      <w:r w:rsidRPr="005462CE">
        <w:rPr>
          <w:rFonts w:ascii="Century Gothic" w:hAnsi="Century Gothic" w:cstheme="minorHAnsi"/>
          <w:sz w:val="20"/>
          <w:szCs w:val="20"/>
        </w:rPr>
        <w:t>Κατά τη διαδικασία παραλαβής διενεργείται ποιοτικός και ποσοτικός έλεγχος και καλείται να παραστεί, εφόσον το επιθυμεί, ο προμηθευτής. Η σύμβαση μπορεί να προβλέπει ότι ο ποιοτικός έλεγχος γίνεται με έναν ή περισσότερους τρόπους.</w:t>
      </w:r>
    </w:p>
    <w:p w14:paraId="048CA4C6" w14:textId="77777777" w:rsidR="005462CE" w:rsidRPr="005462CE" w:rsidRDefault="005462CE" w:rsidP="005462CE">
      <w:pPr>
        <w:pStyle w:val="a7"/>
        <w:numPr>
          <w:ilvl w:val="0"/>
          <w:numId w:val="56"/>
        </w:numPr>
        <w:tabs>
          <w:tab w:val="clear" w:pos="735"/>
          <w:tab w:val="num" w:pos="426"/>
        </w:tabs>
        <w:spacing w:after="0" w:line="360" w:lineRule="auto"/>
        <w:ind w:left="426" w:hanging="426"/>
        <w:jc w:val="both"/>
        <w:rPr>
          <w:rFonts w:ascii="Century Gothic" w:hAnsi="Century Gothic" w:cstheme="minorHAnsi"/>
          <w:sz w:val="20"/>
          <w:szCs w:val="20"/>
        </w:rPr>
      </w:pPr>
      <w:r w:rsidRPr="005462CE">
        <w:rPr>
          <w:rFonts w:ascii="Century Gothic" w:hAnsi="Century Gothic" w:cstheme="minorHAnsi"/>
          <w:sz w:val="20"/>
          <w:szCs w:val="20"/>
        </w:rPr>
        <w:t>Η σύμβαση θεωρείται ότι εκτελέστηκε καλώς όταν:</w:t>
      </w:r>
    </w:p>
    <w:p w14:paraId="2299FCA0" w14:textId="77777777" w:rsidR="005462CE" w:rsidRPr="005462CE" w:rsidRDefault="005462CE" w:rsidP="005462CE">
      <w:pPr>
        <w:pStyle w:val="a7"/>
        <w:numPr>
          <w:ilvl w:val="0"/>
          <w:numId w:val="53"/>
        </w:numPr>
        <w:tabs>
          <w:tab w:val="left" w:pos="851"/>
        </w:tabs>
        <w:spacing w:after="0" w:line="360" w:lineRule="auto"/>
        <w:ind w:left="851" w:hanging="425"/>
        <w:jc w:val="both"/>
        <w:rPr>
          <w:rFonts w:ascii="Century Gothic" w:hAnsi="Century Gothic" w:cstheme="minorHAnsi"/>
          <w:sz w:val="20"/>
          <w:szCs w:val="20"/>
        </w:rPr>
      </w:pPr>
      <w:r w:rsidRPr="005462CE">
        <w:rPr>
          <w:rFonts w:ascii="Century Gothic" w:hAnsi="Century Gothic" w:cstheme="minorHAnsi"/>
          <w:sz w:val="20"/>
          <w:szCs w:val="20"/>
        </w:rPr>
        <w:t>Παραδόθηκε ολόκληρη η ποσότητα / έργο ή εάν αυτή που παραδόθηκε δεν υπολείπεται της συμβατικής, κατά μέρος που κρίνεται από το αρμόδιο όργανο ως ασήμαντο.</w:t>
      </w:r>
    </w:p>
    <w:p w14:paraId="087D3E8D" w14:textId="77777777" w:rsidR="005462CE" w:rsidRPr="005462CE" w:rsidRDefault="005462CE" w:rsidP="005462CE">
      <w:pPr>
        <w:pStyle w:val="a7"/>
        <w:numPr>
          <w:ilvl w:val="0"/>
          <w:numId w:val="53"/>
        </w:numPr>
        <w:tabs>
          <w:tab w:val="left" w:pos="851"/>
        </w:tabs>
        <w:spacing w:after="0" w:line="360" w:lineRule="auto"/>
        <w:ind w:left="851" w:hanging="425"/>
        <w:jc w:val="both"/>
        <w:rPr>
          <w:rFonts w:ascii="Century Gothic" w:hAnsi="Century Gothic" w:cstheme="minorHAnsi"/>
          <w:sz w:val="20"/>
          <w:szCs w:val="20"/>
        </w:rPr>
      </w:pPr>
      <w:r w:rsidRPr="005462CE">
        <w:rPr>
          <w:rFonts w:ascii="Century Gothic" w:hAnsi="Century Gothic" w:cstheme="minorHAnsi"/>
          <w:sz w:val="20"/>
          <w:szCs w:val="20"/>
        </w:rPr>
        <w:t>Παραλήφθηκε οριστικά (ποσοτικά και ποιοτικά) η ποσότητα / το έργο που παραδόθηκε.</w:t>
      </w:r>
    </w:p>
    <w:p w14:paraId="47D55215" w14:textId="77777777" w:rsidR="005462CE" w:rsidRPr="005462CE" w:rsidRDefault="005462CE" w:rsidP="005462CE">
      <w:pPr>
        <w:pStyle w:val="a7"/>
        <w:numPr>
          <w:ilvl w:val="0"/>
          <w:numId w:val="53"/>
        </w:numPr>
        <w:tabs>
          <w:tab w:val="left" w:pos="851"/>
        </w:tabs>
        <w:spacing w:after="0" w:line="360" w:lineRule="auto"/>
        <w:ind w:left="851" w:hanging="425"/>
        <w:jc w:val="both"/>
        <w:rPr>
          <w:rFonts w:ascii="Century Gothic" w:hAnsi="Century Gothic" w:cstheme="minorHAnsi"/>
          <w:sz w:val="20"/>
          <w:szCs w:val="20"/>
        </w:rPr>
      </w:pPr>
      <w:r w:rsidRPr="005462CE">
        <w:rPr>
          <w:rFonts w:ascii="Century Gothic" w:hAnsi="Century Gothic" w:cstheme="minorHAnsi"/>
          <w:sz w:val="20"/>
          <w:szCs w:val="20"/>
        </w:rPr>
        <w:t>Έγινε η αποπληρωμή του συμβατικού τιμήματος, αφού προηγουμένως επιβλήθηκαν τυχόν κυρώσεις ή εκπτώσεις.</w:t>
      </w:r>
    </w:p>
    <w:p w14:paraId="5DBAC592" w14:textId="77777777" w:rsidR="005462CE" w:rsidRPr="005462CE" w:rsidRDefault="005462CE" w:rsidP="005462CE">
      <w:pPr>
        <w:pStyle w:val="a7"/>
        <w:numPr>
          <w:ilvl w:val="0"/>
          <w:numId w:val="53"/>
        </w:numPr>
        <w:tabs>
          <w:tab w:val="left" w:pos="851"/>
        </w:tabs>
        <w:spacing w:after="0" w:line="360" w:lineRule="auto"/>
        <w:ind w:left="851" w:hanging="425"/>
        <w:jc w:val="both"/>
        <w:rPr>
          <w:rFonts w:ascii="Century Gothic" w:hAnsi="Century Gothic" w:cstheme="minorHAnsi"/>
          <w:sz w:val="20"/>
          <w:szCs w:val="20"/>
        </w:rPr>
      </w:pPr>
      <w:r w:rsidRPr="005462CE">
        <w:rPr>
          <w:rFonts w:ascii="Century Gothic" w:hAnsi="Century Gothic" w:cstheme="minorHAnsi"/>
          <w:sz w:val="20"/>
          <w:szCs w:val="20"/>
        </w:rPr>
        <w:lastRenderedPageBreak/>
        <w:t>Εκπληρώθηκαν και οι τυχόν λοιπές συμβατικές υποχρεώσεις και από τα δύο συμβαλλόμενα μέρη και αποδεσμεύθηκαν οι σχετικές εγγυήσεις κατά τα προβλεπόμενα από τη σύμβαση.</w:t>
      </w:r>
    </w:p>
    <w:p w14:paraId="613A58FD" w14:textId="77777777" w:rsidR="005462CE" w:rsidRPr="005462CE" w:rsidRDefault="005462CE" w:rsidP="005462CE">
      <w:pPr>
        <w:pStyle w:val="a7"/>
        <w:numPr>
          <w:ilvl w:val="0"/>
          <w:numId w:val="56"/>
        </w:numPr>
        <w:tabs>
          <w:tab w:val="clear" w:pos="735"/>
          <w:tab w:val="num" w:pos="426"/>
        </w:tabs>
        <w:spacing w:after="0" w:line="360" w:lineRule="auto"/>
        <w:ind w:left="426" w:hanging="426"/>
        <w:jc w:val="both"/>
        <w:rPr>
          <w:rFonts w:ascii="Century Gothic" w:hAnsi="Century Gothic" w:cstheme="minorHAnsi"/>
          <w:sz w:val="20"/>
          <w:szCs w:val="20"/>
        </w:rPr>
      </w:pPr>
      <w:r w:rsidRPr="005462CE">
        <w:rPr>
          <w:rFonts w:ascii="Century Gothic" w:hAnsi="Century Gothic" w:cstheme="minorHAnsi"/>
          <w:sz w:val="20"/>
          <w:szCs w:val="20"/>
        </w:rPr>
        <w:t>Σε περίπτωση καλής εκτέλεσης της σύμβασης, τα είδη που παραλαμβάνονται παραδίδονται από την επιτροπή παραλαβής στον αιτούντα την προμήθεια.</w:t>
      </w:r>
    </w:p>
    <w:p w14:paraId="1674D1C8" w14:textId="77777777" w:rsidR="005462CE" w:rsidRPr="005462CE" w:rsidRDefault="005462CE" w:rsidP="005462CE">
      <w:pPr>
        <w:pStyle w:val="a7"/>
        <w:numPr>
          <w:ilvl w:val="0"/>
          <w:numId w:val="56"/>
        </w:numPr>
        <w:tabs>
          <w:tab w:val="clear" w:pos="735"/>
          <w:tab w:val="num" w:pos="426"/>
        </w:tabs>
        <w:spacing w:after="0" w:line="360" w:lineRule="auto"/>
        <w:ind w:left="426" w:hanging="426"/>
        <w:jc w:val="both"/>
        <w:rPr>
          <w:rFonts w:ascii="Century Gothic" w:hAnsi="Century Gothic" w:cstheme="minorHAnsi"/>
          <w:sz w:val="20"/>
          <w:szCs w:val="20"/>
        </w:rPr>
      </w:pPr>
      <w:r w:rsidRPr="005462CE">
        <w:rPr>
          <w:rFonts w:ascii="Century Gothic" w:hAnsi="Century Gothic" w:cstheme="minorHAnsi"/>
          <w:sz w:val="20"/>
          <w:szCs w:val="20"/>
        </w:rPr>
        <w:t>Αν η επιτροπή παραλαβής διαπιστώσει ότι μέρος ή το σύνολο αυτών που παραδίδονται εμπρόθεσμα από τον προμηθευτή / ανάδοχο δεν συμφωνούν με τους όρους της σύμβασης, τα απορρίπτει και καλεί τον προμηθευτή / ανάδοχο μέσα σε ορισμένη προθεσμία να παραδώσει άλλα ή να αντικαταστήσει αυτά που έχουν απορριφθεί. Αν η προθεσμία περάσει άκαρπη, η επιτροπή παραλαβής συντάσσει πρωτόκολλο απόρριψης, στο οποίο αναφέρονται οι λόγοι απόρριψης με πλήρη αιτιολόγηση. Στο ίδιο πρωτόκολλο γνωματεύει αν τα είδη είναι ακατάλληλα στο σύνολο ή για μέρος αυτών για την ΕΑΔΠ-ΠΚ ή αν τα είδη μπορούν να χρησιμοποιηθούν από την ΕΑΔΠ-ΠΚ και στην περίπτωση αυτή αναφέρει την έκπτωση του προμηθευτή και την ανάλογη μείωση της αξίας της προμήθειας ή την ολική ή μερική κατάπτωση της εγγυοδοσίας που έχει καταβληθεί. Κατά τη σύνταξη του πρωτοκόλλου, ειδοποιείται ο προμηθευτής / ανάδοχος και αν μέσα σε ανατρεπτική προθεσμία τριών (3) ημερών δεν παρουσιασθεί ή δεν δέχεται να υπογράψει το πρωτόκολλο απόρριψης, αυτό υπογράφεται μόνο από την επιτροπή παραλαβής και κοινοποιείται στον Διευθύνοντα Σύμβουλο της ΕΑΔΠ-ΠΚ σαν αρμόδιο όργανο που υπέγραψε τη σύμβαση. Ο προμηθευτής / ανάδοχος έχει υποχρέωση να αποκαταστήσει και κάθε άλλη πιθανή ζημιά που έγινε στην ΕΑΔΠ-ΠΚ σε περίπτωση ματαίωσης της προμήθειας από υπαιτιότητά του.</w:t>
      </w:r>
    </w:p>
    <w:p w14:paraId="1AA0A067" w14:textId="77777777" w:rsidR="005462CE" w:rsidRPr="005462CE" w:rsidRDefault="005462CE" w:rsidP="005462CE">
      <w:pPr>
        <w:pStyle w:val="a7"/>
        <w:numPr>
          <w:ilvl w:val="0"/>
          <w:numId w:val="56"/>
        </w:numPr>
        <w:tabs>
          <w:tab w:val="clear" w:pos="735"/>
          <w:tab w:val="num" w:pos="426"/>
        </w:tabs>
        <w:spacing w:after="0" w:line="360" w:lineRule="auto"/>
        <w:ind w:left="426" w:hanging="426"/>
        <w:jc w:val="both"/>
        <w:rPr>
          <w:rFonts w:ascii="Century Gothic" w:hAnsi="Century Gothic" w:cstheme="minorHAnsi"/>
          <w:sz w:val="20"/>
          <w:szCs w:val="20"/>
        </w:rPr>
      </w:pPr>
      <w:r w:rsidRPr="005462CE">
        <w:rPr>
          <w:rFonts w:ascii="Century Gothic" w:hAnsi="Century Gothic" w:cstheme="minorHAnsi"/>
          <w:sz w:val="20"/>
          <w:szCs w:val="20"/>
        </w:rPr>
        <w:t xml:space="preserve">Αντιρρήσεις του προμηθευτή / ανάδοχου για την απόρριψη των συμβατικών ειδών ή για </w:t>
      </w:r>
      <w:proofErr w:type="spellStart"/>
      <w:r w:rsidRPr="005462CE">
        <w:rPr>
          <w:rFonts w:ascii="Century Gothic" w:hAnsi="Century Gothic" w:cstheme="minorHAnsi"/>
          <w:sz w:val="20"/>
          <w:szCs w:val="20"/>
        </w:rPr>
        <w:t>επιβλητέα</w:t>
      </w:r>
      <w:proofErr w:type="spellEnd"/>
      <w:r w:rsidRPr="005462CE">
        <w:rPr>
          <w:rFonts w:ascii="Century Gothic" w:hAnsi="Century Gothic" w:cstheme="minorHAnsi"/>
          <w:sz w:val="20"/>
          <w:szCs w:val="20"/>
        </w:rPr>
        <w:t xml:space="preserve"> έκπτωση υποβάλλονται εγγράφως στην ΕΑΔΠ-ΠΚ μέσα σε ανατρεπτική προθεσμία των οκτώ (8) εργάσιμων ημερών από την υπογραφή του πρωτοκόλλου απόρριψης και εξετάζονται από το Δ.Σ της ΕΑΔΠ-ΠΚ.</w:t>
      </w:r>
    </w:p>
    <w:p w14:paraId="1F36527B" w14:textId="77777777" w:rsidR="005462CE" w:rsidRPr="005462CE" w:rsidRDefault="005462CE" w:rsidP="005462CE">
      <w:pPr>
        <w:pStyle w:val="a7"/>
        <w:numPr>
          <w:ilvl w:val="0"/>
          <w:numId w:val="56"/>
        </w:numPr>
        <w:tabs>
          <w:tab w:val="clear" w:pos="735"/>
          <w:tab w:val="num" w:pos="426"/>
        </w:tabs>
        <w:spacing w:after="0" w:line="360" w:lineRule="auto"/>
        <w:ind w:left="426" w:hanging="426"/>
        <w:jc w:val="both"/>
        <w:rPr>
          <w:rFonts w:ascii="Century Gothic" w:hAnsi="Century Gothic" w:cstheme="minorHAnsi"/>
          <w:sz w:val="20"/>
          <w:szCs w:val="20"/>
        </w:rPr>
      </w:pPr>
      <w:r w:rsidRPr="005462CE">
        <w:rPr>
          <w:rFonts w:ascii="Century Gothic" w:hAnsi="Century Gothic" w:cstheme="minorHAnsi"/>
          <w:sz w:val="20"/>
          <w:szCs w:val="20"/>
        </w:rPr>
        <w:t>Η παραλαβή και η έκδοση των σχετικών πρωτοκόλλων παραλαβής πραγματοποιείται μέσα στον καθοριζόμενο από τη σύμβαση χρόνο.</w:t>
      </w:r>
    </w:p>
    <w:p w14:paraId="007C5051" w14:textId="13D2D138" w:rsidR="004974B5" w:rsidRPr="005462CE" w:rsidRDefault="004974B5" w:rsidP="004974B5">
      <w:pPr>
        <w:spacing w:line="360" w:lineRule="auto"/>
        <w:jc w:val="both"/>
        <w:rPr>
          <w:rFonts w:ascii="Century Gothic" w:hAnsi="Century Gothic" w:cstheme="minorHAnsi"/>
          <w:b/>
          <w:bCs/>
          <w:color w:val="4472C4" w:themeColor="accent1"/>
          <w:kern w:val="32"/>
          <w:sz w:val="20"/>
          <w:szCs w:val="20"/>
        </w:rPr>
        <w:sectPr w:rsidR="004974B5" w:rsidRPr="005462CE" w:rsidSect="009A2D6A">
          <w:pgSz w:w="11906" w:h="16838" w:code="9"/>
          <w:pgMar w:top="1418" w:right="1418" w:bottom="1418" w:left="1588" w:header="709" w:footer="709" w:gutter="0"/>
          <w:cols w:space="708"/>
          <w:titlePg/>
          <w:docGrid w:linePitch="360"/>
        </w:sectPr>
      </w:pPr>
    </w:p>
    <w:p w14:paraId="560D5936" w14:textId="57874E02" w:rsidR="004974B5" w:rsidRPr="005462CE" w:rsidRDefault="004974B5" w:rsidP="004974B5">
      <w:pPr>
        <w:pStyle w:val="1"/>
        <w:keepLines w:val="0"/>
        <w:tabs>
          <w:tab w:val="left" w:pos="1985"/>
        </w:tabs>
        <w:spacing w:before="0" w:line="360" w:lineRule="auto"/>
        <w:jc w:val="both"/>
        <w:rPr>
          <w:rFonts w:ascii="Century Gothic" w:eastAsia="Times New Roman" w:hAnsi="Century Gothic" w:cstheme="minorHAnsi"/>
          <w:b/>
          <w:bCs/>
          <w:color w:val="4472C4" w:themeColor="accent1"/>
          <w:kern w:val="32"/>
          <w:sz w:val="20"/>
          <w:szCs w:val="20"/>
        </w:rPr>
      </w:pPr>
      <w:bookmarkStart w:id="7" w:name="_Toc141354194"/>
      <w:r w:rsidRPr="005462CE">
        <w:rPr>
          <w:rFonts w:ascii="Century Gothic" w:eastAsia="Times New Roman" w:hAnsi="Century Gothic" w:cstheme="minorHAnsi"/>
          <w:b/>
          <w:bCs/>
          <w:color w:val="4472C4" w:themeColor="accent1"/>
          <w:kern w:val="32"/>
          <w:sz w:val="20"/>
          <w:szCs w:val="20"/>
        </w:rPr>
        <w:lastRenderedPageBreak/>
        <w:t>Άρθρο 8</w:t>
      </w:r>
      <w:r w:rsidRPr="005462CE">
        <w:rPr>
          <w:rFonts w:ascii="Century Gothic" w:eastAsia="Times New Roman" w:hAnsi="Century Gothic" w:cstheme="minorHAnsi"/>
          <w:b/>
          <w:bCs/>
          <w:color w:val="4472C4" w:themeColor="accent1"/>
          <w:kern w:val="32"/>
          <w:sz w:val="20"/>
          <w:szCs w:val="20"/>
        </w:rPr>
        <w:tab/>
      </w:r>
      <w:r w:rsidR="009A2D6A" w:rsidRPr="005462CE">
        <w:rPr>
          <w:rFonts w:ascii="Century Gothic" w:eastAsia="Times New Roman" w:hAnsi="Century Gothic" w:cstheme="minorHAnsi"/>
          <w:b/>
          <w:bCs/>
          <w:color w:val="4472C4" w:themeColor="accent1"/>
          <w:kern w:val="32"/>
          <w:sz w:val="20"/>
          <w:szCs w:val="20"/>
        </w:rPr>
        <w:t>Προμήθειες για [</w:t>
      </w:r>
      <w:proofErr w:type="spellStart"/>
      <w:r w:rsidR="009A2D6A" w:rsidRPr="005462CE">
        <w:rPr>
          <w:rFonts w:ascii="Century Gothic" w:eastAsia="Times New Roman" w:hAnsi="Century Gothic" w:cstheme="minorHAnsi"/>
          <w:b/>
          <w:bCs/>
          <w:color w:val="4472C4" w:themeColor="accent1"/>
          <w:kern w:val="32"/>
          <w:sz w:val="20"/>
          <w:szCs w:val="20"/>
        </w:rPr>
        <w:t>συγ</w:t>
      </w:r>
      <w:proofErr w:type="spellEnd"/>
      <w:r w:rsidR="009A2D6A" w:rsidRPr="005462CE">
        <w:rPr>
          <w:rFonts w:ascii="Century Gothic" w:eastAsia="Times New Roman" w:hAnsi="Century Gothic" w:cstheme="minorHAnsi"/>
          <w:b/>
          <w:bCs/>
          <w:color w:val="4472C4" w:themeColor="accent1"/>
          <w:kern w:val="32"/>
          <w:sz w:val="20"/>
          <w:szCs w:val="20"/>
        </w:rPr>
        <w:t>]χρηματοδοτούμενα έργα</w:t>
      </w:r>
      <w:bookmarkEnd w:id="7"/>
      <w:r w:rsidRPr="005462CE">
        <w:rPr>
          <w:rFonts w:ascii="Century Gothic" w:eastAsia="Times New Roman" w:hAnsi="Century Gothic" w:cstheme="minorHAnsi"/>
          <w:b/>
          <w:bCs/>
          <w:color w:val="4472C4" w:themeColor="accent1"/>
          <w:kern w:val="32"/>
          <w:sz w:val="20"/>
          <w:szCs w:val="20"/>
        </w:rPr>
        <w:t xml:space="preserve">  </w:t>
      </w:r>
    </w:p>
    <w:p w14:paraId="4BAB3D6A" w14:textId="3E0FE57C" w:rsidR="000D6F99" w:rsidRPr="005462CE" w:rsidRDefault="000D6F99" w:rsidP="004974B5">
      <w:pPr>
        <w:spacing w:line="360" w:lineRule="auto"/>
        <w:jc w:val="both"/>
        <w:rPr>
          <w:rFonts w:ascii="Century Gothic" w:hAnsi="Century Gothic" w:cstheme="minorHAnsi"/>
          <w:b/>
          <w:bCs/>
          <w:color w:val="4472C4" w:themeColor="accent1"/>
          <w:kern w:val="32"/>
          <w:sz w:val="20"/>
          <w:szCs w:val="20"/>
        </w:rPr>
      </w:pPr>
    </w:p>
    <w:p w14:paraId="4CBC8CA8" w14:textId="77777777" w:rsidR="005462CE" w:rsidRPr="005462CE" w:rsidRDefault="005462CE" w:rsidP="005462CE">
      <w:pPr>
        <w:numPr>
          <w:ilvl w:val="0"/>
          <w:numId w:val="57"/>
        </w:numPr>
        <w:tabs>
          <w:tab w:val="clear" w:pos="735"/>
          <w:tab w:val="num" w:pos="426"/>
        </w:tabs>
        <w:spacing w:line="360" w:lineRule="auto"/>
        <w:ind w:left="426" w:hanging="426"/>
        <w:jc w:val="both"/>
        <w:rPr>
          <w:rFonts w:ascii="Century Gothic" w:eastAsiaTheme="minorHAnsi" w:hAnsi="Century Gothic" w:cstheme="minorHAnsi"/>
          <w:sz w:val="20"/>
          <w:szCs w:val="20"/>
          <w:lang w:eastAsia="en-US"/>
        </w:rPr>
      </w:pPr>
      <w:r w:rsidRPr="005462CE">
        <w:rPr>
          <w:rFonts w:ascii="Century Gothic" w:eastAsiaTheme="minorHAnsi" w:hAnsi="Century Gothic" w:cstheme="minorHAnsi"/>
          <w:sz w:val="20"/>
          <w:szCs w:val="20"/>
          <w:lang w:eastAsia="en-US"/>
        </w:rPr>
        <w:t>Για προμήθειες υλικών, εκτέλεση έργων, παροχή υπηρεσιών στο πλαίσιο υλοποίησης (</w:t>
      </w:r>
      <w:proofErr w:type="spellStart"/>
      <w:r w:rsidRPr="005462CE">
        <w:rPr>
          <w:rFonts w:ascii="Century Gothic" w:eastAsiaTheme="minorHAnsi" w:hAnsi="Century Gothic" w:cstheme="minorHAnsi"/>
          <w:sz w:val="20"/>
          <w:szCs w:val="20"/>
          <w:lang w:eastAsia="en-US"/>
        </w:rPr>
        <w:t>συγ</w:t>
      </w:r>
      <w:proofErr w:type="spellEnd"/>
      <w:r w:rsidRPr="005462CE">
        <w:rPr>
          <w:rFonts w:ascii="Century Gothic" w:eastAsiaTheme="minorHAnsi" w:hAnsi="Century Gothic" w:cstheme="minorHAnsi"/>
          <w:sz w:val="20"/>
          <w:szCs w:val="20"/>
          <w:lang w:eastAsia="en-US"/>
        </w:rPr>
        <w:t>)χρηματοδοτούμενων έργων, θα πρέπει να ικανοποιούνται οι παρακάτω προϋποθέσεις:</w:t>
      </w:r>
    </w:p>
    <w:p w14:paraId="786CEE1B" w14:textId="77777777" w:rsidR="005462CE" w:rsidRPr="005462CE" w:rsidRDefault="005462CE" w:rsidP="005462CE">
      <w:pPr>
        <w:pStyle w:val="a7"/>
        <w:numPr>
          <w:ilvl w:val="0"/>
          <w:numId w:val="53"/>
        </w:numPr>
        <w:tabs>
          <w:tab w:val="left" w:pos="851"/>
        </w:tabs>
        <w:spacing w:after="0" w:line="360" w:lineRule="auto"/>
        <w:ind w:left="851" w:hanging="425"/>
        <w:jc w:val="both"/>
        <w:rPr>
          <w:rFonts w:ascii="Century Gothic" w:hAnsi="Century Gothic" w:cstheme="minorHAnsi"/>
          <w:sz w:val="20"/>
          <w:szCs w:val="20"/>
        </w:rPr>
      </w:pPr>
      <w:r w:rsidRPr="005462CE">
        <w:rPr>
          <w:rFonts w:ascii="Century Gothic" w:hAnsi="Century Gothic" w:cstheme="minorHAnsi"/>
          <w:sz w:val="20"/>
          <w:szCs w:val="20"/>
        </w:rPr>
        <w:t>Να πραγματοποιούνται στο πλαίσιο της συμβατικής διάρκειας του έργου.</w:t>
      </w:r>
    </w:p>
    <w:p w14:paraId="05F7834A" w14:textId="77777777" w:rsidR="005462CE" w:rsidRPr="005462CE" w:rsidRDefault="005462CE" w:rsidP="005462CE">
      <w:pPr>
        <w:pStyle w:val="a7"/>
        <w:numPr>
          <w:ilvl w:val="0"/>
          <w:numId w:val="53"/>
        </w:numPr>
        <w:tabs>
          <w:tab w:val="left" w:pos="851"/>
        </w:tabs>
        <w:spacing w:after="0" w:line="360" w:lineRule="auto"/>
        <w:ind w:left="851" w:hanging="425"/>
        <w:jc w:val="both"/>
        <w:rPr>
          <w:rFonts w:ascii="Century Gothic" w:hAnsi="Century Gothic" w:cstheme="minorHAnsi"/>
          <w:sz w:val="20"/>
          <w:szCs w:val="20"/>
        </w:rPr>
      </w:pPr>
      <w:r w:rsidRPr="005462CE">
        <w:rPr>
          <w:rFonts w:ascii="Century Gothic" w:hAnsi="Century Gothic" w:cstheme="minorHAnsi"/>
          <w:sz w:val="20"/>
          <w:szCs w:val="20"/>
        </w:rPr>
        <w:t>Να προβλέπονται στις κατηγορίες δαπανών του προϋπολογισμού του έργου.</w:t>
      </w:r>
    </w:p>
    <w:p w14:paraId="03745C91" w14:textId="77777777" w:rsidR="005462CE" w:rsidRPr="005462CE" w:rsidRDefault="005462CE" w:rsidP="005462CE">
      <w:pPr>
        <w:pStyle w:val="a7"/>
        <w:numPr>
          <w:ilvl w:val="0"/>
          <w:numId w:val="53"/>
        </w:numPr>
        <w:tabs>
          <w:tab w:val="left" w:pos="851"/>
        </w:tabs>
        <w:spacing w:after="0" w:line="360" w:lineRule="auto"/>
        <w:ind w:left="851" w:hanging="425"/>
        <w:jc w:val="both"/>
        <w:rPr>
          <w:rFonts w:ascii="Century Gothic" w:hAnsi="Century Gothic" w:cstheme="minorHAnsi"/>
          <w:sz w:val="20"/>
          <w:szCs w:val="20"/>
        </w:rPr>
      </w:pPr>
      <w:r w:rsidRPr="005462CE">
        <w:rPr>
          <w:rFonts w:ascii="Century Gothic" w:hAnsi="Century Gothic" w:cstheme="minorHAnsi"/>
          <w:sz w:val="20"/>
          <w:szCs w:val="20"/>
        </w:rPr>
        <w:t>Να έχουν απόλυτη και αιτιολογημένη συνάφεια µε το έργο.</w:t>
      </w:r>
    </w:p>
    <w:p w14:paraId="220FE05F" w14:textId="77777777" w:rsidR="005462CE" w:rsidRPr="005462CE" w:rsidRDefault="005462CE" w:rsidP="005462CE">
      <w:pPr>
        <w:pStyle w:val="a7"/>
        <w:numPr>
          <w:ilvl w:val="0"/>
          <w:numId w:val="53"/>
        </w:numPr>
        <w:tabs>
          <w:tab w:val="left" w:pos="851"/>
        </w:tabs>
        <w:spacing w:after="0" w:line="360" w:lineRule="auto"/>
        <w:ind w:left="851" w:hanging="425"/>
        <w:jc w:val="both"/>
        <w:rPr>
          <w:rFonts w:ascii="Century Gothic" w:hAnsi="Century Gothic" w:cstheme="minorHAnsi"/>
          <w:sz w:val="20"/>
          <w:szCs w:val="20"/>
        </w:rPr>
      </w:pPr>
      <w:r w:rsidRPr="005462CE">
        <w:rPr>
          <w:rFonts w:ascii="Century Gothic" w:hAnsi="Century Gothic" w:cstheme="minorHAnsi"/>
          <w:sz w:val="20"/>
          <w:szCs w:val="20"/>
        </w:rPr>
        <w:t>Να γίνονται μετά από σχετικό αίτημα.</w:t>
      </w:r>
    </w:p>
    <w:p w14:paraId="561F711B" w14:textId="77777777" w:rsidR="005462CE" w:rsidRPr="005462CE" w:rsidRDefault="005462CE" w:rsidP="005462CE">
      <w:pPr>
        <w:pStyle w:val="a7"/>
        <w:numPr>
          <w:ilvl w:val="0"/>
          <w:numId w:val="53"/>
        </w:numPr>
        <w:tabs>
          <w:tab w:val="left" w:pos="851"/>
        </w:tabs>
        <w:spacing w:after="0" w:line="360" w:lineRule="auto"/>
        <w:ind w:left="851" w:hanging="425"/>
        <w:jc w:val="both"/>
        <w:rPr>
          <w:rFonts w:ascii="Century Gothic" w:hAnsi="Century Gothic" w:cstheme="minorHAnsi"/>
          <w:sz w:val="20"/>
          <w:szCs w:val="20"/>
        </w:rPr>
      </w:pPr>
      <w:r w:rsidRPr="005462CE">
        <w:rPr>
          <w:rFonts w:ascii="Century Gothic" w:hAnsi="Century Gothic" w:cstheme="minorHAnsi"/>
          <w:sz w:val="20"/>
          <w:szCs w:val="20"/>
        </w:rPr>
        <w:t xml:space="preserve">Να καλύπτονται και να αποδεικνύονται από τα </w:t>
      </w:r>
      <w:proofErr w:type="spellStart"/>
      <w:r w:rsidRPr="005462CE">
        <w:rPr>
          <w:rFonts w:ascii="Century Gothic" w:hAnsi="Century Gothic" w:cstheme="minorHAnsi"/>
          <w:sz w:val="20"/>
          <w:szCs w:val="20"/>
        </w:rPr>
        <w:t>νόµιµα</w:t>
      </w:r>
      <w:proofErr w:type="spellEnd"/>
      <w:r w:rsidRPr="005462CE">
        <w:rPr>
          <w:rFonts w:ascii="Century Gothic" w:hAnsi="Century Gothic" w:cstheme="minorHAnsi"/>
          <w:sz w:val="20"/>
          <w:szCs w:val="20"/>
        </w:rPr>
        <w:t xml:space="preserve"> παραστατικά δαπανών.</w:t>
      </w:r>
    </w:p>
    <w:p w14:paraId="0F42F56C" w14:textId="77777777" w:rsidR="005462CE" w:rsidRPr="005462CE" w:rsidRDefault="005462CE" w:rsidP="005462CE">
      <w:pPr>
        <w:pStyle w:val="a7"/>
        <w:numPr>
          <w:ilvl w:val="0"/>
          <w:numId w:val="53"/>
        </w:numPr>
        <w:tabs>
          <w:tab w:val="left" w:pos="851"/>
        </w:tabs>
        <w:spacing w:after="0" w:line="360" w:lineRule="auto"/>
        <w:ind w:left="851" w:hanging="425"/>
        <w:jc w:val="both"/>
        <w:rPr>
          <w:rFonts w:ascii="Century Gothic" w:hAnsi="Century Gothic" w:cstheme="minorHAnsi"/>
          <w:sz w:val="20"/>
          <w:szCs w:val="20"/>
        </w:rPr>
      </w:pPr>
      <w:r w:rsidRPr="005462CE">
        <w:rPr>
          <w:rFonts w:ascii="Century Gothic" w:hAnsi="Century Gothic" w:cstheme="minorHAnsi"/>
          <w:sz w:val="20"/>
          <w:szCs w:val="20"/>
        </w:rPr>
        <w:t>Να έχουν τηρηθεί πιστά οι διαδικασίες που προβλέπονται από το θεσμικό πλαίσιο διαχείρισης του έργου (εθνική νομοθεσία και νομικό πλαίσιο της σύμβασης χρηματοδότησης).</w:t>
      </w:r>
    </w:p>
    <w:p w14:paraId="16CDF732" w14:textId="77777777" w:rsidR="005462CE" w:rsidRPr="005462CE" w:rsidRDefault="005462CE" w:rsidP="005462CE">
      <w:pPr>
        <w:tabs>
          <w:tab w:val="left" w:pos="851"/>
        </w:tabs>
        <w:spacing w:line="360" w:lineRule="auto"/>
        <w:jc w:val="both"/>
        <w:rPr>
          <w:rFonts w:ascii="Century Gothic" w:eastAsiaTheme="minorHAnsi" w:hAnsi="Century Gothic" w:cstheme="minorHAnsi"/>
          <w:sz w:val="20"/>
          <w:szCs w:val="20"/>
        </w:rPr>
      </w:pPr>
    </w:p>
    <w:p w14:paraId="7690ED29" w14:textId="77777777" w:rsidR="005462CE" w:rsidRPr="005462CE" w:rsidRDefault="005462CE" w:rsidP="005462CE">
      <w:pPr>
        <w:numPr>
          <w:ilvl w:val="0"/>
          <w:numId w:val="57"/>
        </w:numPr>
        <w:tabs>
          <w:tab w:val="clear" w:pos="735"/>
          <w:tab w:val="num" w:pos="426"/>
        </w:tabs>
        <w:spacing w:line="360" w:lineRule="auto"/>
        <w:ind w:left="426" w:hanging="426"/>
        <w:jc w:val="both"/>
        <w:rPr>
          <w:rFonts w:ascii="Century Gothic" w:eastAsiaTheme="minorHAnsi" w:hAnsi="Century Gothic" w:cstheme="minorHAnsi"/>
          <w:sz w:val="20"/>
          <w:szCs w:val="20"/>
          <w:lang w:eastAsia="en-US"/>
        </w:rPr>
      </w:pPr>
      <w:r w:rsidRPr="005462CE">
        <w:rPr>
          <w:rFonts w:ascii="Century Gothic" w:eastAsiaTheme="minorHAnsi" w:hAnsi="Century Gothic" w:cstheme="minorHAnsi"/>
          <w:sz w:val="20"/>
          <w:szCs w:val="20"/>
          <w:lang w:eastAsia="en-US"/>
        </w:rPr>
        <w:t>Για προμήθειες υλικών, εκτέλεση έργων, παροχή υπηρεσιών στο πλαίσιο υλοποίησης (</w:t>
      </w:r>
      <w:proofErr w:type="spellStart"/>
      <w:r w:rsidRPr="005462CE">
        <w:rPr>
          <w:rFonts w:ascii="Century Gothic" w:eastAsiaTheme="minorHAnsi" w:hAnsi="Century Gothic" w:cstheme="minorHAnsi"/>
          <w:sz w:val="20"/>
          <w:szCs w:val="20"/>
          <w:lang w:eastAsia="en-US"/>
        </w:rPr>
        <w:t>συγ</w:t>
      </w:r>
      <w:proofErr w:type="spellEnd"/>
      <w:r w:rsidRPr="005462CE">
        <w:rPr>
          <w:rFonts w:ascii="Century Gothic" w:eastAsiaTheme="minorHAnsi" w:hAnsi="Century Gothic" w:cstheme="minorHAnsi"/>
          <w:sz w:val="20"/>
          <w:szCs w:val="20"/>
          <w:lang w:eastAsia="en-US"/>
        </w:rPr>
        <w:t>)χρηματοδοτούμενων έργων, η διαδικασία είναι ταυτόσημη με αυτή της προμήθειας, το κόστος της οποίας θα καλυφτεί από την ΕΑΔΠ-ΠΚ, εκτός εάν ορίζεται διαφορετικά από το φορέα χρηματοδότησης.</w:t>
      </w:r>
    </w:p>
    <w:p w14:paraId="0C4B5820" w14:textId="77777777" w:rsidR="000D6F99" w:rsidRPr="005462CE" w:rsidRDefault="000D6F99" w:rsidP="000D6F99">
      <w:pPr>
        <w:spacing w:line="360" w:lineRule="auto"/>
        <w:jc w:val="both"/>
        <w:rPr>
          <w:rFonts w:ascii="Century Gothic" w:hAnsi="Century Gothic" w:cstheme="minorHAnsi"/>
          <w:b/>
          <w:bCs/>
          <w:color w:val="4472C4" w:themeColor="accent1"/>
          <w:kern w:val="32"/>
          <w:sz w:val="20"/>
          <w:szCs w:val="20"/>
        </w:rPr>
      </w:pPr>
    </w:p>
    <w:p w14:paraId="4D49096C" w14:textId="5794C3C0" w:rsidR="004974B5" w:rsidRPr="005462CE" w:rsidRDefault="004974B5" w:rsidP="004974B5">
      <w:pPr>
        <w:pStyle w:val="1"/>
        <w:keepLines w:val="0"/>
        <w:tabs>
          <w:tab w:val="left" w:pos="1985"/>
        </w:tabs>
        <w:spacing w:before="0" w:line="360" w:lineRule="auto"/>
        <w:jc w:val="both"/>
        <w:rPr>
          <w:rFonts w:ascii="Century Gothic" w:eastAsia="Times New Roman" w:hAnsi="Century Gothic" w:cstheme="minorHAnsi"/>
          <w:b/>
          <w:bCs/>
          <w:color w:val="4472C4" w:themeColor="accent1"/>
          <w:kern w:val="32"/>
          <w:sz w:val="20"/>
          <w:szCs w:val="20"/>
        </w:rPr>
      </w:pPr>
      <w:bookmarkStart w:id="8" w:name="_Toc141354195"/>
      <w:r w:rsidRPr="005462CE">
        <w:rPr>
          <w:rFonts w:ascii="Century Gothic" w:eastAsia="Times New Roman" w:hAnsi="Century Gothic" w:cstheme="minorHAnsi"/>
          <w:b/>
          <w:bCs/>
          <w:color w:val="4472C4" w:themeColor="accent1"/>
          <w:kern w:val="32"/>
          <w:sz w:val="20"/>
          <w:szCs w:val="20"/>
        </w:rPr>
        <w:t>Άρθρο 9</w:t>
      </w:r>
      <w:r w:rsidRPr="005462CE">
        <w:rPr>
          <w:rFonts w:ascii="Century Gothic" w:eastAsia="Times New Roman" w:hAnsi="Century Gothic" w:cstheme="minorHAnsi"/>
          <w:b/>
          <w:bCs/>
          <w:color w:val="4472C4" w:themeColor="accent1"/>
          <w:kern w:val="32"/>
          <w:sz w:val="20"/>
          <w:szCs w:val="20"/>
        </w:rPr>
        <w:tab/>
      </w:r>
      <w:r w:rsidR="009A2D6A" w:rsidRPr="005462CE">
        <w:rPr>
          <w:rFonts w:ascii="Century Gothic" w:eastAsia="Times New Roman" w:hAnsi="Century Gothic" w:cstheme="minorHAnsi"/>
          <w:b/>
          <w:bCs/>
          <w:color w:val="4472C4" w:themeColor="accent1"/>
          <w:kern w:val="32"/>
          <w:sz w:val="20"/>
          <w:szCs w:val="20"/>
        </w:rPr>
        <w:t>Τρόπος Πληρωμής – Απαιτούμενα Δικαιολογητικά</w:t>
      </w:r>
      <w:bookmarkEnd w:id="8"/>
      <w:r w:rsidRPr="005462CE">
        <w:rPr>
          <w:rFonts w:ascii="Century Gothic" w:eastAsia="Times New Roman" w:hAnsi="Century Gothic" w:cstheme="minorHAnsi"/>
          <w:b/>
          <w:bCs/>
          <w:color w:val="4472C4" w:themeColor="accent1"/>
          <w:kern w:val="32"/>
          <w:sz w:val="20"/>
          <w:szCs w:val="20"/>
        </w:rPr>
        <w:t xml:space="preserve">  </w:t>
      </w:r>
    </w:p>
    <w:p w14:paraId="12A6C849" w14:textId="77777777" w:rsidR="004974B5" w:rsidRPr="005462CE" w:rsidRDefault="004974B5" w:rsidP="004974B5">
      <w:pPr>
        <w:spacing w:line="360" w:lineRule="auto"/>
        <w:jc w:val="both"/>
        <w:rPr>
          <w:rFonts w:ascii="Century Gothic" w:hAnsi="Century Gothic" w:cstheme="minorHAnsi"/>
          <w:color w:val="4472C4" w:themeColor="accent1"/>
          <w:sz w:val="20"/>
          <w:szCs w:val="20"/>
        </w:rPr>
      </w:pPr>
    </w:p>
    <w:p w14:paraId="176E2887" w14:textId="77777777" w:rsidR="005462CE" w:rsidRPr="005462CE" w:rsidRDefault="005462CE" w:rsidP="005462CE">
      <w:pPr>
        <w:tabs>
          <w:tab w:val="left" w:pos="0"/>
        </w:tabs>
        <w:spacing w:line="360" w:lineRule="auto"/>
        <w:jc w:val="both"/>
        <w:rPr>
          <w:rFonts w:ascii="Century Gothic" w:hAnsi="Century Gothic" w:cstheme="minorHAnsi"/>
          <w:color w:val="000000"/>
          <w:sz w:val="20"/>
          <w:szCs w:val="20"/>
        </w:rPr>
      </w:pPr>
      <w:r w:rsidRPr="005462CE">
        <w:rPr>
          <w:rFonts w:ascii="Century Gothic" w:hAnsi="Century Gothic" w:cstheme="minorHAnsi"/>
          <w:color w:val="000000"/>
          <w:sz w:val="20"/>
          <w:szCs w:val="20"/>
        </w:rPr>
        <w:t>Η εξόφληση της συμβατικής αξίας θα γίνει σύμφωνα με τα περιγραφόμενα στη σύμβαση.</w:t>
      </w:r>
    </w:p>
    <w:p w14:paraId="78157EAF" w14:textId="77777777" w:rsidR="005462CE" w:rsidRPr="005462CE" w:rsidRDefault="005462CE" w:rsidP="005462CE">
      <w:pPr>
        <w:tabs>
          <w:tab w:val="left" w:pos="0"/>
        </w:tabs>
        <w:spacing w:line="360" w:lineRule="auto"/>
        <w:jc w:val="both"/>
        <w:rPr>
          <w:rFonts w:ascii="Century Gothic" w:hAnsi="Century Gothic" w:cstheme="minorHAnsi"/>
          <w:color w:val="000000"/>
          <w:sz w:val="20"/>
          <w:szCs w:val="20"/>
        </w:rPr>
      </w:pPr>
      <w:r w:rsidRPr="005462CE">
        <w:rPr>
          <w:rFonts w:ascii="Century Gothic" w:hAnsi="Century Gothic" w:cstheme="minorHAnsi"/>
          <w:color w:val="000000"/>
          <w:sz w:val="20"/>
          <w:szCs w:val="20"/>
        </w:rPr>
        <w:t>Τα δικαιολογητικά που απαιτούνται για την πληρωμή, είναι κατ’ ελάχιστο τα εξής:</w:t>
      </w:r>
    </w:p>
    <w:p w14:paraId="6BA9EFE4" w14:textId="77777777" w:rsidR="005462CE" w:rsidRPr="005462CE" w:rsidRDefault="005462CE" w:rsidP="005462CE">
      <w:pPr>
        <w:pStyle w:val="a7"/>
        <w:numPr>
          <w:ilvl w:val="0"/>
          <w:numId w:val="58"/>
        </w:numPr>
        <w:tabs>
          <w:tab w:val="left" w:pos="0"/>
        </w:tabs>
        <w:spacing w:line="360" w:lineRule="auto"/>
        <w:ind w:left="426" w:hanging="426"/>
        <w:jc w:val="both"/>
        <w:rPr>
          <w:rFonts w:ascii="Century Gothic" w:hAnsi="Century Gothic" w:cstheme="minorHAnsi"/>
          <w:color w:val="000000"/>
          <w:sz w:val="20"/>
          <w:szCs w:val="20"/>
        </w:rPr>
      </w:pPr>
      <w:r w:rsidRPr="005462CE">
        <w:rPr>
          <w:rFonts w:ascii="Century Gothic" w:hAnsi="Century Gothic" w:cstheme="minorHAnsi"/>
          <w:color w:val="000000"/>
          <w:sz w:val="20"/>
          <w:szCs w:val="20"/>
        </w:rPr>
        <w:t>Πρωτόκολλο ποσοτικής και ποιοτικής παραλαβής.</w:t>
      </w:r>
    </w:p>
    <w:p w14:paraId="7164E274" w14:textId="77777777" w:rsidR="005462CE" w:rsidRPr="005462CE" w:rsidRDefault="005462CE" w:rsidP="005462CE">
      <w:pPr>
        <w:pStyle w:val="a7"/>
        <w:numPr>
          <w:ilvl w:val="0"/>
          <w:numId w:val="58"/>
        </w:numPr>
        <w:tabs>
          <w:tab w:val="left" w:pos="0"/>
        </w:tabs>
        <w:spacing w:line="360" w:lineRule="auto"/>
        <w:ind w:left="426" w:hanging="426"/>
        <w:jc w:val="both"/>
        <w:rPr>
          <w:rFonts w:ascii="Century Gothic" w:hAnsi="Century Gothic" w:cstheme="minorHAnsi"/>
          <w:color w:val="000000"/>
          <w:sz w:val="20"/>
          <w:szCs w:val="20"/>
        </w:rPr>
      </w:pPr>
      <w:r w:rsidRPr="005462CE">
        <w:rPr>
          <w:rFonts w:ascii="Century Gothic" w:hAnsi="Century Gothic" w:cstheme="minorHAnsi"/>
          <w:color w:val="000000"/>
          <w:sz w:val="20"/>
          <w:szCs w:val="20"/>
        </w:rPr>
        <w:t>Εντολή πληρωμής.</w:t>
      </w:r>
    </w:p>
    <w:p w14:paraId="7E6C8EDE" w14:textId="77777777" w:rsidR="005462CE" w:rsidRPr="005462CE" w:rsidRDefault="005462CE" w:rsidP="005462CE">
      <w:pPr>
        <w:tabs>
          <w:tab w:val="left" w:pos="0"/>
        </w:tabs>
        <w:spacing w:line="360" w:lineRule="auto"/>
        <w:jc w:val="both"/>
        <w:rPr>
          <w:rFonts w:ascii="Century Gothic" w:hAnsi="Century Gothic" w:cstheme="minorHAnsi"/>
          <w:color w:val="000000"/>
          <w:sz w:val="20"/>
          <w:szCs w:val="20"/>
        </w:rPr>
      </w:pPr>
    </w:p>
    <w:p w14:paraId="2B7BCCA4" w14:textId="77777777" w:rsidR="005462CE" w:rsidRPr="005462CE" w:rsidRDefault="005462CE" w:rsidP="005462CE">
      <w:pPr>
        <w:tabs>
          <w:tab w:val="left" w:pos="0"/>
        </w:tabs>
        <w:spacing w:line="360" w:lineRule="auto"/>
        <w:jc w:val="both"/>
        <w:rPr>
          <w:rFonts w:ascii="Century Gothic" w:hAnsi="Century Gothic" w:cstheme="minorHAnsi"/>
          <w:color w:val="000000"/>
          <w:sz w:val="20"/>
          <w:szCs w:val="20"/>
        </w:rPr>
      </w:pPr>
    </w:p>
    <w:p w14:paraId="6C9DF4EC" w14:textId="77777777" w:rsidR="005462CE" w:rsidRPr="005462CE" w:rsidRDefault="005462CE" w:rsidP="005462CE">
      <w:pPr>
        <w:spacing w:line="360" w:lineRule="auto"/>
        <w:jc w:val="both"/>
        <w:rPr>
          <w:rFonts w:ascii="Century Gothic" w:hAnsi="Century Gothic" w:cstheme="minorHAnsi"/>
          <w:b/>
          <w:bCs/>
          <w:sz w:val="20"/>
          <w:szCs w:val="20"/>
        </w:rPr>
      </w:pPr>
      <w:r w:rsidRPr="005462CE">
        <w:rPr>
          <w:rFonts w:ascii="Century Gothic" w:hAnsi="Century Gothic" w:cstheme="minorHAnsi"/>
          <w:b/>
          <w:bCs/>
          <w:sz w:val="20"/>
          <w:szCs w:val="20"/>
        </w:rPr>
        <w:t>Το παρόν παράρτημα τροποποιείται με απόφαση του Διοικητικού Συμβουλίου της ΕΑΔΠ-ΠΚ.</w:t>
      </w:r>
    </w:p>
    <w:p w14:paraId="60ED8130" w14:textId="77777777" w:rsidR="00EA3C7E" w:rsidRPr="005462CE" w:rsidRDefault="00EA3C7E">
      <w:pPr>
        <w:tabs>
          <w:tab w:val="left" w:pos="567"/>
        </w:tabs>
        <w:spacing w:line="360" w:lineRule="auto"/>
        <w:ind w:left="567" w:right="62" w:hanging="572"/>
        <w:jc w:val="both"/>
        <w:rPr>
          <w:rFonts w:ascii="Century Gothic" w:hAnsi="Century Gothic" w:cstheme="minorHAnsi"/>
          <w:sz w:val="20"/>
          <w:szCs w:val="20"/>
        </w:rPr>
      </w:pPr>
    </w:p>
    <w:sectPr w:rsidR="00EA3C7E" w:rsidRPr="005462CE" w:rsidSect="004974B5">
      <w:pgSz w:w="11906" w:h="16838" w:code="9"/>
      <w:pgMar w:top="1418" w:right="1418" w:bottom="1418"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F3A6D" w14:textId="77777777" w:rsidR="00871D64" w:rsidRDefault="00871D64" w:rsidP="00043D89">
      <w:r>
        <w:separator/>
      </w:r>
    </w:p>
  </w:endnote>
  <w:endnote w:type="continuationSeparator" w:id="0">
    <w:p w14:paraId="31DD6A2B" w14:textId="77777777" w:rsidR="00871D64" w:rsidRDefault="00871D64" w:rsidP="00043D89">
      <w:r>
        <w:continuationSeparator/>
      </w:r>
    </w:p>
  </w:endnote>
  <w:endnote w:type="continuationNotice" w:id="1">
    <w:p w14:paraId="028AF779" w14:textId="77777777" w:rsidR="00871D64" w:rsidRDefault="00871D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A1"/>
    <w:family w:val="roman"/>
    <w:pitch w:val="variable"/>
    <w:sig w:usb0="00000287" w:usb1="00000000"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C8E04" w14:textId="002BCE70" w:rsidR="00FE3414" w:rsidRDefault="00B50241">
    <w:pPr>
      <w:pStyle w:val="a5"/>
    </w:pPr>
    <w:r>
      <w:rPr>
        <w:noProof/>
      </w:rPr>
      <mc:AlternateContent>
        <mc:Choice Requires="wps">
          <w:drawing>
            <wp:anchor distT="0" distB="0" distL="114300" distR="114300" simplePos="0" relativeHeight="251658241" behindDoc="0" locked="0" layoutInCell="1" allowOverlap="1" wp14:anchorId="2B9B4EA5" wp14:editId="0AEFCA4F">
              <wp:simplePos x="0" y="0"/>
              <wp:positionH relativeFrom="column">
                <wp:posOffset>17606</wp:posOffset>
              </wp:positionH>
              <wp:positionV relativeFrom="paragraph">
                <wp:posOffset>-118488</wp:posOffset>
              </wp:positionV>
              <wp:extent cx="5924611" cy="18604"/>
              <wp:effectExtent l="0" t="0" r="19050" b="6985"/>
              <wp:wrapSquare wrapText="bothSides"/>
              <wp:docPr id="38" name="Ορθογώνιο 38"/>
              <wp:cNvGraphicFramePr/>
              <a:graphic xmlns:a="http://schemas.openxmlformats.org/drawingml/2006/main">
                <a:graphicData uri="http://schemas.microsoft.com/office/word/2010/wordprocessingShape">
                  <wps:wsp>
                    <wps:cNvSpPr/>
                    <wps:spPr>
                      <a:xfrm>
                        <a:off x="0" y="0"/>
                        <a:ext cx="5924611" cy="18604"/>
                      </a:xfrm>
                      <a:prstGeom prst="rect">
                        <a:avLst/>
                      </a:prstGeom>
                      <a:solidFill>
                        <a:schemeClr val="accent1">
                          <a:lumMod val="50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5C8F93" id="Ορθογώνιο 38" o:spid="_x0000_s1026" style="position:absolute;margin-left:1.4pt;margin-top:-9.35pt;width:466.5pt;height:1.4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" fillcolor="#1f3763 [1604]" strokecolor="#1f3763 [1604]" strokeweight="1pt">
              <w10:wrap type="square"/>
            </v:rect>
          </w:pict>
        </mc:Fallback>
      </mc:AlternateContent>
    </w:r>
    <w:r w:rsidR="00FE3414">
      <w:rPr>
        <w:noProof/>
      </w:rPr>
      <mc:AlternateContent>
        <mc:Choice Requires="wps">
          <w:drawing>
            <wp:anchor distT="0" distB="0" distL="0" distR="0" simplePos="0" relativeHeight="251658240" behindDoc="0" locked="0" layoutInCell="1" allowOverlap="1" wp14:anchorId="53850521" wp14:editId="2C30FD8F">
              <wp:simplePos x="0" y="0"/>
              <wp:positionH relativeFrom="rightMargin">
                <wp:align>left</wp:align>
              </wp:positionH>
              <mc:AlternateContent>
                <mc:Choice Requires="wp14">
                  <wp:positionV relativeFrom="bottomMargin">
                    <wp14:pctPosVOffset>20000</wp14:pctPosVOffset>
                  </wp:positionV>
                </mc:Choice>
                <mc:Fallback>
                  <wp:positionV relativeFrom="page">
                    <wp:posOffset>9971405</wp:posOffset>
                  </wp:positionV>
                </mc:Fallback>
              </mc:AlternateContent>
              <wp:extent cx="457200" cy="320040"/>
              <wp:effectExtent l="0" t="0" r="0" b="0"/>
              <wp:wrapSquare wrapText="bothSides"/>
              <wp:docPr id="40" name="Ορθογώνιο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1">
                          <a:lumMod val="50000"/>
                        </a:schemeClr>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1FC56A" w14:textId="77777777" w:rsidR="00FE3414" w:rsidRPr="00B50241" w:rsidRDefault="00FE3414">
                          <w:pPr>
                            <w:jc w:val="right"/>
                            <w:rPr>
                              <w:rFonts w:ascii="Century Gothic" w:hAnsi="Century Gothic"/>
                              <w:b/>
                              <w:bCs/>
                              <w:color w:val="FFFFFF" w:themeColor="background1"/>
                              <w:sz w:val="28"/>
                              <w:szCs w:val="28"/>
                            </w:rPr>
                          </w:pPr>
                          <w:r w:rsidRPr="00B50241">
                            <w:rPr>
                              <w:rFonts w:ascii="Century Gothic" w:hAnsi="Century Gothic"/>
                              <w:b/>
                              <w:bCs/>
                              <w:color w:val="FFFFFF" w:themeColor="background1"/>
                              <w:sz w:val="28"/>
                              <w:szCs w:val="28"/>
                            </w:rPr>
                            <w:fldChar w:fldCharType="begin"/>
                          </w:r>
                          <w:r w:rsidRPr="00B50241">
                            <w:rPr>
                              <w:rFonts w:ascii="Century Gothic" w:hAnsi="Century Gothic"/>
                              <w:b/>
                              <w:bCs/>
                              <w:color w:val="FFFFFF" w:themeColor="background1"/>
                              <w:sz w:val="28"/>
                              <w:szCs w:val="28"/>
                            </w:rPr>
                            <w:instrText>PAGE   \* MERGEFORMAT</w:instrText>
                          </w:r>
                          <w:r w:rsidRPr="00B50241">
                            <w:rPr>
                              <w:rFonts w:ascii="Century Gothic" w:hAnsi="Century Gothic"/>
                              <w:b/>
                              <w:bCs/>
                              <w:color w:val="FFFFFF" w:themeColor="background1"/>
                              <w:sz w:val="28"/>
                              <w:szCs w:val="28"/>
                            </w:rPr>
                            <w:fldChar w:fldCharType="separate"/>
                          </w:r>
                          <w:r w:rsidRPr="00B50241">
                            <w:rPr>
                              <w:rFonts w:ascii="Century Gothic" w:hAnsi="Century Gothic"/>
                              <w:b/>
                              <w:bCs/>
                              <w:color w:val="FFFFFF" w:themeColor="background1"/>
                              <w:sz w:val="28"/>
                              <w:szCs w:val="28"/>
                            </w:rPr>
                            <w:t>2</w:t>
                          </w:r>
                          <w:r w:rsidRPr="00B50241">
                            <w:rPr>
                              <w:rFonts w:ascii="Century Gothic" w:hAnsi="Century Gothic"/>
                              <w:b/>
                              <w:bCs/>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850521" id="Ορθογώνιο 40" o:spid="_x0000_s1028" style="position:absolute;margin-left:0;margin-top:0;width:36pt;height:25.2pt;z-index:251658240;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" fillcolor="#1f3763 [1604]" stroked="f" strokeweight="3pt">
              <v:textbox>
                <w:txbxContent>
                  <w:p w14:paraId="281FC56A" w14:textId="77777777" w:rsidR="00FE3414" w:rsidRPr="00B50241" w:rsidRDefault="00FE3414">
                    <w:pPr>
                      <w:jc w:val="right"/>
                      <w:rPr>
                        <w:rFonts w:ascii="Century Gothic" w:hAnsi="Century Gothic"/>
                        <w:b/>
                        <w:bCs/>
                        <w:color w:val="FFFFFF" w:themeColor="background1"/>
                        <w:sz w:val="28"/>
                        <w:szCs w:val="28"/>
                      </w:rPr>
                    </w:pPr>
                    <w:r w:rsidRPr="00B50241">
                      <w:rPr>
                        <w:rFonts w:ascii="Century Gothic" w:hAnsi="Century Gothic"/>
                        <w:b/>
                        <w:bCs/>
                        <w:color w:val="FFFFFF" w:themeColor="background1"/>
                        <w:sz w:val="28"/>
                        <w:szCs w:val="28"/>
                      </w:rPr>
                      <w:fldChar w:fldCharType="begin"/>
                    </w:r>
                    <w:r w:rsidRPr="00B50241">
                      <w:rPr>
                        <w:rFonts w:ascii="Century Gothic" w:hAnsi="Century Gothic"/>
                        <w:b/>
                        <w:bCs/>
                        <w:color w:val="FFFFFF" w:themeColor="background1"/>
                        <w:sz w:val="28"/>
                        <w:szCs w:val="28"/>
                      </w:rPr>
                      <w:instrText>PAGE   \* MERGEFORMAT</w:instrText>
                    </w:r>
                    <w:r w:rsidRPr="00B50241">
                      <w:rPr>
                        <w:rFonts w:ascii="Century Gothic" w:hAnsi="Century Gothic"/>
                        <w:b/>
                        <w:bCs/>
                        <w:color w:val="FFFFFF" w:themeColor="background1"/>
                        <w:sz w:val="28"/>
                        <w:szCs w:val="28"/>
                      </w:rPr>
                      <w:fldChar w:fldCharType="separate"/>
                    </w:r>
                    <w:r w:rsidRPr="00B50241">
                      <w:rPr>
                        <w:rFonts w:ascii="Century Gothic" w:hAnsi="Century Gothic"/>
                        <w:b/>
                        <w:bCs/>
                        <w:color w:val="FFFFFF" w:themeColor="background1"/>
                        <w:sz w:val="28"/>
                        <w:szCs w:val="28"/>
                      </w:rPr>
                      <w:t>2</w:t>
                    </w:r>
                    <w:r w:rsidRPr="00B50241">
                      <w:rPr>
                        <w:rFonts w:ascii="Century Gothic" w:hAnsi="Century Gothic"/>
                        <w:b/>
                        <w:bCs/>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B407D" w14:textId="77777777" w:rsidR="00871D64" w:rsidRDefault="00871D64" w:rsidP="00043D89">
      <w:r>
        <w:separator/>
      </w:r>
    </w:p>
  </w:footnote>
  <w:footnote w:type="continuationSeparator" w:id="0">
    <w:p w14:paraId="276DB212" w14:textId="77777777" w:rsidR="00871D64" w:rsidRDefault="00871D64" w:rsidP="00043D89">
      <w:r>
        <w:continuationSeparator/>
      </w:r>
    </w:p>
  </w:footnote>
  <w:footnote w:type="continuationNotice" w:id="1">
    <w:p w14:paraId="7CAF88F1" w14:textId="77777777" w:rsidR="00871D64" w:rsidRDefault="00871D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FEBD9" w14:textId="0C6D28D1" w:rsidR="006C0C02" w:rsidRPr="00B50241" w:rsidRDefault="00B50241">
    <w:pPr>
      <w:pStyle w:val="a3"/>
    </w:pPr>
    <w:r>
      <w:rPr>
        <w:noProof/>
      </w:rPr>
      <mc:AlternateContent>
        <mc:Choice Requires="wps">
          <w:drawing>
            <wp:anchor distT="0" distB="0" distL="118745" distR="118745" simplePos="0" relativeHeight="251658242" behindDoc="1" locked="0" layoutInCell="1" allowOverlap="0" wp14:anchorId="52C398F1" wp14:editId="6D68CBB4">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1270"/>
              <wp:wrapSquare wrapText="bothSides"/>
              <wp:docPr id="197" name="Ορθογώνιο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20C591" w14:textId="0D15C1B7" w:rsidR="00B50241" w:rsidRPr="009A2D6A" w:rsidRDefault="009A2D6A" w:rsidP="009A2D6A">
                          <w:pPr>
                            <w:pStyle w:val="a3"/>
                            <w:rPr>
                              <w:rFonts w:ascii="Century Gothic" w:hAnsi="Century Gothic"/>
                              <w:b/>
                              <w:bCs/>
                              <w:caps/>
                              <w:color w:val="FFFFFF" w:themeColor="background1"/>
                            </w:rPr>
                          </w:pPr>
                          <w:r>
                            <w:rPr>
                              <w:rFonts w:ascii="Century Gothic" w:hAnsi="Century Gothic"/>
                              <w:b/>
                              <w:bCs/>
                              <w:caps/>
                              <w:color w:val="FFFFFF" w:themeColor="background1"/>
                            </w:rPr>
                            <w:t>ΚΑΝΟΝΙΣΜΟΣ ΠΡΟΜΗΘΕΙΩΝ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52C398F1" id="Ορθογώνιο 197" o:spid="_x0000_s1027" style="position:absolute;margin-left:0;margin-top:0;width:468.5pt;height:21.3pt;z-index:-251658238;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" o:allowoverlap="f" fillcolor="#1f3763 [1604]" stroked="f" strokeweight="1pt">
              <v:textbox style="mso-fit-shape-to-text:t">
                <w:txbxContent>
                  <w:p w14:paraId="2920C591" w14:textId="0D15C1B7" w:rsidR="00B50241" w:rsidRPr="009A2D6A" w:rsidRDefault="009A2D6A" w:rsidP="009A2D6A">
                    <w:pPr>
                      <w:pStyle w:val="a3"/>
                      <w:rPr>
                        <w:rFonts w:ascii="Century Gothic" w:hAnsi="Century Gothic"/>
                        <w:b/>
                        <w:bCs/>
                        <w:caps/>
                        <w:color w:val="FFFFFF" w:themeColor="background1"/>
                      </w:rPr>
                    </w:pPr>
                    <w:r>
                      <w:rPr>
                        <w:rFonts w:ascii="Century Gothic" w:hAnsi="Century Gothic"/>
                        <w:b/>
                        <w:bCs/>
                        <w:caps/>
                        <w:color w:val="FFFFFF" w:themeColor="background1"/>
                      </w:rPr>
                      <w:t>ΚΑΝΟΝΙΣΜΟΣ ΠΡΟΜΗΘΕΙΩΝ</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8Num9"/>
    <w:lvl w:ilvl="0">
      <w:start w:val="1"/>
      <w:numFmt w:val="decimal"/>
      <w:lvlText w:val="%1."/>
      <w:lvlJc w:val="left"/>
      <w:pPr>
        <w:tabs>
          <w:tab w:val="num" w:pos="720"/>
        </w:tabs>
        <w:ind w:left="720" w:hanging="360"/>
      </w:pPr>
      <w:rPr>
        <w:rFonts w:ascii="Bookman Old Style" w:hAnsi="Bookman Old Style" w:cs="Bookman Old Style" w:hint="default"/>
      </w:rPr>
    </w:lvl>
    <w:lvl w:ilvl="1">
      <w:start w:val="1"/>
      <w:numFmt w:val="decimal"/>
      <w:lvlText w:val="%2."/>
      <w:lvlJc w:val="left"/>
      <w:pPr>
        <w:tabs>
          <w:tab w:val="num" w:pos="1440"/>
        </w:tabs>
        <w:ind w:left="1440" w:hanging="360"/>
      </w:pPr>
      <w:rPr>
        <w:rFonts w:ascii="Bookman Old Style" w:hAnsi="Bookman Old Style" w:cs="Bookman Old Style"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B"/>
    <w:multiLevelType w:val="singleLevel"/>
    <w:tmpl w:val="0000000B"/>
    <w:name w:val="WW8Num15"/>
    <w:lvl w:ilvl="0">
      <w:start w:val="1"/>
      <w:numFmt w:val="decimal"/>
      <w:lvlText w:val="%1."/>
      <w:lvlJc w:val="left"/>
      <w:pPr>
        <w:tabs>
          <w:tab w:val="num" w:pos="644"/>
        </w:tabs>
        <w:ind w:left="644" w:hanging="360"/>
      </w:pPr>
      <w:rPr>
        <w:rFonts w:hint="default"/>
      </w:rPr>
    </w:lvl>
  </w:abstractNum>
  <w:abstractNum w:abstractNumId="2" w15:restartNumberingAfterBreak="0">
    <w:nsid w:val="0000000C"/>
    <w:multiLevelType w:val="singleLevel"/>
    <w:tmpl w:val="0000000C"/>
    <w:name w:val="WW8Num16"/>
    <w:lvl w:ilvl="0">
      <w:start w:val="1"/>
      <w:numFmt w:val="decimal"/>
      <w:lvlText w:val="%1."/>
      <w:lvlJc w:val="left"/>
      <w:pPr>
        <w:tabs>
          <w:tab w:val="num" w:pos="786"/>
        </w:tabs>
        <w:ind w:left="786" w:hanging="360"/>
      </w:pPr>
      <w:rPr>
        <w:rFonts w:hint="default"/>
      </w:rPr>
    </w:lvl>
  </w:abstractNum>
  <w:abstractNum w:abstractNumId="3" w15:restartNumberingAfterBreak="0">
    <w:nsid w:val="0000000E"/>
    <w:multiLevelType w:val="singleLevel"/>
    <w:tmpl w:val="0000000E"/>
    <w:name w:val="WW8Num18"/>
    <w:lvl w:ilvl="0">
      <w:start w:val="1"/>
      <w:numFmt w:val="decimal"/>
      <w:lvlText w:val="%1."/>
      <w:lvlJc w:val="left"/>
      <w:pPr>
        <w:tabs>
          <w:tab w:val="num" w:pos="720"/>
        </w:tabs>
        <w:ind w:left="720" w:hanging="360"/>
      </w:pPr>
      <w:rPr>
        <w:rFonts w:hint="default"/>
      </w:rPr>
    </w:lvl>
  </w:abstractNum>
  <w:abstractNum w:abstractNumId="4" w15:restartNumberingAfterBreak="0">
    <w:nsid w:val="048A5635"/>
    <w:multiLevelType w:val="hybridMultilevel"/>
    <w:tmpl w:val="DF2C543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15:restartNumberingAfterBreak="0">
    <w:nsid w:val="06285974"/>
    <w:multiLevelType w:val="hybridMultilevel"/>
    <w:tmpl w:val="52783BEE"/>
    <w:lvl w:ilvl="0" w:tplc="0408000F">
      <w:start w:val="1"/>
      <w:numFmt w:val="decimal"/>
      <w:lvlText w:val="%1."/>
      <w:lvlJc w:val="left"/>
      <w:pPr>
        <w:tabs>
          <w:tab w:val="num" w:pos="720"/>
        </w:tabs>
        <w:ind w:left="720" w:hanging="360"/>
      </w:pPr>
      <w:rPr>
        <w:rFont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6" w15:restartNumberingAfterBreak="0">
    <w:nsid w:val="07CE19AE"/>
    <w:multiLevelType w:val="hybridMultilevel"/>
    <w:tmpl w:val="963051E2"/>
    <w:lvl w:ilvl="0" w:tplc="0408000F">
      <w:start w:val="1"/>
      <w:numFmt w:val="decimal"/>
      <w:lvlText w:val="%1."/>
      <w:lvlJc w:val="left"/>
      <w:pPr>
        <w:tabs>
          <w:tab w:val="num" w:pos="360"/>
        </w:tabs>
        <w:ind w:left="360" w:hanging="360"/>
      </w:pPr>
      <w:rPr>
        <w:rFont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82F1FDA"/>
    <w:multiLevelType w:val="hybridMultilevel"/>
    <w:tmpl w:val="532C0F40"/>
    <w:lvl w:ilvl="0" w:tplc="0000000E">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091109CF"/>
    <w:multiLevelType w:val="hybridMultilevel"/>
    <w:tmpl w:val="FB84AD5E"/>
    <w:lvl w:ilvl="0" w:tplc="04080017">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099B1E15"/>
    <w:multiLevelType w:val="hybridMultilevel"/>
    <w:tmpl w:val="9488960E"/>
    <w:lvl w:ilvl="0" w:tplc="0408000F">
      <w:start w:val="1"/>
      <w:numFmt w:val="decimal"/>
      <w:lvlText w:val="%1."/>
      <w:lvlJc w:val="left"/>
      <w:pPr>
        <w:ind w:left="730" w:hanging="360"/>
      </w:pPr>
    </w:lvl>
    <w:lvl w:ilvl="1" w:tplc="04080019" w:tentative="1">
      <w:start w:val="1"/>
      <w:numFmt w:val="lowerLetter"/>
      <w:lvlText w:val="%2."/>
      <w:lvlJc w:val="left"/>
      <w:pPr>
        <w:ind w:left="1450" w:hanging="360"/>
      </w:pPr>
    </w:lvl>
    <w:lvl w:ilvl="2" w:tplc="0408001B" w:tentative="1">
      <w:start w:val="1"/>
      <w:numFmt w:val="lowerRoman"/>
      <w:lvlText w:val="%3."/>
      <w:lvlJc w:val="right"/>
      <w:pPr>
        <w:ind w:left="2170" w:hanging="180"/>
      </w:pPr>
    </w:lvl>
    <w:lvl w:ilvl="3" w:tplc="0408000F" w:tentative="1">
      <w:start w:val="1"/>
      <w:numFmt w:val="decimal"/>
      <w:lvlText w:val="%4."/>
      <w:lvlJc w:val="left"/>
      <w:pPr>
        <w:ind w:left="2890" w:hanging="360"/>
      </w:pPr>
    </w:lvl>
    <w:lvl w:ilvl="4" w:tplc="04080019" w:tentative="1">
      <w:start w:val="1"/>
      <w:numFmt w:val="lowerLetter"/>
      <w:lvlText w:val="%5."/>
      <w:lvlJc w:val="left"/>
      <w:pPr>
        <w:ind w:left="3610" w:hanging="360"/>
      </w:pPr>
    </w:lvl>
    <w:lvl w:ilvl="5" w:tplc="0408001B" w:tentative="1">
      <w:start w:val="1"/>
      <w:numFmt w:val="lowerRoman"/>
      <w:lvlText w:val="%6."/>
      <w:lvlJc w:val="right"/>
      <w:pPr>
        <w:ind w:left="4330" w:hanging="180"/>
      </w:pPr>
    </w:lvl>
    <w:lvl w:ilvl="6" w:tplc="0408000F" w:tentative="1">
      <w:start w:val="1"/>
      <w:numFmt w:val="decimal"/>
      <w:lvlText w:val="%7."/>
      <w:lvlJc w:val="left"/>
      <w:pPr>
        <w:ind w:left="5050" w:hanging="360"/>
      </w:pPr>
    </w:lvl>
    <w:lvl w:ilvl="7" w:tplc="04080019" w:tentative="1">
      <w:start w:val="1"/>
      <w:numFmt w:val="lowerLetter"/>
      <w:lvlText w:val="%8."/>
      <w:lvlJc w:val="left"/>
      <w:pPr>
        <w:ind w:left="5770" w:hanging="360"/>
      </w:pPr>
    </w:lvl>
    <w:lvl w:ilvl="8" w:tplc="0408001B" w:tentative="1">
      <w:start w:val="1"/>
      <w:numFmt w:val="lowerRoman"/>
      <w:lvlText w:val="%9."/>
      <w:lvlJc w:val="right"/>
      <w:pPr>
        <w:ind w:left="6490" w:hanging="180"/>
      </w:pPr>
    </w:lvl>
  </w:abstractNum>
  <w:abstractNum w:abstractNumId="10" w15:restartNumberingAfterBreak="0">
    <w:nsid w:val="0A452D1B"/>
    <w:multiLevelType w:val="hybridMultilevel"/>
    <w:tmpl w:val="46BAC2D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 w15:restartNumberingAfterBreak="0">
    <w:nsid w:val="0AB735A1"/>
    <w:multiLevelType w:val="hybridMultilevel"/>
    <w:tmpl w:val="4E0445B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191E5B56"/>
    <w:multiLevelType w:val="hybridMultilevel"/>
    <w:tmpl w:val="D146191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1BC75D8D"/>
    <w:multiLevelType w:val="hybridMultilevel"/>
    <w:tmpl w:val="65A04156"/>
    <w:lvl w:ilvl="0" w:tplc="04080005">
      <w:start w:val="1"/>
      <w:numFmt w:val="bullet"/>
      <w:lvlText w:val=""/>
      <w:lvlJc w:val="left"/>
      <w:pPr>
        <w:tabs>
          <w:tab w:val="num" w:pos="360"/>
        </w:tabs>
        <w:ind w:left="360" w:hanging="360"/>
      </w:pPr>
      <w:rPr>
        <w:rFonts w:ascii="Wingdings" w:hAnsi="Wingdings" w:hint="default"/>
      </w:rPr>
    </w:lvl>
    <w:lvl w:ilvl="1" w:tplc="EB7CB93C">
      <w:start w:val="1"/>
      <w:numFmt w:val="bullet"/>
      <w:lvlText w:val=""/>
      <w:lvlJc w:val="left"/>
      <w:pPr>
        <w:tabs>
          <w:tab w:val="num" w:pos="1080"/>
        </w:tabs>
        <w:ind w:left="1080" w:hanging="360"/>
      </w:pPr>
      <w:rPr>
        <w:rFonts w:ascii="Wingdings" w:hAnsi="Wingdings" w:hint="default"/>
        <w:color w:val="auto"/>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CC56586"/>
    <w:multiLevelType w:val="hybridMultilevel"/>
    <w:tmpl w:val="0B2E40D0"/>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1F9A176B"/>
    <w:multiLevelType w:val="hybridMultilevel"/>
    <w:tmpl w:val="15A0213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213A65CA"/>
    <w:multiLevelType w:val="hybridMultilevel"/>
    <w:tmpl w:val="E240400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FB02805"/>
    <w:multiLevelType w:val="hybridMultilevel"/>
    <w:tmpl w:val="8A36DC12"/>
    <w:lvl w:ilvl="0" w:tplc="1C82FD50">
      <w:start w:val="1"/>
      <w:numFmt w:val="decimal"/>
      <w:lvlText w:val="3.%1."/>
      <w:lvlJc w:val="left"/>
      <w:pPr>
        <w:tabs>
          <w:tab w:val="num" w:pos="1074"/>
        </w:tabs>
        <w:ind w:left="1074" w:hanging="360"/>
      </w:pPr>
      <w:rPr>
        <w:rFonts w:hint="default"/>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8" w15:restartNumberingAfterBreak="0">
    <w:nsid w:val="30850E28"/>
    <w:multiLevelType w:val="multilevel"/>
    <w:tmpl w:val="69B49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3E2F51"/>
    <w:multiLevelType w:val="hybridMultilevel"/>
    <w:tmpl w:val="F0F0E70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D55F7B"/>
    <w:multiLevelType w:val="hybridMultilevel"/>
    <w:tmpl w:val="1E6A49FE"/>
    <w:lvl w:ilvl="0" w:tplc="04080005">
      <w:start w:val="1"/>
      <w:numFmt w:val="bullet"/>
      <w:lvlText w:val=""/>
      <w:lvlJc w:val="left"/>
      <w:pPr>
        <w:ind w:left="797" w:hanging="360"/>
      </w:pPr>
      <w:rPr>
        <w:rFonts w:ascii="Wingdings" w:hAnsi="Wingdings" w:hint="default"/>
      </w:rPr>
    </w:lvl>
    <w:lvl w:ilvl="1" w:tplc="04080003">
      <w:start w:val="1"/>
      <w:numFmt w:val="bullet"/>
      <w:lvlText w:val="o"/>
      <w:lvlJc w:val="left"/>
      <w:pPr>
        <w:ind w:left="1517" w:hanging="360"/>
      </w:pPr>
      <w:rPr>
        <w:rFonts w:ascii="Courier New" w:hAnsi="Courier New" w:cs="Courier New" w:hint="default"/>
      </w:rPr>
    </w:lvl>
    <w:lvl w:ilvl="2" w:tplc="04080005" w:tentative="1">
      <w:start w:val="1"/>
      <w:numFmt w:val="bullet"/>
      <w:lvlText w:val=""/>
      <w:lvlJc w:val="left"/>
      <w:pPr>
        <w:ind w:left="2237" w:hanging="360"/>
      </w:pPr>
      <w:rPr>
        <w:rFonts w:ascii="Wingdings" w:hAnsi="Wingdings" w:hint="default"/>
      </w:rPr>
    </w:lvl>
    <w:lvl w:ilvl="3" w:tplc="04080001" w:tentative="1">
      <w:start w:val="1"/>
      <w:numFmt w:val="bullet"/>
      <w:lvlText w:val=""/>
      <w:lvlJc w:val="left"/>
      <w:pPr>
        <w:ind w:left="2957" w:hanging="360"/>
      </w:pPr>
      <w:rPr>
        <w:rFonts w:ascii="Symbol" w:hAnsi="Symbol" w:hint="default"/>
      </w:rPr>
    </w:lvl>
    <w:lvl w:ilvl="4" w:tplc="04080003" w:tentative="1">
      <w:start w:val="1"/>
      <w:numFmt w:val="bullet"/>
      <w:lvlText w:val="o"/>
      <w:lvlJc w:val="left"/>
      <w:pPr>
        <w:ind w:left="3677" w:hanging="360"/>
      </w:pPr>
      <w:rPr>
        <w:rFonts w:ascii="Courier New" w:hAnsi="Courier New" w:cs="Courier New" w:hint="default"/>
      </w:rPr>
    </w:lvl>
    <w:lvl w:ilvl="5" w:tplc="04080005" w:tentative="1">
      <w:start w:val="1"/>
      <w:numFmt w:val="bullet"/>
      <w:lvlText w:val=""/>
      <w:lvlJc w:val="left"/>
      <w:pPr>
        <w:ind w:left="4397" w:hanging="360"/>
      </w:pPr>
      <w:rPr>
        <w:rFonts w:ascii="Wingdings" w:hAnsi="Wingdings" w:hint="default"/>
      </w:rPr>
    </w:lvl>
    <w:lvl w:ilvl="6" w:tplc="04080001" w:tentative="1">
      <w:start w:val="1"/>
      <w:numFmt w:val="bullet"/>
      <w:lvlText w:val=""/>
      <w:lvlJc w:val="left"/>
      <w:pPr>
        <w:ind w:left="5117" w:hanging="360"/>
      </w:pPr>
      <w:rPr>
        <w:rFonts w:ascii="Symbol" w:hAnsi="Symbol" w:hint="default"/>
      </w:rPr>
    </w:lvl>
    <w:lvl w:ilvl="7" w:tplc="04080003" w:tentative="1">
      <w:start w:val="1"/>
      <w:numFmt w:val="bullet"/>
      <w:lvlText w:val="o"/>
      <w:lvlJc w:val="left"/>
      <w:pPr>
        <w:ind w:left="5837" w:hanging="360"/>
      </w:pPr>
      <w:rPr>
        <w:rFonts w:ascii="Courier New" w:hAnsi="Courier New" w:cs="Courier New" w:hint="default"/>
      </w:rPr>
    </w:lvl>
    <w:lvl w:ilvl="8" w:tplc="04080005" w:tentative="1">
      <w:start w:val="1"/>
      <w:numFmt w:val="bullet"/>
      <w:lvlText w:val=""/>
      <w:lvlJc w:val="left"/>
      <w:pPr>
        <w:ind w:left="6557" w:hanging="360"/>
      </w:pPr>
      <w:rPr>
        <w:rFonts w:ascii="Wingdings" w:hAnsi="Wingdings" w:hint="default"/>
      </w:rPr>
    </w:lvl>
  </w:abstractNum>
  <w:abstractNum w:abstractNumId="21" w15:restartNumberingAfterBreak="0">
    <w:nsid w:val="36615F73"/>
    <w:multiLevelType w:val="hybridMultilevel"/>
    <w:tmpl w:val="FA7AB73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2" w15:restartNumberingAfterBreak="0">
    <w:nsid w:val="40BB0FCF"/>
    <w:multiLevelType w:val="hybridMultilevel"/>
    <w:tmpl w:val="64F45A30"/>
    <w:lvl w:ilvl="0" w:tplc="2E48EE7A">
      <w:start w:val="1"/>
      <w:numFmt w:val="decimal"/>
      <w:lvlText w:val="%1."/>
      <w:lvlJc w:val="left"/>
      <w:pPr>
        <w:tabs>
          <w:tab w:val="num" w:pos="735"/>
        </w:tabs>
        <w:ind w:left="735" w:hanging="375"/>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15:restartNumberingAfterBreak="0">
    <w:nsid w:val="40D91442"/>
    <w:multiLevelType w:val="multilevel"/>
    <w:tmpl w:val="3CC2468C"/>
    <w:lvl w:ilvl="0">
      <w:start w:val="1"/>
      <w:numFmt w:val="decimal"/>
      <w:lvlText w:val="%1."/>
      <w:lvlJc w:val="left"/>
      <w:pPr>
        <w:tabs>
          <w:tab w:val="num" w:pos="720"/>
        </w:tabs>
        <w:ind w:left="720" w:hanging="360"/>
      </w:pPr>
      <w:rPr>
        <w:rFonts w:ascii="Calibri" w:hAnsi="Calibri" w:cs="Bookman Old Style" w:hint="default"/>
      </w:rPr>
    </w:lvl>
    <w:lvl w:ilvl="1">
      <w:start w:val="1"/>
      <w:numFmt w:val="decimal"/>
      <w:lvlText w:val="%2."/>
      <w:lvlJc w:val="left"/>
      <w:pPr>
        <w:tabs>
          <w:tab w:val="num" w:pos="1440"/>
        </w:tabs>
        <w:ind w:left="1440" w:hanging="360"/>
      </w:pPr>
      <w:rPr>
        <w:rFonts w:ascii="Calibri" w:hAnsi="Calibri" w:cs="Bookman Old Style"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2777F7E"/>
    <w:multiLevelType w:val="hybridMultilevel"/>
    <w:tmpl w:val="B72CAA78"/>
    <w:lvl w:ilvl="0" w:tplc="0408000F">
      <w:start w:val="1"/>
      <w:numFmt w:val="decimal"/>
      <w:lvlText w:val="%1."/>
      <w:lvlJc w:val="left"/>
      <w:pPr>
        <w:tabs>
          <w:tab w:val="num" w:pos="1014"/>
        </w:tabs>
        <w:ind w:left="1014" w:hanging="360"/>
      </w:pPr>
      <w:rPr>
        <w:rFonts w:hint="default"/>
      </w:rPr>
    </w:lvl>
    <w:lvl w:ilvl="1" w:tplc="04080003" w:tentative="1">
      <w:start w:val="1"/>
      <w:numFmt w:val="bullet"/>
      <w:lvlText w:val="o"/>
      <w:lvlJc w:val="left"/>
      <w:pPr>
        <w:tabs>
          <w:tab w:val="num" w:pos="1734"/>
        </w:tabs>
        <w:ind w:left="1734" w:hanging="360"/>
      </w:pPr>
      <w:rPr>
        <w:rFonts w:ascii="Courier New" w:hAnsi="Courier New" w:cs="Courier New" w:hint="default"/>
      </w:rPr>
    </w:lvl>
    <w:lvl w:ilvl="2" w:tplc="04080005" w:tentative="1">
      <w:start w:val="1"/>
      <w:numFmt w:val="bullet"/>
      <w:lvlText w:val=""/>
      <w:lvlJc w:val="left"/>
      <w:pPr>
        <w:tabs>
          <w:tab w:val="num" w:pos="2454"/>
        </w:tabs>
        <w:ind w:left="2454" w:hanging="360"/>
      </w:pPr>
      <w:rPr>
        <w:rFonts w:ascii="Wingdings" w:hAnsi="Wingdings" w:hint="default"/>
      </w:rPr>
    </w:lvl>
    <w:lvl w:ilvl="3" w:tplc="04080001" w:tentative="1">
      <w:start w:val="1"/>
      <w:numFmt w:val="bullet"/>
      <w:lvlText w:val=""/>
      <w:lvlJc w:val="left"/>
      <w:pPr>
        <w:tabs>
          <w:tab w:val="num" w:pos="3174"/>
        </w:tabs>
        <w:ind w:left="3174" w:hanging="360"/>
      </w:pPr>
      <w:rPr>
        <w:rFonts w:ascii="Symbol" w:hAnsi="Symbol" w:hint="default"/>
      </w:rPr>
    </w:lvl>
    <w:lvl w:ilvl="4" w:tplc="04080003" w:tentative="1">
      <w:start w:val="1"/>
      <w:numFmt w:val="bullet"/>
      <w:lvlText w:val="o"/>
      <w:lvlJc w:val="left"/>
      <w:pPr>
        <w:tabs>
          <w:tab w:val="num" w:pos="3894"/>
        </w:tabs>
        <w:ind w:left="3894" w:hanging="360"/>
      </w:pPr>
      <w:rPr>
        <w:rFonts w:ascii="Courier New" w:hAnsi="Courier New" w:cs="Courier New" w:hint="default"/>
      </w:rPr>
    </w:lvl>
    <w:lvl w:ilvl="5" w:tplc="04080005" w:tentative="1">
      <w:start w:val="1"/>
      <w:numFmt w:val="bullet"/>
      <w:lvlText w:val=""/>
      <w:lvlJc w:val="left"/>
      <w:pPr>
        <w:tabs>
          <w:tab w:val="num" w:pos="4614"/>
        </w:tabs>
        <w:ind w:left="4614" w:hanging="360"/>
      </w:pPr>
      <w:rPr>
        <w:rFonts w:ascii="Wingdings" w:hAnsi="Wingdings" w:hint="default"/>
      </w:rPr>
    </w:lvl>
    <w:lvl w:ilvl="6" w:tplc="04080001" w:tentative="1">
      <w:start w:val="1"/>
      <w:numFmt w:val="bullet"/>
      <w:lvlText w:val=""/>
      <w:lvlJc w:val="left"/>
      <w:pPr>
        <w:tabs>
          <w:tab w:val="num" w:pos="5334"/>
        </w:tabs>
        <w:ind w:left="5334" w:hanging="360"/>
      </w:pPr>
      <w:rPr>
        <w:rFonts w:ascii="Symbol" w:hAnsi="Symbol" w:hint="default"/>
      </w:rPr>
    </w:lvl>
    <w:lvl w:ilvl="7" w:tplc="04080003" w:tentative="1">
      <w:start w:val="1"/>
      <w:numFmt w:val="bullet"/>
      <w:lvlText w:val="o"/>
      <w:lvlJc w:val="left"/>
      <w:pPr>
        <w:tabs>
          <w:tab w:val="num" w:pos="6054"/>
        </w:tabs>
        <w:ind w:left="6054" w:hanging="360"/>
      </w:pPr>
      <w:rPr>
        <w:rFonts w:ascii="Courier New" w:hAnsi="Courier New" w:cs="Courier New" w:hint="default"/>
      </w:rPr>
    </w:lvl>
    <w:lvl w:ilvl="8" w:tplc="04080005" w:tentative="1">
      <w:start w:val="1"/>
      <w:numFmt w:val="bullet"/>
      <w:lvlText w:val=""/>
      <w:lvlJc w:val="left"/>
      <w:pPr>
        <w:tabs>
          <w:tab w:val="num" w:pos="6774"/>
        </w:tabs>
        <w:ind w:left="6774" w:hanging="360"/>
      </w:pPr>
      <w:rPr>
        <w:rFonts w:ascii="Wingdings" w:hAnsi="Wingdings" w:hint="default"/>
      </w:rPr>
    </w:lvl>
  </w:abstractNum>
  <w:abstractNum w:abstractNumId="25" w15:restartNumberingAfterBreak="0">
    <w:nsid w:val="460A229F"/>
    <w:multiLevelType w:val="hybridMultilevel"/>
    <w:tmpl w:val="D21E76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6C525B7"/>
    <w:multiLevelType w:val="hybridMultilevel"/>
    <w:tmpl w:val="B7B424FC"/>
    <w:lvl w:ilvl="0" w:tplc="2BAA8EAC">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7" w15:restartNumberingAfterBreak="0">
    <w:nsid w:val="47B540A9"/>
    <w:multiLevelType w:val="hybridMultilevel"/>
    <w:tmpl w:val="B66608C6"/>
    <w:lvl w:ilvl="0" w:tplc="0000000E">
      <w:start w:val="1"/>
      <w:numFmt w:val="decimal"/>
      <w:lvlText w:val="%1."/>
      <w:lvlJc w:val="left"/>
      <w:pPr>
        <w:tabs>
          <w:tab w:val="num" w:pos="1287"/>
        </w:tabs>
        <w:ind w:left="1287" w:hanging="360"/>
      </w:pPr>
      <w:rPr>
        <w:rFonts w:hint="default"/>
      </w:r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28" w15:restartNumberingAfterBreak="0">
    <w:nsid w:val="49F040E8"/>
    <w:multiLevelType w:val="multilevel"/>
    <w:tmpl w:val="6C66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744B4A"/>
    <w:multiLevelType w:val="multilevel"/>
    <w:tmpl w:val="28907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D01712E"/>
    <w:multiLevelType w:val="hybridMultilevel"/>
    <w:tmpl w:val="6484AFC2"/>
    <w:lvl w:ilvl="0" w:tplc="0000000E">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4F3F75B9"/>
    <w:multiLevelType w:val="multilevel"/>
    <w:tmpl w:val="26D4F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FDE4271"/>
    <w:multiLevelType w:val="hybridMultilevel"/>
    <w:tmpl w:val="7A044CBA"/>
    <w:lvl w:ilvl="0" w:tplc="0000000E">
      <w:start w:val="1"/>
      <w:numFmt w:val="decimal"/>
      <w:lvlText w:val="%1."/>
      <w:lvlJc w:val="left"/>
      <w:pPr>
        <w:tabs>
          <w:tab w:val="num" w:pos="1287"/>
        </w:tabs>
        <w:ind w:left="1287" w:hanging="360"/>
      </w:pPr>
      <w:rPr>
        <w:rFonts w:hint="default"/>
      </w:r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33" w15:restartNumberingAfterBreak="0">
    <w:nsid w:val="4FEA78FF"/>
    <w:multiLevelType w:val="hybridMultilevel"/>
    <w:tmpl w:val="25BAC23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4" w15:restartNumberingAfterBreak="0">
    <w:nsid w:val="51D4027A"/>
    <w:multiLevelType w:val="multilevel"/>
    <w:tmpl w:val="6D8A9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4FC0A2B"/>
    <w:multiLevelType w:val="hybridMultilevel"/>
    <w:tmpl w:val="9A0424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5E9D6E2D"/>
    <w:multiLevelType w:val="hybridMultilevel"/>
    <w:tmpl w:val="EC4227C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7" w15:restartNumberingAfterBreak="0">
    <w:nsid w:val="5EF772D6"/>
    <w:multiLevelType w:val="hybridMultilevel"/>
    <w:tmpl w:val="61ECF2D4"/>
    <w:lvl w:ilvl="0" w:tplc="0809000F">
      <w:start w:val="1"/>
      <w:numFmt w:val="decimal"/>
      <w:lvlText w:val="%1."/>
      <w:lvlJc w:val="left"/>
      <w:pPr>
        <w:ind w:left="-66" w:hanging="360"/>
      </w:p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38" w15:restartNumberingAfterBreak="0">
    <w:nsid w:val="5F871A7D"/>
    <w:multiLevelType w:val="hybridMultilevel"/>
    <w:tmpl w:val="DCBEEEF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9" w15:restartNumberingAfterBreak="0">
    <w:nsid w:val="672E24D6"/>
    <w:multiLevelType w:val="hybridMultilevel"/>
    <w:tmpl w:val="BD5853D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0" w15:restartNumberingAfterBreak="0">
    <w:nsid w:val="67DE0004"/>
    <w:multiLevelType w:val="hybridMultilevel"/>
    <w:tmpl w:val="7B96960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1" w15:restartNumberingAfterBreak="0">
    <w:nsid w:val="6AB902CA"/>
    <w:multiLevelType w:val="multilevel"/>
    <w:tmpl w:val="C64A91A8"/>
    <w:name w:val="WW8Num2322"/>
    <w:lvl w:ilvl="0">
      <w:start w:val="1"/>
      <w:numFmt w:val="decimal"/>
      <w:lvlText w:val="%1."/>
      <w:lvlJc w:val="left"/>
      <w:pPr>
        <w:tabs>
          <w:tab w:val="num" w:pos="720"/>
        </w:tabs>
        <w:ind w:left="720" w:hanging="360"/>
      </w:pPr>
      <w:rPr>
        <w:rFonts w:ascii="Century Gothic" w:eastAsia="Times New Roman" w:hAnsi="Century Gothic" w:cstheme="minorHAnsi"/>
      </w:rPr>
    </w:lvl>
    <w:lvl w:ilvl="1">
      <w:start w:val="1"/>
      <w:numFmt w:val="decimal"/>
      <w:lvlText w:val="%2."/>
      <w:lvlJc w:val="left"/>
      <w:pPr>
        <w:tabs>
          <w:tab w:val="num" w:pos="1440"/>
        </w:tabs>
        <w:ind w:left="1440" w:hanging="360"/>
      </w:pPr>
      <w:rPr>
        <w:rFonts w:ascii="Calibri" w:hAnsi="Calibri" w:cs="Bookman Old Style"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786"/>
        </w:tabs>
        <w:ind w:left="786"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6C2D5BCA"/>
    <w:multiLevelType w:val="multilevel"/>
    <w:tmpl w:val="38BE4C9C"/>
    <w:lvl w:ilvl="0">
      <w:start w:val="1"/>
      <w:numFmt w:val="decimal"/>
      <w:lvlText w:val="%1."/>
      <w:lvlJc w:val="left"/>
      <w:pPr>
        <w:tabs>
          <w:tab w:val="num" w:pos="360"/>
        </w:tabs>
        <w:ind w:left="360" w:hanging="360"/>
      </w:pPr>
      <w:rPr>
        <w:rFonts w:ascii="Calibri" w:hAnsi="Calibri" w:cs="Bookman Old Style" w:hint="default"/>
      </w:rPr>
    </w:lvl>
    <w:lvl w:ilvl="1">
      <w:start w:val="1"/>
      <w:numFmt w:val="decimal"/>
      <w:lvlText w:val="%2."/>
      <w:lvlJc w:val="left"/>
      <w:pPr>
        <w:tabs>
          <w:tab w:val="num" w:pos="1080"/>
        </w:tabs>
        <w:ind w:left="1080" w:hanging="360"/>
      </w:pPr>
      <w:rPr>
        <w:rFonts w:ascii="Calibri" w:hAnsi="Calibri" w:cs="Bookman Old Style"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426"/>
        </w:tabs>
        <w:ind w:left="426"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3" w15:restartNumberingAfterBreak="0">
    <w:nsid w:val="6D116E76"/>
    <w:multiLevelType w:val="hybridMultilevel"/>
    <w:tmpl w:val="721891CA"/>
    <w:lvl w:ilvl="0" w:tplc="C1E62D7A">
      <w:start w:val="1"/>
      <w:numFmt w:val="decimal"/>
      <w:lvlText w:val="2.%1"/>
      <w:lvlJc w:val="left"/>
      <w:pPr>
        <w:ind w:left="114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027591A"/>
    <w:multiLevelType w:val="multilevel"/>
    <w:tmpl w:val="0BBEE27C"/>
    <w:lvl w:ilvl="0">
      <w:start w:val="2"/>
      <w:numFmt w:val="decimal"/>
      <w:lvlText w:val="%1.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bullet"/>
      <w:lvlText w:val=""/>
      <w:lvlJc w:val="left"/>
      <w:pPr>
        <w:tabs>
          <w:tab w:val="num" w:pos="1080"/>
        </w:tabs>
        <w:ind w:left="1080" w:hanging="360"/>
      </w:pPr>
      <w:rPr>
        <w:rFonts w:ascii="Wingdings" w:hAnsi="Wingdings" w:hint="default"/>
      </w:rPr>
    </w:lvl>
    <w:lvl w:ilvl="3">
      <w:start w:val="2"/>
      <w:numFmt w:val="decimal"/>
      <w:lvlText w:val="%1.%4.1"/>
      <w:lvlJc w:val="left"/>
      <w:pPr>
        <w:tabs>
          <w:tab w:val="num" w:pos="2160"/>
        </w:tabs>
        <w:ind w:left="1728" w:hanging="172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 w15:restartNumberingAfterBreak="0">
    <w:nsid w:val="714D5BD2"/>
    <w:multiLevelType w:val="hybridMultilevel"/>
    <w:tmpl w:val="8878E1AC"/>
    <w:lvl w:ilvl="0" w:tplc="0408000F">
      <w:start w:val="1"/>
      <w:numFmt w:val="decimal"/>
      <w:lvlText w:val="%1."/>
      <w:lvlJc w:val="left"/>
      <w:pPr>
        <w:ind w:left="360" w:hanging="360"/>
      </w:pPr>
      <w:rPr>
        <w:rFonts w:hint="default"/>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46" w15:restartNumberingAfterBreak="0">
    <w:nsid w:val="74BA4534"/>
    <w:multiLevelType w:val="multilevel"/>
    <w:tmpl w:val="ED6E362A"/>
    <w:lvl w:ilvl="0">
      <w:start w:val="1"/>
      <w:numFmt w:val="decimal"/>
      <w:lvlText w:val="%1."/>
      <w:lvlJc w:val="left"/>
      <w:pPr>
        <w:ind w:left="360" w:hanging="360"/>
      </w:pPr>
      <w:rPr>
        <w:rFonts w:hint="default"/>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7" w15:restartNumberingAfterBreak="0">
    <w:nsid w:val="75227D6C"/>
    <w:multiLevelType w:val="hybridMultilevel"/>
    <w:tmpl w:val="C30C3988"/>
    <w:lvl w:ilvl="0" w:tplc="0408000F">
      <w:start w:val="1"/>
      <w:numFmt w:val="decimal"/>
      <w:lvlText w:val="%1."/>
      <w:lvlJc w:val="left"/>
      <w:pPr>
        <w:tabs>
          <w:tab w:val="num" w:pos="360"/>
        </w:tabs>
        <w:ind w:left="360" w:hanging="360"/>
      </w:pPr>
      <w:rPr>
        <w:rFont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76E34663"/>
    <w:multiLevelType w:val="hybridMultilevel"/>
    <w:tmpl w:val="CA5CA54A"/>
    <w:lvl w:ilvl="0" w:tplc="2E48EE7A">
      <w:start w:val="1"/>
      <w:numFmt w:val="decimal"/>
      <w:lvlText w:val="%1."/>
      <w:lvlJc w:val="left"/>
      <w:pPr>
        <w:tabs>
          <w:tab w:val="num" w:pos="735"/>
        </w:tabs>
        <w:ind w:left="735" w:hanging="375"/>
      </w:pPr>
      <w:rPr>
        <w:rFonts w:hint="default"/>
      </w:rPr>
    </w:lvl>
    <w:lvl w:ilvl="1" w:tplc="3FC4B83E">
      <w:start w:val="1"/>
      <w:numFmt w:val="lowerRoman"/>
      <w:lvlText w:val="(%2)"/>
      <w:lvlJc w:val="left"/>
      <w:pPr>
        <w:tabs>
          <w:tab w:val="num" w:pos="1080"/>
        </w:tabs>
        <w:ind w:left="1080" w:hanging="72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9" w15:restartNumberingAfterBreak="0">
    <w:nsid w:val="771A6FDA"/>
    <w:multiLevelType w:val="hybridMultilevel"/>
    <w:tmpl w:val="EC482E5C"/>
    <w:lvl w:ilvl="0" w:tplc="0408000F">
      <w:start w:val="1"/>
      <w:numFmt w:val="decimal"/>
      <w:lvlText w:val="%1."/>
      <w:lvlJc w:val="left"/>
      <w:pPr>
        <w:ind w:left="360" w:hanging="360"/>
      </w:pPr>
    </w:lvl>
    <w:lvl w:ilvl="1" w:tplc="FE9AF45A">
      <w:numFmt w:val="bullet"/>
      <w:lvlText w:val="-"/>
      <w:lvlJc w:val="left"/>
      <w:pPr>
        <w:ind w:left="1080" w:hanging="360"/>
      </w:pPr>
      <w:rPr>
        <w:rFonts w:ascii="Calibri" w:eastAsia="Times New Roman" w:hAnsi="Calibri" w:cs="Calibri"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0" w15:restartNumberingAfterBreak="0">
    <w:nsid w:val="77D91193"/>
    <w:multiLevelType w:val="hybridMultilevel"/>
    <w:tmpl w:val="EC4227C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1" w15:restartNumberingAfterBreak="0">
    <w:nsid w:val="795039DB"/>
    <w:multiLevelType w:val="hybridMultilevel"/>
    <w:tmpl w:val="6748CB42"/>
    <w:lvl w:ilvl="0" w:tplc="0408000F">
      <w:start w:val="1"/>
      <w:numFmt w:val="decimal"/>
      <w:lvlText w:val="%1."/>
      <w:lvlJc w:val="left"/>
      <w:pPr>
        <w:tabs>
          <w:tab w:val="num" w:pos="360"/>
        </w:tabs>
        <w:ind w:left="360" w:hanging="360"/>
      </w:pPr>
      <w:rPr>
        <w:rFonts w:hint="default"/>
      </w:rPr>
    </w:lvl>
    <w:lvl w:ilvl="1" w:tplc="EB7CB93C">
      <w:start w:val="1"/>
      <w:numFmt w:val="bullet"/>
      <w:lvlText w:val=""/>
      <w:lvlJc w:val="left"/>
      <w:pPr>
        <w:tabs>
          <w:tab w:val="num" w:pos="1080"/>
        </w:tabs>
        <w:ind w:left="1080" w:hanging="360"/>
      </w:pPr>
      <w:rPr>
        <w:rFonts w:ascii="Wingdings" w:hAnsi="Wingdings" w:hint="default"/>
        <w:color w:val="auto"/>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2" w15:restartNumberingAfterBreak="0">
    <w:nsid w:val="7A317C51"/>
    <w:multiLevelType w:val="hybridMultilevel"/>
    <w:tmpl w:val="D2AA5B7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3" w15:restartNumberingAfterBreak="0">
    <w:nsid w:val="7A5B433A"/>
    <w:multiLevelType w:val="hybridMultilevel"/>
    <w:tmpl w:val="9B942B3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4" w15:restartNumberingAfterBreak="0">
    <w:nsid w:val="7ABD790D"/>
    <w:multiLevelType w:val="hybridMultilevel"/>
    <w:tmpl w:val="8D62823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5" w15:restartNumberingAfterBreak="0">
    <w:nsid w:val="7C2D1F37"/>
    <w:multiLevelType w:val="hybridMultilevel"/>
    <w:tmpl w:val="505431D0"/>
    <w:lvl w:ilvl="0" w:tplc="C1E62D7A">
      <w:start w:val="1"/>
      <w:numFmt w:val="decimal"/>
      <w:lvlText w:val="2.%1"/>
      <w:lvlJc w:val="left"/>
      <w:pPr>
        <w:ind w:left="114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F2A52B3"/>
    <w:multiLevelType w:val="multilevel"/>
    <w:tmpl w:val="CE8A2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6089497">
    <w:abstractNumId w:val="35"/>
  </w:num>
  <w:num w:numId="2" w16cid:durableId="131251753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3623329">
    <w:abstractNumId w:val="54"/>
  </w:num>
  <w:num w:numId="4" w16cid:durableId="1270744586">
    <w:abstractNumId w:val="37"/>
  </w:num>
  <w:num w:numId="5" w16cid:durableId="1445078611">
    <w:abstractNumId w:val="43"/>
  </w:num>
  <w:num w:numId="6" w16cid:durableId="360669152">
    <w:abstractNumId w:val="55"/>
  </w:num>
  <w:num w:numId="7" w16cid:durableId="2135171538">
    <w:abstractNumId w:val="26"/>
  </w:num>
  <w:num w:numId="8" w16cid:durableId="1409037586">
    <w:abstractNumId w:val="47"/>
  </w:num>
  <w:num w:numId="9" w16cid:durableId="1882396064">
    <w:abstractNumId w:val="24"/>
  </w:num>
  <w:num w:numId="10" w16cid:durableId="1698505768">
    <w:abstractNumId w:val="44"/>
  </w:num>
  <w:num w:numId="11" w16cid:durableId="818574479">
    <w:abstractNumId w:val="46"/>
  </w:num>
  <w:num w:numId="12" w16cid:durableId="601378219">
    <w:abstractNumId w:val="6"/>
  </w:num>
  <w:num w:numId="13" w16cid:durableId="719326640">
    <w:abstractNumId w:val="49"/>
  </w:num>
  <w:num w:numId="14" w16cid:durableId="885600917">
    <w:abstractNumId w:val="36"/>
  </w:num>
  <w:num w:numId="15" w16cid:durableId="2128042934">
    <w:abstractNumId w:val="4"/>
  </w:num>
  <w:num w:numId="16" w16cid:durableId="1201163289">
    <w:abstractNumId w:val="21"/>
  </w:num>
  <w:num w:numId="17" w16cid:durableId="929463425">
    <w:abstractNumId w:val="33"/>
  </w:num>
  <w:num w:numId="18" w16cid:durableId="719789435">
    <w:abstractNumId w:val="15"/>
  </w:num>
  <w:num w:numId="19" w16cid:durableId="2038969438">
    <w:abstractNumId w:val="39"/>
  </w:num>
  <w:num w:numId="20" w16cid:durableId="1853493849">
    <w:abstractNumId w:val="14"/>
  </w:num>
  <w:num w:numId="21" w16cid:durableId="1713573083">
    <w:abstractNumId w:val="13"/>
  </w:num>
  <w:num w:numId="22" w16cid:durableId="1657032482">
    <w:abstractNumId w:val="53"/>
  </w:num>
  <w:num w:numId="23" w16cid:durableId="1982073157">
    <w:abstractNumId w:val="10"/>
  </w:num>
  <w:num w:numId="24" w16cid:durableId="1287201415">
    <w:abstractNumId w:val="40"/>
  </w:num>
  <w:num w:numId="25" w16cid:durableId="936905378">
    <w:abstractNumId w:val="50"/>
  </w:num>
  <w:num w:numId="26" w16cid:durableId="1549878732">
    <w:abstractNumId w:val="51"/>
  </w:num>
  <w:num w:numId="27" w16cid:durableId="1291015588">
    <w:abstractNumId w:val="0"/>
  </w:num>
  <w:num w:numId="28" w16cid:durableId="1564483391">
    <w:abstractNumId w:val="2"/>
  </w:num>
  <w:num w:numId="29" w16cid:durableId="1123771800">
    <w:abstractNumId w:val="1"/>
  </w:num>
  <w:num w:numId="30" w16cid:durableId="563875795">
    <w:abstractNumId w:val="9"/>
  </w:num>
  <w:num w:numId="31" w16cid:durableId="640114011">
    <w:abstractNumId w:val="23"/>
  </w:num>
  <w:num w:numId="32" w16cid:durableId="1890917690">
    <w:abstractNumId w:val="3"/>
  </w:num>
  <w:num w:numId="33" w16cid:durableId="1197699894">
    <w:abstractNumId w:val="30"/>
  </w:num>
  <w:num w:numId="34" w16cid:durableId="900284484">
    <w:abstractNumId w:val="7"/>
  </w:num>
  <w:num w:numId="35" w16cid:durableId="2010980559">
    <w:abstractNumId w:val="32"/>
  </w:num>
  <w:num w:numId="36" w16cid:durableId="1483154154">
    <w:abstractNumId w:val="27"/>
  </w:num>
  <w:num w:numId="37" w16cid:durableId="1142649762">
    <w:abstractNumId w:val="42"/>
  </w:num>
  <w:num w:numId="38" w16cid:durableId="1668747675">
    <w:abstractNumId w:val="45"/>
  </w:num>
  <w:num w:numId="39" w16cid:durableId="1275208010">
    <w:abstractNumId w:val="5"/>
  </w:num>
  <w:num w:numId="40" w16cid:durableId="1834560853">
    <w:abstractNumId w:val="5"/>
  </w:num>
  <w:num w:numId="41" w16cid:durableId="244190608">
    <w:abstractNumId w:val="17"/>
  </w:num>
  <w:num w:numId="42" w16cid:durableId="1923904866">
    <w:abstractNumId w:val="25"/>
  </w:num>
  <w:num w:numId="43" w16cid:durableId="1046182939">
    <w:abstractNumId w:val="19"/>
  </w:num>
  <w:num w:numId="44" w16cid:durableId="2123760804">
    <w:abstractNumId w:val="28"/>
  </w:num>
  <w:num w:numId="45" w16cid:durableId="807404007">
    <w:abstractNumId w:val="29"/>
  </w:num>
  <w:num w:numId="46" w16cid:durableId="705527080">
    <w:abstractNumId w:val="34"/>
  </w:num>
  <w:num w:numId="47" w16cid:durableId="1973948720">
    <w:abstractNumId w:val="56"/>
  </w:num>
  <w:num w:numId="48" w16cid:durableId="213006178">
    <w:abstractNumId w:val="18"/>
  </w:num>
  <w:num w:numId="49" w16cid:durableId="128594934">
    <w:abstractNumId w:val="31"/>
  </w:num>
  <w:num w:numId="50" w16cid:durableId="1959219635">
    <w:abstractNumId w:val="8"/>
  </w:num>
  <w:num w:numId="51" w16cid:durableId="748965446">
    <w:abstractNumId w:val="20"/>
  </w:num>
  <w:num w:numId="52" w16cid:durableId="269238897">
    <w:abstractNumId w:val="38"/>
  </w:num>
  <w:num w:numId="53" w16cid:durableId="762646867">
    <w:abstractNumId w:val="11"/>
  </w:num>
  <w:num w:numId="54" w16cid:durableId="1261328596">
    <w:abstractNumId w:val="12"/>
  </w:num>
  <w:num w:numId="55" w16cid:durableId="456143856">
    <w:abstractNumId w:val="16"/>
  </w:num>
  <w:num w:numId="56" w16cid:durableId="2006203644">
    <w:abstractNumId w:val="48"/>
  </w:num>
  <w:num w:numId="57" w16cid:durableId="678698254">
    <w:abstractNumId w:val="22"/>
  </w:num>
  <w:num w:numId="58" w16cid:durableId="1763913265">
    <w:abstractNumId w:val="5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220"/>
    <w:rsid w:val="00002E4E"/>
    <w:rsid w:val="0000700D"/>
    <w:rsid w:val="00010C20"/>
    <w:rsid w:val="0002179B"/>
    <w:rsid w:val="0003502C"/>
    <w:rsid w:val="0003513A"/>
    <w:rsid w:val="00043379"/>
    <w:rsid w:val="00043D89"/>
    <w:rsid w:val="00045D38"/>
    <w:rsid w:val="00052261"/>
    <w:rsid w:val="00054B8F"/>
    <w:rsid w:val="00057A57"/>
    <w:rsid w:val="00060BBC"/>
    <w:rsid w:val="00061AC1"/>
    <w:rsid w:val="00064747"/>
    <w:rsid w:val="00065060"/>
    <w:rsid w:val="00071117"/>
    <w:rsid w:val="000715F2"/>
    <w:rsid w:val="00072E01"/>
    <w:rsid w:val="0007661B"/>
    <w:rsid w:val="00081AAB"/>
    <w:rsid w:val="00082939"/>
    <w:rsid w:val="00097C3F"/>
    <w:rsid w:val="000A0B81"/>
    <w:rsid w:val="000A161A"/>
    <w:rsid w:val="000A2FD7"/>
    <w:rsid w:val="000A5393"/>
    <w:rsid w:val="000B2A49"/>
    <w:rsid w:val="000B68DF"/>
    <w:rsid w:val="000C0CA4"/>
    <w:rsid w:val="000C0E09"/>
    <w:rsid w:val="000C6C6D"/>
    <w:rsid w:val="000D60CA"/>
    <w:rsid w:val="000D6F99"/>
    <w:rsid w:val="000D73EA"/>
    <w:rsid w:val="000E017A"/>
    <w:rsid w:val="000E5E64"/>
    <w:rsid w:val="000E735D"/>
    <w:rsid w:val="000E79CD"/>
    <w:rsid w:val="000F13A4"/>
    <w:rsid w:val="000F5F50"/>
    <w:rsid w:val="00103510"/>
    <w:rsid w:val="001052D9"/>
    <w:rsid w:val="00111827"/>
    <w:rsid w:val="00115E35"/>
    <w:rsid w:val="0011612C"/>
    <w:rsid w:val="00117B10"/>
    <w:rsid w:val="0012111B"/>
    <w:rsid w:val="00125724"/>
    <w:rsid w:val="00126598"/>
    <w:rsid w:val="00134778"/>
    <w:rsid w:val="00136FF6"/>
    <w:rsid w:val="00155CF2"/>
    <w:rsid w:val="00162623"/>
    <w:rsid w:val="001645A4"/>
    <w:rsid w:val="00171546"/>
    <w:rsid w:val="001742C1"/>
    <w:rsid w:val="001841D2"/>
    <w:rsid w:val="001854BB"/>
    <w:rsid w:val="00190A7E"/>
    <w:rsid w:val="0019302D"/>
    <w:rsid w:val="00194825"/>
    <w:rsid w:val="00194A6E"/>
    <w:rsid w:val="00195C7D"/>
    <w:rsid w:val="001B1655"/>
    <w:rsid w:val="001B16F2"/>
    <w:rsid w:val="001B6968"/>
    <w:rsid w:val="001C57D1"/>
    <w:rsid w:val="001C5930"/>
    <w:rsid w:val="001C7C7F"/>
    <w:rsid w:val="001D0848"/>
    <w:rsid w:val="001D2B3E"/>
    <w:rsid w:val="001D3770"/>
    <w:rsid w:val="001D4582"/>
    <w:rsid w:val="001D71A3"/>
    <w:rsid w:val="001E4795"/>
    <w:rsid w:val="001F22E7"/>
    <w:rsid w:val="001F2906"/>
    <w:rsid w:val="001F2ECE"/>
    <w:rsid w:val="001F2EDC"/>
    <w:rsid w:val="001F358D"/>
    <w:rsid w:val="00200752"/>
    <w:rsid w:val="002010AD"/>
    <w:rsid w:val="00204285"/>
    <w:rsid w:val="00213419"/>
    <w:rsid w:val="0022582C"/>
    <w:rsid w:val="00233E64"/>
    <w:rsid w:val="00240540"/>
    <w:rsid w:val="002414B8"/>
    <w:rsid w:val="00241E19"/>
    <w:rsid w:val="0024278D"/>
    <w:rsid w:val="00242B5D"/>
    <w:rsid w:val="00247D03"/>
    <w:rsid w:val="00255355"/>
    <w:rsid w:val="002609F1"/>
    <w:rsid w:val="00264AFC"/>
    <w:rsid w:val="002673EE"/>
    <w:rsid w:val="00277F60"/>
    <w:rsid w:val="00283B4F"/>
    <w:rsid w:val="00284E51"/>
    <w:rsid w:val="002867C1"/>
    <w:rsid w:val="002877B8"/>
    <w:rsid w:val="002901AF"/>
    <w:rsid w:val="0029169A"/>
    <w:rsid w:val="002952B3"/>
    <w:rsid w:val="002A2E54"/>
    <w:rsid w:val="002A4098"/>
    <w:rsid w:val="002A4534"/>
    <w:rsid w:val="002A666C"/>
    <w:rsid w:val="002B1C9D"/>
    <w:rsid w:val="002C0410"/>
    <w:rsid w:val="002C5354"/>
    <w:rsid w:val="002C600E"/>
    <w:rsid w:val="002D06E2"/>
    <w:rsid w:val="002D5CB0"/>
    <w:rsid w:val="002D762D"/>
    <w:rsid w:val="002E086D"/>
    <w:rsid w:val="002E0E53"/>
    <w:rsid w:val="002E18FD"/>
    <w:rsid w:val="002E1C8C"/>
    <w:rsid w:val="002E22F1"/>
    <w:rsid w:val="002E666A"/>
    <w:rsid w:val="002F68D5"/>
    <w:rsid w:val="00303F56"/>
    <w:rsid w:val="00325591"/>
    <w:rsid w:val="00332A3F"/>
    <w:rsid w:val="00332B12"/>
    <w:rsid w:val="00333ED5"/>
    <w:rsid w:val="0033471B"/>
    <w:rsid w:val="0034540C"/>
    <w:rsid w:val="0035058D"/>
    <w:rsid w:val="0035297E"/>
    <w:rsid w:val="003561AD"/>
    <w:rsid w:val="0035728C"/>
    <w:rsid w:val="00360232"/>
    <w:rsid w:val="00372E6F"/>
    <w:rsid w:val="003817E8"/>
    <w:rsid w:val="00384ABD"/>
    <w:rsid w:val="003923CF"/>
    <w:rsid w:val="0039694A"/>
    <w:rsid w:val="0039753A"/>
    <w:rsid w:val="003A0D50"/>
    <w:rsid w:val="003A31BE"/>
    <w:rsid w:val="003A5674"/>
    <w:rsid w:val="003B3E4E"/>
    <w:rsid w:val="003B6630"/>
    <w:rsid w:val="003B760A"/>
    <w:rsid w:val="003D431F"/>
    <w:rsid w:val="003D79A1"/>
    <w:rsid w:val="003E2FC9"/>
    <w:rsid w:val="003F05E8"/>
    <w:rsid w:val="003F05F1"/>
    <w:rsid w:val="003F4103"/>
    <w:rsid w:val="003F4400"/>
    <w:rsid w:val="003F5152"/>
    <w:rsid w:val="003F5B31"/>
    <w:rsid w:val="004003C5"/>
    <w:rsid w:val="00400DEE"/>
    <w:rsid w:val="004112AE"/>
    <w:rsid w:val="00411A40"/>
    <w:rsid w:val="00422093"/>
    <w:rsid w:val="0042290D"/>
    <w:rsid w:val="00422B92"/>
    <w:rsid w:val="00433811"/>
    <w:rsid w:val="00437599"/>
    <w:rsid w:val="004403F2"/>
    <w:rsid w:val="00441353"/>
    <w:rsid w:val="0044143D"/>
    <w:rsid w:val="004415A5"/>
    <w:rsid w:val="0044587B"/>
    <w:rsid w:val="00450A26"/>
    <w:rsid w:val="004548F8"/>
    <w:rsid w:val="004570D5"/>
    <w:rsid w:val="0046125A"/>
    <w:rsid w:val="00466402"/>
    <w:rsid w:val="004665BC"/>
    <w:rsid w:val="00472BA9"/>
    <w:rsid w:val="00482A6D"/>
    <w:rsid w:val="004864A9"/>
    <w:rsid w:val="004974B5"/>
    <w:rsid w:val="00497B95"/>
    <w:rsid w:val="004A043C"/>
    <w:rsid w:val="004B15FD"/>
    <w:rsid w:val="004B7BD3"/>
    <w:rsid w:val="004C4E12"/>
    <w:rsid w:val="004C6EDD"/>
    <w:rsid w:val="004D2199"/>
    <w:rsid w:val="004D4C3C"/>
    <w:rsid w:val="004D5527"/>
    <w:rsid w:val="004D5C6E"/>
    <w:rsid w:val="004E3FF1"/>
    <w:rsid w:val="004F1119"/>
    <w:rsid w:val="004F3197"/>
    <w:rsid w:val="004F5633"/>
    <w:rsid w:val="004F5842"/>
    <w:rsid w:val="004F5E22"/>
    <w:rsid w:val="00501CA1"/>
    <w:rsid w:val="00503486"/>
    <w:rsid w:val="00506399"/>
    <w:rsid w:val="00516F25"/>
    <w:rsid w:val="00525145"/>
    <w:rsid w:val="00526B28"/>
    <w:rsid w:val="00534DD5"/>
    <w:rsid w:val="00542D20"/>
    <w:rsid w:val="0054373E"/>
    <w:rsid w:val="005462CE"/>
    <w:rsid w:val="00553B8E"/>
    <w:rsid w:val="00562B2D"/>
    <w:rsid w:val="00570925"/>
    <w:rsid w:val="00571E01"/>
    <w:rsid w:val="00576116"/>
    <w:rsid w:val="00580392"/>
    <w:rsid w:val="0058265D"/>
    <w:rsid w:val="00583E68"/>
    <w:rsid w:val="00591EE7"/>
    <w:rsid w:val="005A042C"/>
    <w:rsid w:val="005B19BD"/>
    <w:rsid w:val="005B328E"/>
    <w:rsid w:val="005B4877"/>
    <w:rsid w:val="005C39DE"/>
    <w:rsid w:val="005C6D90"/>
    <w:rsid w:val="005C7EE6"/>
    <w:rsid w:val="005D0F4A"/>
    <w:rsid w:val="005D2796"/>
    <w:rsid w:val="005D4DEF"/>
    <w:rsid w:val="005D5DF3"/>
    <w:rsid w:val="005E3FDE"/>
    <w:rsid w:val="005E4A5F"/>
    <w:rsid w:val="005E75D5"/>
    <w:rsid w:val="006030BD"/>
    <w:rsid w:val="00605DA6"/>
    <w:rsid w:val="00613982"/>
    <w:rsid w:val="00614201"/>
    <w:rsid w:val="00614B6E"/>
    <w:rsid w:val="00620588"/>
    <w:rsid w:val="0062312F"/>
    <w:rsid w:val="00633E26"/>
    <w:rsid w:val="00636EED"/>
    <w:rsid w:val="006433A7"/>
    <w:rsid w:val="00644629"/>
    <w:rsid w:val="006450AE"/>
    <w:rsid w:val="00651111"/>
    <w:rsid w:val="0066089B"/>
    <w:rsid w:val="0066215A"/>
    <w:rsid w:val="00662E16"/>
    <w:rsid w:val="00664125"/>
    <w:rsid w:val="006648B7"/>
    <w:rsid w:val="00665376"/>
    <w:rsid w:val="00666A81"/>
    <w:rsid w:val="00670547"/>
    <w:rsid w:val="0068117D"/>
    <w:rsid w:val="00681F9E"/>
    <w:rsid w:val="00684198"/>
    <w:rsid w:val="00685605"/>
    <w:rsid w:val="006878BC"/>
    <w:rsid w:val="00690336"/>
    <w:rsid w:val="0069479D"/>
    <w:rsid w:val="00697038"/>
    <w:rsid w:val="00697EBF"/>
    <w:rsid w:val="006A06FA"/>
    <w:rsid w:val="006B68F5"/>
    <w:rsid w:val="006B7379"/>
    <w:rsid w:val="006C06D9"/>
    <w:rsid w:val="006C0C02"/>
    <w:rsid w:val="006C13BC"/>
    <w:rsid w:val="006C4485"/>
    <w:rsid w:val="006D27A6"/>
    <w:rsid w:val="006D3915"/>
    <w:rsid w:val="006D4416"/>
    <w:rsid w:val="006D5CA6"/>
    <w:rsid w:val="006D6C80"/>
    <w:rsid w:val="006E03C1"/>
    <w:rsid w:val="006E0637"/>
    <w:rsid w:val="006E3BF0"/>
    <w:rsid w:val="006E77A0"/>
    <w:rsid w:val="006F3C6A"/>
    <w:rsid w:val="006F6003"/>
    <w:rsid w:val="006F70D9"/>
    <w:rsid w:val="007009C9"/>
    <w:rsid w:val="007016A8"/>
    <w:rsid w:val="00703069"/>
    <w:rsid w:val="00703EAC"/>
    <w:rsid w:val="007049F7"/>
    <w:rsid w:val="00706917"/>
    <w:rsid w:val="00715940"/>
    <w:rsid w:val="00715EB6"/>
    <w:rsid w:val="0072148A"/>
    <w:rsid w:val="007250E5"/>
    <w:rsid w:val="007307C1"/>
    <w:rsid w:val="00732C8D"/>
    <w:rsid w:val="00737F7F"/>
    <w:rsid w:val="00742737"/>
    <w:rsid w:val="00744CD0"/>
    <w:rsid w:val="00750ED0"/>
    <w:rsid w:val="0075384F"/>
    <w:rsid w:val="00764214"/>
    <w:rsid w:val="00764BFF"/>
    <w:rsid w:val="007709DE"/>
    <w:rsid w:val="00773E76"/>
    <w:rsid w:val="00784853"/>
    <w:rsid w:val="00784ABD"/>
    <w:rsid w:val="00792860"/>
    <w:rsid w:val="007A178E"/>
    <w:rsid w:val="007A5685"/>
    <w:rsid w:val="007B3535"/>
    <w:rsid w:val="007C4C59"/>
    <w:rsid w:val="007D206F"/>
    <w:rsid w:val="007E6DE0"/>
    <w:rsid w:val="007F0913"/>
    <w:rsid w:val="007F1D48"/>
    <w:rsid w:val="0080196A"/>
    <w:rsid w:val="00801C2A"/>
    <w:rsid w:val="00810BFD"/>
    <w:rsid w:val="00822CF9"/>
    <w:rsid w:val="00837EC4"/>
    <w:rsid w:val="008418D1"/>
    <w:rsid w:val="00842A8D"/>
    <w:rsid w:val="008448C4"/>
    <w:rsid w:val="0084735D"/>
    <w:rsid w:val="00850859"/>
    <w:rsid w:val="00861A53"/>
    <w:rsid w:val="00864556"/>
    <w:rsid w:val="008663C0"/>
    <w:rsid w:val="00866D39"/>
    <w:rsid w:val="00871AAD"/>
    <w:rsid w:val="00871D64"/>
    <w:rsid w:val="008758F5"/>
    <w:rsid w:val="0087676B"/>
    <w:rsid w:val="00883745"/>
    <w:rsid w:val="00887A03"/>
    <w:rsid w:val="0089051F"/>
    <w:rsid w:val="008906AF"/>
    <w:rsid w:val="00895C00"/>
    <w:rsid w:val="008A2DC9"/>
    <w:rsid w:val="008A66B0"/>
    <w:rsid w:val="008B2DBA"/>
    <w:rsid w:val="008B2E4B"/>
    <w:rsid w:val="008B5FD3"/>
    <w:rsid w:val="008B665E"/>
    <w:rsid w:val="008C0F8B"/>
    <w:rsid w:val="008C18A0"/>
    <w:rsid w:val="008C2654"/>
    <w:rsid w:val="008C3B84"/>
    <w:rsid w:val="008D326B"/>
    <w:rsid w:val="008D400F"/>
    <w:rsid w:val="008E40D9"/>
    <w:rsid w:val="008E6A5D"/>
    <w:rsid w:val="008F2A99"/>
    <w:rsid w:val="008F6C57"/>
    <w:rsid w:val="009000DF"/>
    <w:rsid w:val="009016FF"/>
    <w:rsid w:val="00901C40"/>
    <w:rsid w:val="00915054"/>
    <w:rsid w:val="00933DD8"/>
    <w:rsid w:val="00935301"/>
    <w:rsid w:val="009373F6"/>
    <w:rsid w:val="00940B7A"/>
    <w:rsid w:val="00941934"/>
    <w:rsid w:val="009457F9"/>
    <w:rsid w:val="0095263A"/>
    <w:rsid w:val="00963332"/>
    <w:rsid w:val="009649EF"/>
    <w:rsid w:val="009666C6"/>
    <w:rsid w:val="0097163B"/>
    <w:rsid w:val="00971E51"/>
    <w:rsid w:val="00973543"/>
    <w:rsid w:val="00983D9E"/>
    <w:rsid w:val="00985201"/>
    <w:rsid w:val="00991092"/>
    <w:rsid w:val="00994B4D"/>
    <w:rsid w:val="009A23D6"/>
    <w:rsid w:val="009A24FE"/>
    <w:rsid w:val="009A2D6A"/>
    <w:rsid w:val="009A4F4B"/>
    <w:rsid w:val="009A792D"/>
    <w:rsid w:val="009B4F8B"/>
    <w:rsid w:val="009C4C1B"/>
    <w:rsid w:val="009D31EC"/>
    <w:rsid w:val="009D4D2C"/>
    <w:rsid w:val="009E2760"/>
    <w:rsid w:val="009E34B7"/>
    <w:rsid w:val="009F3471"/>
    <w:rsid w:val="009F5466"/>
    <w:rsid w:val="00A11578"/>
    <w:rsid w:val="00A242F6"/>
    <w:rsid w:val="00A27468"/>
    <w:rsid w:val="00A308A6"/>
    <w:rsid w:val="00A35E16"/>
    <w:rsid w:val="00A4504C"/>
    <w:rsid w:val="00A45B6A"/>
    <w:rsid w:val="00A637C7"/>
    <w:rsid w:val="00A65206"/>
    <w:rsid w:val="00A72235"/>
    <w:rsid w:val="00A72408"/>
    <w:rsid w:val="00A74CC6"/>
    <w:rsid w:val="00A756B2"/>
    <w:rsid w:val="00A84CDD"/>
    <w:rsid w:val="00A9272D"/>
    <w:rsid w:val="00A95AB7"/>
    <w:rsid w:val="00A96571"/>
    <w:rsid w:val="00AB012C"/>
    <w:rsid w:val="00AB1562"/>
    <w:rsid w:val="00AC0E28"/>
    <w:rsid w:val="00AD0DD4"/>
    <w:rsid w:val="00AE1F5A"/>
    <w:rsid w:val="00AE2388"/>
    <w:rsid w:val="00AE3760"/>
    <w:rsid w:val="00AF1D5F"/>
    <w:rsid w:val="00AF7070"/>
    <w:rsid w:val="00B00A71"/>
    <w:rsid w:val="00B06954"/>
    <w:rsid w:val="00B13949"/>
    <w:rsid w:val="00B14F81"/>
    <w:rsid w:val="00B15274"/>
    <w:rsid w:val="00B21E3F"/>
    <w:rsid w:val="00B22BCF"/>
    <w:rsid w:val="00B234B0"/>
    <w:rsid w:val="00B275F3"/>
    <w:rsid w:val="00B3088D"/>
    <w:rsid w:val="00B342F7"/>
    <w:rsid w:val="00B34FFA"/>
    <w:rsid w:val="00B367FF"/>
    <w:rsid w:val="00B37F79"/>
    <w:rsid w:val="00B40767"/>
    <w:rsid w:val="00B44C36"/>
    <w:rsid w:val="00B4516C"/>
    <w:rsid w:val="00B454BF"/>
    <w:rsid w:val="00B47F4D"/>
    <w:rsid w:val="00B50241"/>
    <w:rsid w:val="00B50D9A"/>
    <w:rsid w:val="00B54B2C"/>
    <w:rsid w:val="00B56426"/>
    <w:rsid w:val="00B60E3B"/>
    <w:rsid w:val="00B6693C"/>
    <w:rsid w:val="00B71BCF"/>
    <w:rsid w:val="00B723F9"/>
    <w:rsid w:val="00B72902"/>
    <w:rsid w:val="00B72F94"/>
    <w:rsid w:val="00B73065"/>
    <w:rsid w:val="00B77BDB"/>
    <w:rsid w:val="00B83223"/>
    <w:rsid w:val="00B84587"/>
    <w:rsid w:val="00B85138"/>
    <w:rsid w:val="00B87948"/>
    <w:rsid w:val="00BA6FD7"/>
    <w:rsid w:val="00BA7E48"/>
    <w:rsid w:val="00BB36C5"/>
    <w:rsid w:val="00BB3D02"/>
    <w:rsid w:val="00BB6473"/>
    <w:rsid w:val="00BC09F9"/>
    <w:rsid w:val="00BC64AE"/>
    <w:rsid w:val="00BC6CE4"/>
    <w:rsid w:val="00BD2621"/>
    <w:rsid w:val="00BD32C1"/>
    <w:rsid w:val="00BD4A1A"/>
    <w:rsid w:val="00BE3BA4"/>
    <w:rsid w:val="00BF2866"/>
    <w:rsid w:val="00BF6EA9"/>
    <w:rsid w:val="00C0543B"/>
    <w:rsid w:val="00C1724A"/>
    <w:rsid w:val="00C24186"/>
    <w:rsid w:val="00C243BB"/>
    <w:rsid w:val="00C255C0"/>
    <w:rsid w:val="00C261BB"/>
    <w:rsid w:val="00C306BB"/>
    <w:rsid w:val="00C37390"/>
    <w:rsid w:val="00C602F2"/>
    <w:rsid w:val="00C6200C"/>
    <w:rsid w:val="00C62859"/>
    <w:rsid w:val="00C718F7"/>
    <w:rsid w:val="00C75BEF"/>
    <w:rsid w:val="00C7639F"/>
    <w:rsid w:val="00C77046"/>
    <w:rsid w:val="00C77B74"/>
    <w:rsid w:val="00C821BC"/>
    <w:rsid w:val="00C92C80"/>
    <w:rsid w:val="00C96712"/>
    <w:rsid w:val="00CA1C56"/>
    <w:rsid w:val="00CA2ABF"/>
    <w:rsid w:val="00CC05A2"/>
    <w:rsid w:val="00CC3B08"/>
    <w:rsid w:val="00CD3991"/>
    <w:rsid w:val="00CD544A"/>
    <w:rsid w:val="00CE4942"/>
    <w:rsid w:val="00CE6F92"/>
    <w:rsid w:val="00CF056F"/>
    <w:rsid w:val="00D01586"/>
    <w:rsid w:val="00D02554"/>
    <w:rsid w:val="00D04DFA"/>
    <w:rsid w:val="00D05D63"/>
    <w:rsid w:val="00D068FF"/>
    <w:rsid w:val="00D17676"/>
    <w:rsid w:val="00D25546"/>
    <w:rsid w:val="00D279C0"/>
    <w:rsid w:val="00D346E9"/>
    <w:rsid w:val="00D35FC6"/>
    <w:rsid w:val="00D360E0"/>
    <w:rsid w:val="00D407A5"/>
    <w:rsid w:val="00D4080A"/>
    <w:rsid w:val="00D515E2"/>
    <w:rsid w:val="00D52A83"/>
    <w:rsid w:val="00D532D4"/>
    <w:rsid w:val="00D5636D"/>
    <w:rsid w:val="00D71759"/>
    <w:rsid w:val="00D736CC"/>
    <w:rsid w:val="00D7603C"/>
    <w:rsid w:val="00D80780"/>
    <w:rsid w:val="00D85EE5"/>
    <w:rsid w:val="00D86674"/>
    <w:rsid w:val="00D91642"/>
    <w:rsid w:val="00D943ED"/>
    <w:rsid w:val="00D962D6"/>
    <w:rsid w:val="00D970CA"/>
    <w:rsid w:val="00DA6C55"/>
    <w:rsid w:val="00DA7EC4"/>
    <w:rsid w:val="00DB0645"/>
    <w:rsid w:val="00DC0628"/>
    <w:rsid w:val="00DC48A6"/>
    <w:rsid w:val="00DC51D4"/>
    <w:rsid w:val="00DD1388"/>
    <w:rsid w:val="00DE22D8"/>
    <w:rsid w:val="00DE3F49"/>
    <w:rsid w:val="00DF17E3"/>
    <w:rsid w:val="00DF1C96"/>
    <w:rsid w:val="00DF268D"/>
    <w:rsid w:val="00DF4526"/>
    <w:rsid w:val="00DF68C9"/>
    <w:rsid w:val="00E01A2A"/>
    <w:rsid w:val="00E04EB9"/>
    <w:rsid w:val="00E0702A"/>
    <w:rsid w:val="00E10D73"/>
    <w:rsid w:val="00E112B8"/>
    <w:rsid w:val="00E11312"/>
    <w:rsid w:val="00E175C1"/>
    <w:rsid w:val="00E21516"/>
    <w:rsid w:val="00E23896"/>
    <w:rsid w:val="00E32DFC"/>
    <w:rsid w:val="00E435E5"/>
    <w:rsid w:val="00E47DAD"/>
    <w:rsid w:val="00E51D2A"/>
    <w:rsid w:val="00E5257C"/>
    <w:rsid w:val="00E60089"/>
    <w:rsid w:val="00E61B68"/>
    <w:rsid w:val="00E70A4E"/>
    <w:rsid w:val="00E73279"/>
    <w:rsid w:val="00E76404"/>
    <w:rsid w:val="00E80F81"/>
    <w:rsid w:val="00E82220"/>
    <w:rsid w:val="00E87538"/>
    <w:rsid w:val="00E87BDB"/>
    <w:rsid w:val="00E90FFD"/>
    <w:rsid w:val="00E91AE1"/>
    <w:rsid w:val="00E9320F"/>
    <w:rsid w:val="00E96DDC"/>
    <w:rsid w:val="00EA2365"/>
    <w:rsid w:val="00EA3628"/>
    <w:rsid w:val="00EA3C7E"/>
    <w:rsid w:val="00EA5595"/>
    <w:rsid w:val="00EA745C"/>
    <w:rsid w:val="00EB5499"/>
    <w:rsid w:val="00EC6DED"/>
    <w:rsid w:val="00ED1D01"/>
    <w:rsid w:val="00ED778F"/>
    <w:rsid w:val="00EF173B"/>
    <w:rsid w:val="00EF2EE9"/>
    <w:rsid w:val="00F040FC"/>
    <w:rsid w:val="00F05340"/>
    <w:rsid w:val="00F14373"/>
    <w:rsid w:val="00F25901"/>
    <w:rsid w:val="00F36B13"/>
    <w:rsid w:val="00F37706"/>
    <w:rsid w:val="00F41D44"/>
    <w:rsid w:val="00F42F55"/>
    <w:rsid w:val="00F432BB"/>
    <w:rsid w:val="00F43BE7"/>
    <w:rsid w:val="00F56326"/>
    <w:rsid w:val="00F636AD"/>
    <w:rsid w:val="00F66957"/>
    <w:rsid w:val="00F75481"/>
    <w:rsid w:val="00F85816"/>
    <w:rsid w:val="00F8622F"/>
    <w:rsid w:val="00F86DC8"/>
    <w:rsid w:val="00F912CA"/>
    <w:rsid w:val="00F92B62"/>
    <w:rsid w:val="00FA1D59"/>
    <w:rsid w:val="00FA309F"/>
    <w:rsid w:val="00FB2B0E"/>
    <w:rsid w:val="00FD71E4"/>
    <w:rsid w:val="00FD76AA"/>
    <w:rsid w:val="00FE3414"/>
    <w:rsid w:val="00FE64D0"/>
    <w:rsid w:val="00FF0F63"/>
    <w:rsid w:val="00FF30D0"/>
    <w:rsid w:val="00FF3445"/>
    <w:rsid w:val="00FF59D0"/>
    <w:rsid w:val="00FF5FD1"/>
  </w:rsids>
  <m:mathPr>
    <m:mathFont m:val="Cambria Math"/>
    <m:brkBin m:val="before"/>
    <m:brkBinSub m:val="--"/>
    <m:smallFrac/>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FE9E3"/>
  <w15:docId w15:val="{97730687-C38D-C44A-B00A-27920D10B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5724"/>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043D8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562B2D"/>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43D89"/>
    <w:pPr>
      <w:widowControl w:val="0"/>
      <w:tabs>
        <w:tab w:val="center" w:pos="4320"/>
        <w:tab w:val="right" w:pos="8640"/>
      </w:tabs>
    </w:pPr>
    <w:rPr>
      <w:szCs w:val="20"/>
    </w:rPr>
  </w:style>
  <w:style w:type="character" w:customStyle="1" w:styleId="Char">
    <w:name w:val="Κεφαλίδα Char"/>
    <w:basedOn w:val="a0"/>
    <w:link w:val="a3"/>
    <w:uiPriority w:val="99"/>
    <w:rsid w:val="00043D89"/>
    <w:rPr>
      <w:rFonts w:ascii="Times New Roman" w:eastAsia="Times New Roman" w:hAnsi="Times New Roman" w:cs="Times New Roman"/>
      <w:sz w:val="24"/>
      <w:szCs w:val="20"/>
      <w:lang w:eastAsia="el-GR"/>
    </w:rPr>
  </w:style>
  <w:style w:type="character" w:customStyle="1" w:styleId="1Char">
    <w:name w:val="Επικεφαλίδα 1 Char"/>
    <w:basedOn w:val="a0"/>
    <w:link w:val="1"/>
    <w:rsid w:val="00043D89"/>
    <w:rPr>
      <w:rFonts w:asciiTheme="majorHAnsi" w:eastAsiaTheme="majorEastAsia" w:hAnsiTheme="majorHAnsi" w:cstheme="majorBidi"/>
      <w:color w:val="2F5496" w:themeColor="accent1" w:themeShade="BF"/>
      <w:sz w:val="32"/>
      <w:szCs w:val="32"/>
      <w:lang w:eastAsia="el-GR"/>
    </w:rPr>
  </w:style>
  <w:style w:type="paragraph" w:styleId="a4">
    <w:name w:val="TOC Heading"/>
    <w:basedOn w:val="1"/>
    <w:next w:val="a"/>
    <w:uiPriority w:val="39"/>
    <w:unhideWhenUsed/>
    <w:qFormat/>
    <w:rsid w:val="00043D89"/>
    <w:pPr>
      <w:spacing w:line="259" w:lineRule="auto"/>
      <w:outlineLvl w:val="9"/>
    </w:pPr>
    <w:rPr>
      <w:lang w:val="en-GB" w:eastAsia="en-GB"/>
    </w:rPr>
  </w:style>
  <w:style w:type="paragraph" w:styleId="10">
    <w:name w:val="toc 1"/>
    <w:basedOn w:val="a"/>
    <w:next w:val="a"/>
    <w:autoRedefine/>
    <w:uiPriority w:val="39"/>
    <w:unhideWhenUsed/>
    <w:rsid w:val="00043D89"/>
    <w:pPr>
      <w:spacing w:after="100" w:line="276" w:lineRule="auto"/>
    </w:pPr>
    <w:rPr>
      <w:rFonts w:asciiTheme="minorHAnsi" w:eastAsiaTheme="minorHAnsi" w:hAnsiTheme="minorHAnsi" w:cstheme="minorBidi"/>
      <w:sz w:val="22"/>
      <w:szCs w:val="22"/>
      <w:lang w:eastAsia="en-US"/>
    </w:rPr>
  </w:style>
  <w:style w:type="character" w:styleId="-">
    <w:name w:val="Hyperlink"/>
    <w:basedOn w:val="a0"/>
    <w:uiPriority w:val="99"/>
    <w:unhideWhenUsed/>
    <w:rsid w:val="00043D89"/>
    <w:rPr>
      <w:color w:val="0563C1" w:themeColor="hyperlink"/>
      <w:u w:val="single"/>
    </w:rPr>
  </w:style>
  <w:style w:type="paragraph" w:styleId="a5">
    <w:name w:val="footer"/>
    <w:basedOn w:val="a"/>
    <w:link w:val="Char0"/>
    <w:uiPriority w:val="99"/>
    <w:unhideWhenUsed/>
    <w:rsid w:val="00043D89"/>
    <w:pPr>
      <w:tabs>
        <w:tab w:val="center" w:pos="4153"/>
        <w:tab w:val="right" w:pos="8306"/>
      </w:tabs>
    </w:pPr>
    <w:rPr>
      <w:sz w:val="20"/>
      <w:szCs w:val="20"/>
    </w:rPr>
  </w:style>
  <w:style w:type="character" w:customStyle="1" w:styleId="Char0">
    <w:name w:val="Υποσέλιδο Char"/>
    <w:basedOn w:val="a0"/>
    <w:link w:val="a5"/>
    <w:uiPriority w:val="99"/>
    <w:rsid w:val="00043D89"/>
    <w:rPr>
      <w:rFonts w:ascii="Times New Roman" w:eastAsia="Times New Roman" w:hAnsi="Times New Roman" w:cs="Times New Roman"/>
      <w:sz w:val="20"/>
      <w:szCs w:val="20"/>
      <w:lang w:eastAsia="el-GR"/>
    </w:rPr>
  </w:style>
  <w:style w:type="table" w:styleId="a6">
    <w:name w:val="Table Grid"/>
    <w:basedOn w:val="a1"/>
    <w:rsid w:val="00043D89"/>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CE6F92"/>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3Char">
    <w:name w:val="Επικεφαλίδα 3 Char"/>
    <w:basedOn w:val="a0"/>
    <w:link w:val="3"/>
    <w:uiPriority w:val="9"/>
    <w:semiHidden/>
    <w:rsid w:val="00562B2D"/>
    <w:rPr>
      <w:rFonts w:asciiTheme="majorHAnsi" w:eastAsiaTheme="majorEastAsia" w:hAnsiTheme="majorHAnsi" w:cstheme="majorBidi"/>
      <w:color w:val="1F3763" w:themeColor="accent1" w:themeShade="7F"/>
      <w:sz w:val="24"/>
      <w:szCs w:val="24"/>
      <w:lang w:eastAsia="el-GR"/>
    </w:rPr>
  </w:style>
  <w:style w:type="paragraph" w:styleId="a8">
    <w:name w:val="Body Text Indent"/>
    <w:basedOn w:val="a"/>
    <w:link w:val="Char1"/>
    <w:rsid w:val="00562B2D"/>
    <w:pPr>
      <w:spacing w:after="120"/>
      <w:ind w:left="283"/>
    </w:pPr>
  </w:style>
  <w:style w:type="character" w:customStyle="1" w:styleId="Char1">
    <w:name w:val="Σώμα κείμενου με εσοχή Char"/>
    <w:basedOn w:val="a0"/>
    <w:link w:val="a8"/>
    <w:rsid w:val="00562B2D"/>
    <w:rPr>
      <w:rFonts w:ascii="Times New Roman" w:eastAsia="Times New Roman" w:hAnsi="Times New Roman" w:cs="Times New Roman"/>
      <w:sz w:val="24"/>
      <w:szCs w:val="24"/>
      <w:lang w:eastAsia="el-GR"/>
    </w:rPr>
  </w:style>
  <w:style w:type="paragraph" w:styleId="2">
    <w:name w:val="Body Text Indent 2"/>
    <w:basedOn w:val="a"/>
    <w:link w:val="2Char"/>
    <w:uiPriority w:val="99"/>
    <w:unhideWhenUsed/>
    <w:rsid w:val="00332B12"/>
    <w:pPr>
      <w:spacing w:after="120" w:line="480" w:lineRule="auto"/>
      <w:ind w:left="283"/>
    </w:pPr>
    <w:rPr>
      <w:sz w:val="20"/>
      <w:szCs w:val="20"/>
    </w:rPr>
  </w:style>
  <w:style w:type="character" w:customStyle="1" w:styleId="2Char">
    <w:name w:val="Σώμα κείμενου με εσοχή 2 Char"/>
    <w:basedOn w:val="a0"/>
    <w:link w:val="2"/>
    <w:uiPriority w:val="99"/>
    <w:rsid w:val="00332B12"/>
    <w:rPr>
      <w:rFonts w:ascii="Times New Roman" w:eastAsia="Times New Roman" w:hAnsi="Times New Roman" w:cs="Times New Roman"/>
      <w:sz w:val="20"/>
      <w:szCs w:val="20"/>
      <w:lang w:eastAsia="el-GR"/>
    </w:rPr>
  </w:style>
  <w:style w:type="paragraph" w:styleId="Web">
    <w:name w:val="Normal (Web)"/>
    <w:basedOn w:val="a"/>
    <w:uiPriority w:val="99"/>
    <w:unhideWhenUsed/>
    <w:rsid w:val="00570925"/>
    <w:pPr>
      <w:spacing w:before="100" w:beforeAutospacing="1" w:after="100" w:afterAutospacing="1"/>
    </w:pPr>
  </w:style>
  <w:style w:type="paragraph" w:styleId="a9">
    <w:name w:val="Balloon Text"/>
    <w:basedOn w:val="a"/>
    <w:link w:val="Char2"/>
    <w:uiPriority w:val="99"/>
    <w:semiHidden/>
    <w:unhideWhenUsed/>
    <w:rsid w:val="00B15274"/>
    <w:rPr>
      <w:rFonts w:ascii="Tahoma" w:hAnsi="Tahoma" w:cs="Tahoma"/>
      <w:sz w:val="16"/>
      <w:szCs w:val="16"/>
    </w:rPr>
  </w:style>
  <w:style w:type="character" w:customStyle="1" w:styleId="Char2">
    <w:name w:val="Κείμενο πλαισίου Char"/>
    <w:basedOn w:val="a0"/>
    <w:link w:val="a9"/>
    <w:uiPriority w:val="99"/>
    <w:semiHidden/>
    <w:rsid w:val="00B15274"/>
    <w:rPr>
      <w:rFonts w:ascii="Tahoma" w:eastAsia="Times New Roman" w:hAnsi="Tahoma" w:cs="Tahoma"/>
      <w:sz w:val="16"/>
      <w:szCs w:val="16"/>
      <w:lang w:eastAsia="el-GR"/>
    </w:rPr>
  </w:style>
  <w:style w:type="character" w:styleId="aa">
    <w:name w:val="annotation reference"/>
    <w:basedOn w:val="a0"/>
    <w:uiPriority w:val="99"/>
    <w:semiHidden/>
    <w:unhideWhenUsed/>
    <w:rsid w:val="00F912CA"/>
    <w:rPr>
      <w:sz w:val="16"/>
      <w:szCs w:val="16"/>
    </w:rPr>
  </w:style>
  <w:style w:type="paragraph" w:styleId="ab">
    <w:name w:val="annotation text"/>
    <w:basedOn w:val="a"/>
    <w:link w:val="Char3"/>
    <w:uiPriority w:val="99"/>
    <w:unhideWhenUsed/>
    <w:rsid w:val="00F912CA"/>
    <w:rPr>
      <w:sz w:val="20"/>
      <w:szCs w:val="20"/>
    </w:rPr>
  </w:style>
  <w:style w:type="character" w:customStyle="1" w:styleId="Char3">
    <w:name w:val="Κείμενο σχολίου Char"/>
    <w:basedOn w:val="a0"/>
    <w:link w:val="ab"/>
    <w:uiPriority w:val="99"/>
    <w:rsid w:val="00F912CA"/>
    <w:rPr>
      <w:rFonts w:ascii="Times New Roman" w:eastAsia="Times New Roman" w:hAnsi="Times New Roman" w:cs="Times New Roman"/>
      <w:sz w:val="20"/>
      <w:szCs w:val="20"/>
      <w:lang w:eastAsia="el-GR"/>
    </w:rPr>
  </w:style>
  <w:style w:type="paragraph" w:styleId="ac">
    <w:name w:val="annotation subject"/>
    <w:basedOn w:val="ab"/>
    <w:next w:val="ab"/>
    <w:link w:val="Char4"/>
    <w:uiPriority w:val="99"/>
    <w:semiHidden/>
    <w:unhideWhenUsed/>
    <w:rsid w:val="00F912CA"/>
    <w:rPr>
      <w:b/>
      <w:bCs/>
    </w:rPr>
  </w:style>
  <w:style w:type="character" w:customStyle="1" w:styleId="Char4">
    <w:name w:val="Θέμα σχολίου Char"/>
    <w:basedOn w:val="Char3"/>
    <w:link w:val="ac"/>
    <w:uiPriority w:val="99"/>
    <w:semiHidden/>
    <w:rsid w:val="00F912CA"/>
    <w:rPr>
      <w:rFonts w:ascii="Times New Roman" w:eastAsia="Times New Roman" w:hAnsi="Times New Roman" w:cs="Times New Roman"/>
      <w:b/>
      <w:bCs/>
      <w:sz w:val="20"/>
      <w:szCs w:val="20"/>
      <w:lang w:eastAsia="el-GR"/>
    </w:rPr>
  </w:style>
  <w:style w:type="paragraph" w:styleId="ad">
    <w:name w:val="Revision"/>
    <w:hidden/>
    <w:uiPriority w:val="99"/>
    <w:semiHidden/>
    <w:rsid w:val="00B87948"/>
    <w:pPr>
      <w:spacing w:after="0" w:line="240" w:lineRule="auto"/>
    </w:pPr>
    <w:rPr>
      <w:rFonts w:ascii="Times New Roman" w:eastAsia="Times New Roman" w:hAnsi="Times New Roman" w:cs="Times New Roman"/>
      <w:sz w:val="20"/>
      <w:szCs w:val="20"/>
      <w:lang w:eastAsia="el-GR"/>
    </w:rPr>
  </w:style>
  <w:style w:type="paragraph" w:styleId="ae">
    <w:name w:val="No Spacing"/>
    <w:link w:val="Char5"/>
    <w:uiPriority w:val="1"/>
    <w:qFormat/>
    <w:rsid w:val="001B16F2"/>
    <w:pPr>
      <w:spacing w:after="0" w:line="240" w:lineRule="auto"/>
    </w:pPr>
    <w:rPr>
      <w:rFonts w:eastAsiaTheme="minorEastAsia"/>
      <w:lang w:val="en-US" w:eastAsia="zh-CN"/>
    </w:rPr>
  </w:style>
  <w:style w:type="character" w:customStyle="1" w:styleId="Char5">
    <w:name w:val="Χωρίς διάστιχο Char"/>
    <w:basedOn w:val="a0"/>
    <w:link w:val="ae"/>
    <w:uiPriority w:val="1"/>
    <w:rsid w:val="001B16F2"/>
    <w:rPr>
      <w:rFonts w:eastAsiaTheme="minorEastAsia"/>
      <w:lang w:val="en-US" w:eastAsia="zh-CN"/>
    </w:rPr>
  </w:style>
  <w:style w:type="character" w:styleId="af">
    <w:name w:val="Strong"/>
    <w:basedOn w:val="a0"/>
    <w:uiPriority w:val="22"/>
    <w:qFormat/>
    <w:rsid w:val="005D4D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778295">
      <w:bodyDiv w:val="1"/>
      <w:marLeft w:val="0"/>
      <w:marRight w:val="0"/>
      <w:marTop w:val="0"/>
      <w:marBottom w:val="0"/>
      <w:divBdr>
        <w:top w:val="none" w:sz="0" w:space="0" w:color="auto"/>
        <w:left w:val="none" w:sz="0" w:space="0" w:color="auto"/>
        <w:bottom w:val="none" w:sz="0" w:space="0" w:color="auto"/>
        <w:right w:val="none" w:sz="0" w:space="0" w:color="auto"/>
      </w:divBdr>
      <w:divsChild>
        <w:div w:id="471413887">
          <w:marLeft w:val="0"/>
          <w:marRight w:val="0"/>
          <w:marTop w:val="0"/>
          <w:marBottom w:val="0"/>
          <w:divBdr>
            <w:top w:val="none" w:sz="0" w:space="0" w:color="auto"/>
            <w:left w:val="none" w:sz="0" w:space="0" w:color="auto"/>
            <w:bottom w:val="none" w:sz="0" w:space="0" w:color="auto"/>
            <w:right w:val="none" w:sz="0" w:space="0" w:color="auto"/>
          </w:divBdr>
          <w:divsChild>
            <w:div w:id="2075883175">
              <w:marLeft w:val="0"/>
              <w:marRight w:val="0"/>
              <w:marTop w:val="0"/>
              <w:marBottom w:val="0"/>
              <w:divBdr>
                <w:top w:val="none" w:sz="0" w:space="0" w:color="auto"/>
                <w:left w:val="none" w:sz="0" w:space="0" w:color="auto"/>
                <w:bottom w:val="none" w:sz="0" w:space="0" w:color="auto"/>
                <w:right w:val="none" w:sz="0" w:space="0" w:color="auto"/>
              </w:divBdr>
              <w:divsChild>
                <w:div w:id="190201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576589">
      <w:bodyDiv w:val="1"/>
      <w:marLeft w:val="0"/>
      <w:marRight w:val="0"/>
      <w:marTop w:val="0"/>
      <w:marBottom w:val="0"/>
      <w:divBdr>
        <w:top w:val="none" w:sz="0" w:space="0" w:color="auto"/>
        <w:left w:val="none" w:sz="0" w:space="0" w:color="auto"/>
        <w:bottom w:val="none" w:sz="0" w:space="0" w:color="auto"/>
        <w:right w:val="none" w:sz="0" w:space="0" w:color="auto"/>
      </w:divBdr>
    </w:div>
    <w:div w:id="746537900">
      <w:bodyDiv w:val="1"/>
      <w:marLeft w:val="0"/>
      <w:marRight w:val="0"/>
      <w:marTop w:val="0"/>
      <w:marBottom w:val="0"/>
      <w:divBdr>
        <w:top w:val="none" w:sz="0" w:space="0" w:color="auto"/>
        <w:left w:val="none" w:sz="0" w:space="0" w:color="auto"/>
        <w:bottom w:val="none" w:sz="0" w:space="0" w:color="auto"/>
        <w:right w:val="none" w:sz="0" w:space="0" w:color="auto"/>
      </w:divBdr>
      <w:divsChild>
        <w:div w:id="297222940">
          <w:marLeft w:val="0"/>
          <w:marRight w:val="0"/>
          <w:marTop w:val="0"/>
          <w:marBottom w:val="0"/>
          <w:divBdr>
            <w:top w:val="none" w:sz="0" w:space="0" w:color="auto"/>
            <w:left w:val="none" w:sz="0" w:space="0" w:color="auto"/>
            <w:bottom w:val="none" w:sz="0" w:space="0" w:color="auto"/>
            <w:right w:val="none" w:sz="0" w:space="0" w:color="auto"/>
          </w:divBdr>
          <w:divsChild>
            <w:div w:id="1081411551">
              <w:marLeft w:val="0"/>
              <w:marRight w:val="0"/>
              <w:marTop w:val="0"/>
              <w:marBottom w:val="0"/>
              <w:divBdr>
                <w:top w:val="none" w:sz="0" w:space="0" w:color="auto"/>
                <w:left w:val="none" w:sz="0" w:space="0" w:color="auto"/>
                <w:bottom w:val="none" w:sz="0" w:space="0" w:color="auto"/>
                <w:right w:val="none" w:sz="0" w:space="0" w:color="auto"/>
              </w:divBdr>
              <w:divsChild>
                <w:div w:id="40653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430734">
      <w:bodyDiv w:val="1"/>
      <w:marLeft w:val="0"/>
      <w:marRight w:val="0"/>
      <w:marTop w:val="0"/>
      <w:marBottom w:val="0"/>
      <w:divBdr>
        <w:top w:val="none" w:sz="0" w:space="0" w:color="auto"/>
        <w:left w:val="none" w:sz="0" w:space="0" w:color="auto"/>
        <w:bottom w:val="none" w:sz="0" w:space="0" w:color="auto"/>
        <w:right w:val="none" w:sz="0" w:space="0" w:color="auto"/>
      </w:divBdr>
      <w:divsChild>
        <w:div w:id="87967569">
          <w:marLeft w:val="0"/>
          <w:marRight w:val="0"/>
          <w:marTop w:val="0"/>
          <w:marBottom w:val="0"/>
          <w:divBdr>
            <w:top w:val="none" w:sz="0" w:space="0" w:color="auto"/>
            <w:left w:val="none" w:sz="0" w:space="0" w:color="auto"/>
            <w:bottom w:val="none" w:sz="0" w:space="0" w:color="auto"/>
            <w:right w:val="none" w:sz="0" w:space="0" w:color="auto"/>
          </w:divBdr>
          <w:divsChild>
            <w:div w:id="17044939">
              <w:marLeft w:val="0"/>
              <w:marRight w:val="0"/>
              <w:marTop w:val="0"/>
              <w:marBottom w:val="0"/>
              <w:divBdr>
                <w:top w:val="none" w:sz="0" w:space="0" w:color="auto"/>
                <w:left w:val="none" w:sz="0" w:space="0" w:color="auto"/>
                <w:bottom w:val="none" w:sz="0" w:space="0" w:color="auto"/>
                <w:right w:val="none" w:sz="0" w:space="0" w:color="auto"/>
              </w:divBdr>
              <w:divsChild>
                <w:div w:id="534387814">
                  <w:marLeft w:val="0"/>
                  <w:marRight w:val="0"/>
                  <w:marTop w:val="0"/>
                  <w:marBottom w:val="0"/>
                  <w:divBdr>
                    <w:top w:val="none" w:sz="0" w:space="0" w:color="auto"/>
                    <w:left w:val="none" w:sz="0" w:space="0" w:color="auto"/>
                    <w:bottom w:val="none" w:sz="0" w:space="0" w:color="auto"/>
                    <w:right w:val="none" w:sz="0" w:space="0" w:color="auto"/>
                  </w:divBdr>
                </w:div>
              </w:divsChild>
            </w:div>
            <w:div w:id="1143427515">
              <w:marLeft w:val="0"/>
              <w:marRight w:val="0"/>
              <w:marTop w:val="0"/>
              <w:marBottom w:val="0"/>
              <w:divBdr>
                <w:top w:val="none" w:sz="0" w:space="0" w:color="auto"/>
                <w:left w:val="none" w:sz="0" w:space="0" w:color="auto"/>
                <w:bottom w:val="none" w:sz="0" w:space="0" w:color="auto"/>
                <w:right w:val="none" w:sz="0" w:space="0" w:color="auto"/>
              </w:divBdr>
              <w:divsChild>
                <w:div w:id="30717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77957">
          <w:marLeft w:val="0"/>
          <w:marRight w:val="0"/>
          <w:marTop w:val="0"/>
          <w:marBottom w:val="0"/>
          <w:divBdr>
            <w:top w:val="none" w:sz="0" w:space="0" w:color="auto"/>
            <w:left w:val="none" w:sz="0" w:space="0" w:color="auto"/>
            <w:bottom w:val="none" w:sz="0" w:space="0" w:color="auto"/>
            <w:right w:val="none" w:sz="0" w:space="0" w:color="auto"/>
          </w:divBdr>
          <w:divsChild>
            <w:div w:id="456069715">
              <w:marLeft w:val="0"/>
              <w:marRight w:val="0"/>
              <w:marTop w:val="0"/>
              <w:marBottom w:val="0"/>
              <w:divBdr>
                <w:top w:val="none" w:sz="0" w:space="0" w:color="auto"/>
                <w:left w:val="none" w:sz="0" w:space="0" w:color="auto"/>
                <w:bottom w:val="none" w:sz="0" w:space="0" w:color="auto"/>
                <w:right w:val="none" w:sz="0" w:space="0" w:color="auto"/>
              </w:divBdr>
              <w:divsChild>
                <w:div w:id="48852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777580">
      <w:bodyDiv w:val="1"/>
      <w:marLeft w:val="0"/>
      <w:marRight w:val="0"/>
      <w:marTop w:val="0"/>
      <w:marBottom w:val="0"/>
      <w:divBdr>
        <w:top w:val="none" w:sz="0" w:space="0" w:color="auto"/>
        <w:left w:val="none" w:sz="0" w:space="0" w:color="auto"/>
        <w:bottom w:val="none" w:sz="0" w:space="0" w:color="auto"/>
        <w:right w:val="none" w:sz="0" w:space="0" w:color="auto"/>
      </w:divBdr>
    </w:div>
    <w:div w:id="855311301">
      <w:bodyDiv w:val="1"/>
      <w:marLeft w:val="0"/>
      <w:marRight w:val="0"/>
      <w:marTop w:val="0"/>
      <w:marBottom w:val="0"/>
      <w:divBdr>
        <w:top w:val="none" w:sz="0" w:space="0" w:color="auto"/>
        <w:left w:val="none" w:sz="0" w:space="0" w:color="auto"/>
        <w:bottom w:val="none" w:sz="0" w:space="0" w:color="auto"/>
        <w:right w:val="none" w:sz="0" w:space="0" w:color="auto"/>
      </w:divBdr>
      <w:divsChild>
        <w:div w:id="222718959">
          <w:marLeft w:val="0"/>
          <w:marRight w:val="0"/>
          <w:marTop w:val="0"/>
          <w:marBottom w:val="0"/>
          <w:divBdr>
            <w:top w:val="none" w:sz="0" w:space="0" w:color="auto"/>
            <w:left w:val="none" w:sz="0" w:space="0" w:color="auto"/>
            <w:bottom w:val="none" w:sz="0" w:space="0" w:color="auto"/>
            <w:right w:val="none" w:sz="0" w:space="0" w:color="auto"/>
          </w:divBdr>
          <w:divsChild>
            <w:div w:id="1118180951">
              <w:marLeft w:val="0"/>
              <w:marRight w:val="0"/>
              <w:marTop w:val="0"/>
              <w:marBottom w:val="0"/>
              <w:divBdr>
                <w:top w:val="none" w:sz="0" w:space="0" w:color="auto"/>
                <w:left w:val="none" w:sz="0" w:space="0" w:color="auto"/>
                <w:bottom w:val="none" w:sz="0" w:space="0" w:color="auto"/>
                <w:right w:val="none" w:sz="0" w:space="0" w:color="auto"/>
              </w:divBdr>
              <w:divsChild>
                <w:div w:id="1200312377">
                  <w:marLeft w:val="0"/>
                  <w:marRight w:val="0"/>
                  <w:marTop w:val="0"/>
                  <w:marBottom w:val="0"/>
                  <w:divBdr>
                    <w:top w:val="none" w:sz="0" w:space="0" w:color="auto"/>
                    <w:left w:val="none" w:sz="0" w:space="0" w:color="auto"/>
                    <w:bottom w:val="none" w:sz="0" w:space="0" w:color="auto"/>
                    <w:right w:val="none" w:sz="0" w:space="0" w:color="auto"/>
                  </w:divBdr>
                </w:div>
              </w:divsChild>
            </w:div>
            <w:div w:id="1281958905">
              <w:marLeft w:val="0"/>
              <w:marRight w:val="0"/>
              <w:marTop w:val="0"/>
              <w:marBottom w:val="0"/>
              <w:divBdr>
                <w:top w:val="none" w:sz="0" w:space="0" w:color="auto"/>
                <w:left w:val="none" w:sz="0" w:space="0" w:color="auto"/>
                <w:bottom w:val="none" w:sz="0" w:space="0" w:color="auto"/>
                <w:right w:val="none" w:sz="0" w:space="0" w:color="auto"/>
              </w:divBdr>
              <w:divsChild>
                <w:div w:id="48123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2277">
          <w:marLeft w:val="0"/>
          <w:marRight w:val="0"/>
          <w:marTop w:val="0"/>
          <w:marBottom w:val="0"/>
          <w:divBdr>
            <w:top w:val="none" w:sz="0" w:space="0" w:color="auto"/>
            <w:left w:val="none" w:sz="0" w:space="0" w:color="auto"/>
            <w:bottom w:val="none" w:sz="0" w:space="0" w:color="auto"/>
            <w:right w:val="none" w:sz="0" w:space="0" w:color="auto"/>
          </w:divBdr>
          <w:divsChild>
            <w:div w:id="122967177">
              <w:marLeft w:val="0"/>
              <w:marRight w:val="0"/>
              <w:marTop w:val="0"/>
              <w:marBottom w:val="0"/>
              <w:divBdr>
                <w:top w:val="none" w:sz="0" w:space="0" w:color="auto"/>
                <w:left w:val="none" w:sz="0" w:space="0" w:color="auto"/>
                <w:bottom w:val="none" w:sz="0" w:space="0" w:color="auto"/>
                <w:right w:val="none" w:sz="0" w:space="0" w:color="auto"/>
              </w:divBdr>
              <w:divsChild>
                <w:div w:id="169584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176666">
      <w:bodyDiv w:val="1"/>
      <w:marLeft w:val="0"/>
      <w:marRight w:val="0"/>
      <w:marTop w:val="0"/>
      <w:marBottom w:val="0"/>
      <w:divBdr>
        <w:top w:val="none" w:sz="0" w:space="0" w:color="auto"/>
        <w:left w:val="none" w:sz="0" w:space="0" w:color="auto"/>
        <w:bottom w:val="none" w:sz="0" w:space="0" w:color="auto"/>
        <w:right w:val="none" w:sz="0" w:space="0" w:color="auto"/>
      </w:divBdr>
      <w:divsChild>
        <w:div w:id="1573857871">
          <w:marLeft w:val="0"/>
          <w:marRight w:val="0"/>
          <w:marTop w:val="0"/>
          <w:marBottom w:val="0"/>
          <w:divBdr>
            <w:top w:val="none" w:sz="0" w:space="0" w:color="auto"/>
            <w:left w:val="none" w:sz="0" w:space="0" w:color="auto"/>
            <w:bottom w:val="none" w:sz="0" w:space="0" w:color="auto"/>
            <w:right w:val="none" w:sz="0" w:space="0" w:color="auto"/>
          </w:divBdr>
          <w:divsChild>
            <w:div w:id="795607843">
              <w:marLeft w:val="0"/>
              <w:marRight w:val="0"/>
              <w:marTop w:val="0"/>
              <w:marBottom w:val="0"/>
              <w:divBdr>
                <w:top w:val="none" w:sz="0" w:space="0" w:color="auto"/>
                <w:left w:val="none" w:sz="0" w:space="0" w:color="auto"/>
                <w:bottom w:val="none" w:sz="0" w:space="0" w:color="auto"/>
                <w:right w:val="none" w:sz="0" w:space="0" w:color="auto"/>
              </w:divBdr>
              <w:divsChild>
                <w:div w:id="192703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497159">
      <w:bodyDiv w:val="1"/>
      <w:marLeft w:val="0"/>
      <w:marRight w:val="0"/>
      <w:marTop w:val="0"/>
      <w:marBottom w:val="0"/>
      <w:divBdr>
        <w:top w:val="none" w:sz="0" w:space="0" w:color="auto"/>
        <w:left w:val="none" w:sz="0" w:space="0" w:color="auto"/>
        <w:bottom w:val="none" w:sz="0" w:space="0" w:color="auto"/>
        <w:right w:val="none" w:sz="0" w:space="0" w:color="auto"/>
      </w:divBdr>
      <w:divsChild>
        <w:div w:id="732003407">
          <w:marLeft w:val="0"/>
          <w:marRight w:val="0"/>
          <w:marTop w:val="0"/>
          <w:marBottom w:val="0"/>
          <w:divBdr>
            <w:top w:val="none" w:sz="0" w:space="0" w:color="auto"/>
            <w:left w:val="none" w:sz="0" w:space="0" w:color="auto"/>
            <w:bottom w:val="none" w:sz="0" w:space="0" w:color="auto"/>
            <w:right w:val="none" w:sz="0" w:space="0" w:color="auto"/>
          </w:divBdr>
          <w:divsChild>
            <w:div w:id="1102609065">
              <w:marLeft w:val="0"/>
              <w:marRight w:val="0"/>
              <w:marTop w:val="0"/>
              <w:marBottom w:val="0"/>
              <w:divBdr>
                <w:top w:val="none" w:sz="0" w:space="0" w:color="auto"/>
                <w:left w:val="none" w:sz="0" w:space="0" w:color="auto"/>
                <w:bottom w:val="none" w:sz="0" w:space="0" w:color="auto"/>
                <w:right w:val="none" w:sz="0" w:space="0" w:color="auto"/>
              </w:divBdr>
              <w:divsChild>
                <w:div w:id="405155998">
                  <w:marLeft w:val="0"/>
                  <w:marRight w:val="0"/>
                  <w:marTop w:val="0"/>
                  <w:marBottom w:val="0"/>
                  <w:divBdr>
                    <w:top w:val="none" w:sz="0" w:space="0" w:color="auto"/>
                    <w:left w:val="none" w:sz="0" w:space="0" w:color="auto"/>
                    <w:bottom w:val="none" w:sz="0" w:space="0" w:color="auto"/>
                    <w:right w:val="none" w:sz="0" w:space="0" w:color="auto"/>
                  </w:divBdr>
                </w:div>
              </w:divsChild>
            </w:div>
            <w:div w:id="1141117417">
              <w:marLeft w:val="0"/>
              <w:marRight w:val="0"/>
              <w:marTop w:val="0"/>
              <w:marBottom w:val="0"/>
              <w:divBdr>
                <w:top w:val="none" w:sz="0" w:space="0" w:color="auto"/>
                <w:left w:val="none" w:sz="0" w:space="0" w:color="auto"/>
                <w:bottom w:val="none" w:sz="0" w:space="0" w:color="auto"/>
                <w:right w:val="none" w:sz="0" w:space="0" w:color="auto"/>
              </w:divBdr>
              <w:divsChild>
                <w:div w:id="119507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2189">
          <w:marLeft w:val="0"/>
          <w:marRight w:val="0"/>
          <w:marTop w:val="0"/>
          <w:marBottom w:val="0"/>
          <w:divBdr>
            <w:top w:val="none" w:sz="0" w:space="0" w:color="auto"/>
            <w:left w:val="none" w:sz="0" w:space="0" w:color="auto"/>
            <w:bottom w:val="none" w:sz="0" w:space="0" w:color="auto"/>
            <w:right w:val="none" w:sz="0" w:space="0" w:color="auto"/>
          </w:divBdr>
          <w:divsChild>
            <w:div w:id="658660192">
              <w:marLeft w:val="0"/>
              <w:marRight w:val="0"/>
              <w:marTop w:val="0"/>
              <w:marBottom w:val="0"/>
              <w:divBdr>
                <w:top w:val="none" w:sz="0" w:space="0" w:color="auto"/>
                <w:left w:val="none" w:sz="0" w:space="0" w:color="auto"/>
                <w:bottom w:val="none" w:sz="0" w:space="0" w:color="auto"/>
                <w:right w:val="none" w:sz="0" w:space="0" w:color="auto"/>
              </w:divBdr>
              <w:divsChild>
                <w:div w:id="31237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918495">
      <w:bodyDiv w:val="1"/>
      <w:marLeft w:val="0"/>
      <w:marRight w:val="0"/>
      <w:marTop w:val="0"/>
      <w:marBottom w:val="0"/>
      <w:divBdr>
        <w:top w:val="none" w:sz="0" w:space="0" w:color="auto"/>
        <w:left w:val="none" w:sz="0" w:space="0" w:color="auto"/>
        <w:bottom w:val="none" w:sz="0" w:space="0" w:color="auto"/>
        <w:right w:val="none" w:sz="0" w:space="0" w:color="auto"/>
      </w:divBdr>
      <w:divsChild>
        <w:div w:id="1220899252">
          <w:marLeft w:val="0"/>
          <w:marRight w:val="0"/>
          <w:marTop w:val="0"/>
          <w:marBottom w:val="0"/>
          <w:divBdr>
            <w:top w:val="none" w:sz="0" w:space="0" w:color="auto"/>
            <w:left w:val="none" w:sz="0" w:space="0" w:color="auto"/>
            <w:bottom w:val="none" w:sz="0" w:space="0" w:color="auto"/>
            <w:right w:val="none" w:sz="0" w:space="0" w:color="auto"/>
          </w:divBdr>
          <w:divsChild>
            <w:div w:id="558397010">
              <w:marLeft w:val="0"/>
              <w:marRight w:val="0"/>
              <w:marTop w:val="0"/>
              <w:marBottom w:val="0"/>
              <w:divBdr>
                <w:top w:val="none" w:sz="0" w:space="0" w:color="auto"/>
                <w:left w:val="none" w:sz="0" w:space="0" w:color="auto"/>
                <w:bottom w:val="none" w:sz="0" w:space="0" w:color="auto"/>
                <w:right w:val="none" w:sz="0" w:space="0" w:color="auto"/>
              </w:divBdr>
              <w:divsChild>
                <w:div w:id="208210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703990">
      <w:bodyDiv w:val="1"/>
      <w:marLeft w:val="0"/>
      <w:marRight w:val="0"/>
      <w:marTop w:val="0"/>
      <w:marBottom w:val="0"/>
      <w:divBdr>
        <w:top w:val="none" w:sz="0" w:space="0" w:color="auto"/>
        <w:left w:val="none" w:sz="0" w:space="0" w:color="auto"/>
        <w:bottom w:val="none" w:sz="0" w:space="0" w:color="auto"/>
        <w:right w:val="none" w:sz="0" w:space="0" w:color="auto"/>
      </w:divBdr>
      <w:divsChild>
        <w:div w:id="173227291">
          <w:marLeft w:val="0"/>
          <w:marRight w:val="0"/>
          <w:marTop w:val="0"/>
          <w:marBottom w:val="0"/>
          <w:divBdr>
            <w:top w:val="none" w:sz="0" w:space="0" w:color="auto"/>
            <w:left w:val="none" w:sz="0" w:space="0" w:color="auto"/>
            <w:bottom w:val="none" w:sz="0" w:space="0" w:color="auto"/>
            <w:right w:val="none" w:sz="0" w:space="0" w:color="auto"/>
          </w:divBdr>
          <w:divsChild>
            <w:div w:id="1415858725">
              <w:marLeft w:val="0"/>
              <w:marRight w:val="0"/>
              <w:marTop w:val="0"/>
              <w:marBottom w:val="0"/>
              <w:divBdr>
                <w:top w:val="none" w:sz="0" w:space="0" w:color="auto"/>
                <w:left w:val="none" w:sz="0" w:space="0" w:color="auto"/>
                <w:bottom w:val="none" w:sz="0" w:space="0" w:color="auto"/>
                <w:right w:val="none" w:sz="0" w:space="0" w:color="auto"/>
              </w:divBdr>
              <w:divsChild>
                <w:div w:id="168494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194165">
      <w:bodyDiv w:val="1"/>
      <w:marLeft w:val="0"/>
      <w:marRight w:val="0"/>
      <w:marTop w:val="0"/>
      <w:marBottom w:val="0"/>
      <w:divBdr>
        <w:top w:val="none" w:sz="0" w:space="0" w:color="auto"/>
        <w:left w:val="none" w:sz="0" w:space="0" w:color="auto"/>
        <w:bottom w:val="none" w:sz="0" w:space="0" w:color="auto"/>
        <w:right w:val="none" w:sz="0" w:space="0" w:color="auto"/>
      </w:divBdr>
      <w:divsChild>
        <w:div w:id="232199128">
          <w:marLeft w:val="0"/>
          <w:marRight w:val="0"/>
          <w:marTop w:val="0"/>
          <w:marBottom w:val="0"/>
          <w:divBdr>
            <w:top w:val="none" w:sz="0" w:space="0" w:color="auto"/>
            <w:left w:val="none" w:sz="0" w:space="0" w:color="auto"/>
            <w:bottom w:val="none" w:sz="0" w:space="0" w:color="auto"/>
            <w:right w:val="none" w:sz="0" w:space="0" w:color="auto"/>
          </w:divBdr>
          <w:divsChild>
            <w:div w:id="1787381992">
              <w:marLeft w:val="0"/>
              <w:marRight w:val="0"/>
              <w:marTop w:val="0"/>
              <w:marBottom w:val="0"/>
              <w:divBdr>
                <w:top w:val="none" w:sz="0" w:space="0" w:color="auto"/>
                <w:left w:val="none" w:sz="0" w:space="0" w:color="auto"/>
                <w:bottom w:val="none" w:sz="0" w:space="0" w:color="auto"/>
                <w:right w:val="none" w:sz="0" w:space="0" w:color="auto"/>
              </w:divBdr>
              <w:divsChild>
                <w:div w:id="135549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454831">
      <w:bodyDiv w:val="1"/>
      <w:marLeft w:val="0"/>
      <w:marRight w:val="0"/>
      <w:marTop w:val="0"/>
      <w:marBottom w:val="0"/>
      <w:divBdr>
        <w:top w:val="none" w:sz="0" w:space="0" w:color="auto"/>
        <w:left w:val="none" w:sz="0" w:space="0" w:color="auto"/>
        <w:bottom w:val="none" w:sz="0" w:space="0" w:color="auto"/>
        <w:right w:val="none" w:sz="0" w:space="0" w:color="auto"/>
      </w:divBdr>
      <w:divsChild>
        <w:div w:id="1132937753">
          <w:marLeft w:val="0"/>
          <w:marRight w:val="0"/>
          <w:marTop w:val="0"/>
          <w:marBottom w:val="0"/>
          <w:divBdr>
            <w:top w:val="none" w:sz="0" w:space="0" w:color="auto"/>
            <w:left w:val="none" w:sz="0" w:space="0" w:color="auto"/>
            <w:bottom w:val="none" w:sz="0" w:space="0" w:color="auto"/>
            <w:right w:val="none" w:sz="0" w:space="0" w:color="auto"/>
          </w:divBdr>
          <w:divsChild>
            <w:div w:id="1594974400">
              <w:marLeft w:val="0"/>
              <w:marRight w:val="0"/>
              <w:marTop w:val="0"/>
              <w:marBottom w:val="0"/>
              <w:divBdr>
                <w:top w:val="none" w:sz="0" w:space="0" w:color="auto"/>
                <w:left w:val="none" w:sz="0" w:space="0" w:color="auto"/>
                <w:bottom w:val="none" w:sz="0" w:space="0" w:color="auto"/>
                <w:right w:val="none" w:sz="0" w:space="0" w:color="auto"/>
              </w:divBdr>
              <w:divsChild>
                <w:div w:id="51689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179384">
      <w:bodyDiv w:val="1"/>
      <w:marLeft w:val="0"/>
      <w:marRight w:val="0"/>
      <w:marTop w:val="0"/>
      <w:marBottom w:val="0"/>
      <w:divBdr>
        <w:top w:val="none" w:sz="0" w:space="0" w:color="auto"/>
        <w:left w:val="none" w:sz="0" w:space="0" w:color="auto"/>
        <w:bottom w:val="none" w:sz="0" w:space="0" w:color="auto"/>
        <w:right w:val="none" w:sz="0" w:space="0" w:color="auto"/>
      </w:divBdr>
      <w:divsChild>
        <w:div w:id="239826882">
          <w:marLeft w:val="0"/>
          <w:marRight w:val="0"/>
          <w:marTop w:val="0"/>
          <w:marBottom w:val="0"/>
          <w:divBdr>
            <w:top w:val="none" w:sz="0" w:space="0" w:color="auto"/>
            <w:left w:val="none" w:sz="0" w:space="0" w:color="auto"/>
            <w:bottom w:val="none" w:sz="0" w:space="0" w:color="auto"/>
            <w:right w:val="none" w:sz="0" w:space="0" w:color="auto"/>
          </w:divBdr>
          <w:divsChild>
            <w:div w:id="1134523727">
              <w:marLeft w:val="0"/>
              <w:marRight w:val="0"/>
              <w:marTop w:val="0"/>
              <w:marBottom w:val="0"/>
              <w:divBdr>
                <w:top w:val="none" w:sz="0" w:space="0" w:color="auto"/>
                <w:left w:val="none" w:sz="0" w:space="0" w:color="auto"/>
                <w:bottom w:val="none" w:sz="0" w:space="0" w:color="auto"/>
                <w:right w:val="none" w:sz="0" w:space="0" w:color="auto"/>
              </w:divBdr>
              <w:divsChild>
                <w:div w:id="88444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681285">
      <w:bodyDiv w:val="1"/>
      <w:marLeft w:val="0"/>
      <w:marRight w:val="0"/>
      <w:marTop w:val="0"/>
      <w:marBottom w:val="0"/>
      <w:divBdr>
        <w:top w:val="none" w:sz="0" w:space="0" w:color="auto"/>
        <w:left w:val="none" w:sz="0" w:space="0" w:color="auto"/>
        <w:bottom w:val="none" w:sz="0" w:space="0" w:color="auto"/>
        <w:right w:val="none" w:sz="0" w:space="0" w:color="auto"/>
      </w:divBdr>
      <w:divsChild>
        <w:div w:id="71050305">
          <w:marLeft w:val="0"/>
          <w:marRight w:val="0"/>
          <w:marTop w:val="0"/>
          <w:marBottom w:val="0"/>
          <w:divBdr>
            <w:top w:val="none" w:sz="0" w:space="0" w:color="auto"/>
            <w:left w:val="none" w:sz="0" w:space="0" w:color="auto"/>
            <w:bottom w:val="none" w:sz="0" w:space="0" w:color="auto"/>
            <w:right w:val="none" w:sz="0" w:space="0" w:color="auto"/>
          </w:divBdr>
          <w:divsChild>
            <w:div w:id="1923182076">
              <w:marLeft w:val="0"/>
              <w:marRight w:val="0"/>
              <w:marTop w:val="0"/>
              <w:marBottom w:val="0"/>
              <w:divBdr>
                <w:top w:val="none" w:sz="0" w:space="0" w:color="auto"/>
                <w:left w:val="none" w:sz="0" w:space="0" w:color="auto"/>
                <w:bottom w:val="none" w:sz="0" w:space="0" w:color="auto"/>
                <w:right w:val="none" w:sz="0" w:space="0" w:color="auto"/>
              </w:divBdr>
              <w:divsChild>
                <w:div w:id="49480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388515">
      <w:bodyDiv w:val="1"/>
      <w:marLeft w:val="0"/>
      <w:marRight w:val="0"/>
      <w:marTop w:val="0"/>
      <w:marBottom w:val="0"/>
      <w:divBdr>
        <w:top w:val="none" w:sz="0" w:space="0" w:color="auto"/>
        <w:left w:val="none" w:sz="0" w:space="0" w:color="auto"/>
        <w:bottom w:val="none" w:sz="0" w:space="0" w:color="auto"/>
        <w:right w:val="none" w:sz="0" w:space="0" w:color="auto"/>
      </w:divBdr>
      <w:divsChild>
        <w:div w:id="1817406241">
          <w:marLeft w:val="0"/>
          <w:marRight w:val="0"/>
          <w:marTop w:val="0"/>
          <w:marBottom w:val="0"/>
          <w:divBdr>
            <w:top w:val="none" w:sz="0" w:space="0" w:color="auto"/>
            <w:left w:val="none" w:sz="0" w:space="0" w:color="auto"/>
            <w:bottom w:val="none" w:sz="0" w:space="0" w:color="auto"/>
            <w:right w:val="none" w:sz="0" w:space="0" w:color="auto"/>
          </w:divBdr>
          <w:divsChild>
            <w:div w:id="1766419239">
              <w:marLeft w:val="0"/>
              <w:marRight w:val="0"/>
              <w:marTop w:val="0"/>
              <w:marBottom w:val="0"/>
              <w:divBdr>
                <w:top w:val="none" w:sz="0" w:space="0" w:color="auto"/>
                <w:left w:val="none" w:sz="0" w:space="0" w:color="auto"/>
                <w:bottom w:val="none" w:sz="0" w:space="0" w:color="auto"/>
                <w:right w:val="none" w:sz="0" w:space="0" w:color="auto"/>
              </w:divBdr>
              <w:divsChild>
                <w:div w:id="1149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600224">
      <w:bodyDiv w:val="1"/>
      <w:marLeft w:val="0"/>
      <w:marRight w:val="0"/>
      <w:marTop w:val="0"/>
      <w:marBottom w:val="0"/>
      <w:divBdr>
        <w:top w:val="none" w:sz="0" w:space="0" w:color="auto"/>
        <w:left w:val="none" w:sz="0" w:space="0" w:color="auto"/>
        <w:bottom w:val="none" w:sz="0" w:space="0" w:color="auto"/>
        <w:right w:val="none" w:sz="0" w:space="0" w:color="auto"/>
      </w:divBdr>
      <w:divsChild>
        <w:div w:id="269556677">
          <w:marLeft w:val="0"/>
          <w:marRight w:val="0"/>
          <w:marTop w:val="0"/>
          <w:marBottom w:val="0"/>
          <w:divBdr>
            <w:top w:val="none" w:sz="0" w:space="0" w:color="auto"/>
            <w:left w:val="none" w:sz="0" w:space="0" w:color="auto"/>
            <w:bottom w:val="none" w:sz="0" w:space="0" w:color="auto"/>
            <w:right w:val="none" w:sz="0" w:space="0" w:color="auto"/>
          </w:divBdr>
          <w:divsChild>
            <w:div w:id="348528786">
              <w:marLeft w:val="0"/>
              <w:marRight w:val="0"/>
              <w:marTop w:val="0"/>
              <w:marBottom w:val="0"/>
              <w:divBdr>
                <w:top w:val="none" w:sz="0" w:space="0" w:color="auto"/>
                <w:left w:val="none" w:sz="0" w:space="0" w:color="auto"/>
                <w:bottom w:val="none" w:sz="0" w:space="0" w:color="auto"/>
                <w:right w:val="none" w:sz="0" w:space="0" w:color="auto"/>
              </w:divBdr>
              <w:divsChild>
                <w:div w:id="55878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290401">
      <w:bodyDiv w:val="1"/>
      <w:marLeft w:val="0"/>
      <w:marRight w:val="0"/>
      <w:marTop w:val="0"/>
      <w:marBottom w:val="0"/>
      <w:divBdr>
        <w:top w:val="none" w:sz="0" w:space="0" w:color="auto"/>
        <w:left w:val="none" w:sz="0" w:space="0" w:color="auto"/>
        <w:bottom w:val="none" w:sz="0" w:space="0" w:color="auto"/>
        <w:right w:val="none" w:sz="0" w:space="0" w:color="auto"/>
      </w:divBdr>
      <w:divsChild>
        <w:div w:id="1038748429">
          <w:marLeft w:val="0"/>
          <w:marRight w:val="0"/>
          <w:marTop w:val="0"/>
          <w:marBottom w:val="0"/>
          <w:divBdr>
            <w:top w:val="none" w:sz="0" w:space="0" w:color="auto"/>
            <w:left w:val="none" w:sz="0" w:space="0" w:color="auto"/>
            <w:bottom w:val="none" w:sz="0" w:space="0" w:color="auto"/>
            <w:right w:val="none" w:sz="0" w:space="0" w:color="auto"/>
          </w:divBdr>
          <w:divsChild>
            <w:div w:id="974332004">
              <w:marLeft w:val="0"/>
              <w:marRight w:val="0"/>
              <w:marTop w:val="0"/>
              <w:marBottom w:val="0"/>
              <w:divBdr>
                <w:top w:val="none" w:sz="0" w:space="0" w:color="auto"/>
                <w:left w:val="none" w:sz="0" w:space="0" w:color="auto"/>
                <w:bottom w:val="none" w:sz="0" w:space="0" w:color="auto"/>
                <w:right w:val="none" w:sz="0" w:space="0" w:color="auto"/>
              </w:divBdr>
              <w:divsChild>
                <w:div w:id="198693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209008">
      <w:bodyDiv w:val="1"/>
      <w:marLeft w:val="0"/>
      <w:marRight w:val="0"/>
      <w:marTop w:val="0"/>
      <w:marBottom w:val="0"/>
      <w:divBdr>
        <w:top w:val="none" w:sz="0" w:space="0" w:color="auto"/>
        <w:left w:val="none" w:sz="0" w:space="0" w:color="auto"/>
        <w:bottom w:val="none" w:sz="0" w:space="0" w:color="auto"/>
        <w:right w:val="none" w:sz="0" w:space="0" w:color="auto"/>
      </w:divBdr>
      <w:divsChild>
        <w:div w:id="1940604476">
          <w:marLeft w:val="0"/>
          <w:marRight w:val="0"/>
          <w:marTop w:val="0"/>
          <w:marBottom w:val="0"/>
          <w:divBdr>
            <w:top w:val="none" w:sz="0" w:space="0" w:color="auto"/>
            <w:left w:val="none" w:sz="0" w:space="0" w:color="auto"/>
            <w:bottom w:val="none" w:sz="0" w:space="0" w:color="auto"/>
            <w:right w:val="none" w:sz="0" w:space="0" w:color="auto"/>
          </w:divBdr>
          <w:divsChild>
            <w:div w:id="1701933560">
              <w:marLeft w:val="0"/>
              <w:marRight w:val="0"/>
              <w:marTop w:val="0"/>
              <w:marBottom w:val="0"/>
              <w:divBdr>
                <w:top w:val="none" w:sz="0" w:space="0" w:color="auto"/>
                <w:left w:val="none" w:sz="0" w:space="0" w:color="auto"/>
                <w:bottom w:val="none" w:sz="0" w:space="0" w:color="auto"/>
                <w:right w:val="none" w:sz="0" w:space="0" w:color="auto"/>
              </w:divBdr>
              <w:divsChild>
                <w:div w:id="62261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0152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2022-12-16T00:00:00</PublishDate>
  <Abstract>ΕΤΑΙΡΕΙΑ ΑΞΙΟΠΟΙΗΣΗΣ &amp; ΔΙΑΧΕΙΡΙΣΗΣ της ΠΕΡΙΟΥΣΙΑΣ του ΠΑΝΕΠΙΣΤΗΜΙΟΥ ΚΡΗΤΗΣ</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d732de-e61e-4861-8fab-d783d44d8b98" xsi:nil="true"/>
    <lcf76f155ced4ddcb4097134ff3c332f xmlns="0dcfa67d-beaa-49b3-a195-017f1412342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Έγγραφο" ma:contentTypeID="0x0101007E5B881E8B4E3242B234E42D277B8BCE" ma:contentTypeVersion="17" ma:contentTypeDescription="Δημιουργία νέου εγγράφου" ma:contentTypeScope="" ma:versionID="2424011a8886e9058aedb8b3477121fb">
  <xsd:schema xmlns:xsd="http://www.w3.org/2001/XMLSchema" xmlns:xs="http://www.w3.org/2001/XMLSchema" xmlns:p="http://schemas.microsoft.com/office/2006/metadata/properties" xmlns:ns2="0dcfa67d-beaa-49b3-a195-017f14123429" xmlns:ns3="1ad732de-e61e-4861-8fab-d783d44d8b98" targetNamespace="http://schemas.microsoft.com/office/2006/metadata/properties" ma:root="true" ma:fieldsID="6a41ec0231fa54a0c0f7fb1c8869f59e" ns2:_="" ns3:_="">
    <xsd:import namespace="0dcfa67d-beaa-49b3-a195-017f14123429"/>
    <xsd:import namespace="1ad732de-e61e-4861-8fab-d783d44d8b9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cfa67d-beaa-49b3-a195-017f141234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Ετικέτες εικόνας" ma:readOnly="false" ma:fieldId="{5cf76f15-5ced-4ddc-b409-7134ff3c332f}" ma:taxonomyMulti="true" ma:sspId="d5a73417-60ac-4880-a910-6af5d45d9a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d732de-e61e-4861-8fab-d783d44d8b98" elementFormDefault="qualified">
    <xsd:import namespace="http://schemas.microsoft.com/office/2006/documentManagement/types"/>
    <xsd:import namespace="http://schemas.microsoft.com/office/infopath/2007/PartnerControls"/>
    <xsd:element name="TaxCatchAll" ma:index="21" nillable="true" ma:displayName="Εντοπισμός όλων των στηλών ταξινόμησης" ma:hidden="true" ma:list="{b0c65fe1-99ac-4f9c-ba74-ef7f176c43e7}" ma:internalName="TaxCatchAll" ma:showField="CatchAllData" ma:web="1ad732de-e61e-4861-8fab-d783d44d8b9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E17EBC-5DA5-4D15-A697-1E2B460E84D1}">
  <ds:schemaRefs>
    <ds:schemaRef ds:uri="http://schemas.microsoft.com/sharepoint/v3/contenttype/forms"/>
  </ds:schemaRefs>
</ds:datastoreItem>
</file>

<file path=customXml/itemProps3.xml><?xml version="1.0" encoding="utf-8"?>
<ds:datastoreItem xmlns:ds="http://schemas.openxmlformats.org/officeDocument/2006/customXml" ds:itemID="{27BBD7B3-7B96-4897-9C74-8839568EC99D}">
  <ds:schemaRefs>
    <ds:schemaRef ds:uri="http://schemas.microsoft.com/office/2006/metadata/properties"/>
    <ds:schemaRef ds:uri="http://schemas.microsoft.com/office/infopath/2007/PartnerControls"/>
    <ds:schemaRef ds:uri="1ad732de-e61e-4861-8fab-d783d44d8b98"/>
    <ds:schemaRef ds:uri="0dcfa67d-beaa-49b3-a195-017f14123429"/>
  </ds:schemaRefs>
</ds:datastoreItem>
</file>

<file path=customXml/itemProps4.xml><?xml version="1.0" encoding="utf-8"?>
<ds:datastoreItem xmlns:ds="http://schemas.openxmlformats.org/officeDocument/2006/customXml" ds:itemID="{35F4A471-1C93-45AA-9941-F4E3FC204D46}">
  <ds:schemaRefs>
    <ds:schemaRef ds:uri="http://schemas.openxmlformats.org/officeDocument/2006/bibliography"/>
  </ds:schemaRefs>
</ds:datastoreItem>
</file>

<file path=customXml/itemProps5.xml><?xml version="1.0" encoding="utf-8"?>
<ds:datastoreItem xmlns:ds="http://schemas.openxmlformats.org/officeDocument/2006/customXml" ds:itemID="{AD8815E7-B961-454C-8F42-F4E4F98A0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cfa67d-beaa-49b3-a195-017f14123429"/>
    <ds:schemaRef ds:uri="1ad732de-e61e-4861-8fab-d783d44d8b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2826</Words>
  <Characters>15262</Characters>
  <Application>Microsoft Office Word</Application>
  <DocSecurity>0</DocSecurity>
  <Lines>127</Lines>
  <Paragraphs>36</Paragraphs>
  <ScaleCrop>false</ScaleCrop>
  <HeadingPairs>
    <vt:vector size="2" baseType="variant">
      <vt:variant>
        <vt:lpstr>Τίτλος</vt:lpstr>
      </vt:variant>
      <vt:variant>
        <vt:i4>1</vt:i4>
      </vt:variant>
    </vt:vector>
  </HeadingPairs>
  <TitlesOfParts>
    <vt:vector size="1" baseType="lpstr">
      <vt:lpstr>ΚΑΝΟΝΙΣΜΟΣ ΕΣΩΤΕΡΙΚΗΣ ΛΕΙΤΟΥΡΓΙΑΣ &amp; ΟΡΓΑΝΩΤΙΚΗΣ ΔΙΑΡΘΡΩΣΗΣ</vt:lpstr>
    </vt:vector>
  </TitlesOfParts>
  <Manager/>
  <Company>Business Lab</Company>
  <LinksUpToDate>false</LinksUpToDate>
  <CharactersWithSpaces>18052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ΚΑΝΟΝΙΣΜΟΣ ΠΡΟΜΗΘΕΙΩΝ</dc:title>
  <dc:subject/>
  <dc:creator>Business Lab</dc:creator>
  <cp:keywords/>
  <dc:description/>
  <cp:lastModifiedBy>Eva A. Pagkalou [B.lab_your next Business Laboratory]</cp:lastModifiedBy>
  <cp:revision>3</cp:revision>
  <cp:lastPrinted>2022-12-16T09:47:00Z</cp:lastPrinted>
  <dcterms:created xsi:type="dcterms:W3CDTF">2023-07-27T09:28:00Z</dcterms:created>
  <dcterms:modified xsi:type="dcterms:W3CDTF">2023-07-27T09:44:00Z</dcterms:modified>
  <cp:category>Έκδοση 2022 - 2023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0x010100F8CEE8773456AB4580F116AA4F6542DD</vt:lpwstr>
  </property>
  <property fmtid="{D5CDD505-2E9C-101B-9397-08002B2CF9AE}" pid="3" name="MediaServiceImageTags">
    <vt:lpwstr/>
  </property>
</Properties>
</file>