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Gothic" w:hAnsi="Century Gothic" w:cstheme="minorHAnsi"/>
          <w:b/>
          <w:bCs/>
          <w:sz w:val="20"/>
          <w:szCs w:val="20"/>
        </w:rPr>
        <w:id w:val="1255783303"/>
        <w:docPartObj>
          <w:docPartGallery w:val="Cover Pages"/>
          <w:docPartUnique/>
        </w:docPartObj>
      </w:sdtPr>
      <w:sdtContent>
        <w:p w14:paraId="2A8FE9E3" w14:textId="62E279F0" w:rsidR="001B16F2" w:rsidRPr="005462CE" w:rsidRDefault="001B16F2">
          <w:pPr>
            <w:spacing w:after="160" w:line="259" w:lineRule="auto"/>
            <w:rPr>
              <w:rFonts w:ascii="Century Gothic" w:hAnsi="Century Gothic" w:cstheme="minorHAnsi"/>
              <w:b/>
              <w:bCs/>
              <w:sz w:val="20"/>
              <w:szCs w:val="20"/>
            </w:rPr>
          </w:pPr>
          <w:r w:rsidRPr="005462CE">
            <w:rPr>
              <w:rFonts w:ascii="Century Gothic" w:hAnsi="Century Gothic" w:cstheme="minorHAnsi"/>
              <w:b/>
              <w:bCs/>
              <w:noProof/>
              <w:sz w:val="20"/>
              <w:szCs w:val="20"/>
            </w:rPr>
            <mc:AlternateContent>
              <mc:Choice Requires="wps">
                <w:drawing>
                  <wp:anchor distT="0" distB="0" distL="114300" distR="114300" simplePos="0" relativeHeight="251658240" behindDoc="0" locked="0" layoutInCell="1" allowOverlap="1" wp14:anchorId="2EFFE89B" wp14:editId="2A8B4BF7">
                    <wp:simplePos x="0" y="0"/>
                    <wp:positionH relativeFrom="page">
                      <wp:align>center</wp:align>
                    </wp:positionH>
                    <wp:positionV relativeFrom="page">
                      <wp:align>center</wp:align>
                    </wp:positionV>
                    <wp:extent cx="1712890" cy="3840480"/>
                    <wp:effectExtent l="0" t="0" r="1270" b="0"/>
                    <wp:wrapNone/>
                    <wp:docPr id="138" name="Πλαίσιο κειμένου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H w:val="single" w:sz="36" w:space="0" w:color="833C0B" w:themeColor="accent2" w:themeShade="80"/>
                                    <w:insideV w:val="single" w:sz="36" w:space="0" w:color="C00000"/>
                                  </w:tblBorders>
                                  <w:tblCellMar>
                                    <w:top w:w="1296" w:type="dxa"/>
                                    <w:left w:w="360" w:type="dxa"/>
                                    <w:bottom w:w="1296" w:type="dxa"/>
                                    <w:right w:w="360" w:type="dxa"/>
                                  </w:tblCellMar>
                                  <w:tblLook w:val="04A0" w:firstRow="1" w:lastRow="0" w:firstColumn="1" w:lastColumn="0" w:noHBand="0" w:noVBand="1"/>
                                </w:tblPr>
                                <w:tblGrid>
                                  <w:gridCol w:w="4230"/>
                                  <w:gridCol w:w="3873"/>
                                </w:tblGrid>
                                <w:tr w:rsidR="001B16F2" w14:paraId="09671C37" w14:textId="77777777" w:rsidTr="00FE3414">
                                  <w:trPr>
                                    <w:jc w:val="center"/>
                                  </w:trPr>
                                  <w:tc>
                                    <w:tcPr>
                                      <w:tcW w:w="2568" w:type="pct"/>
                                      <w:vAlign w:val="center"/>
                                    </w:tcPr>
                                    <w:p w14:paraId="678C19B7" w14:textId="7C06CCB0" w:rsidR="001B16F2" w:rsidRDefault="001B16F2">
                                      <w:pPr>
                                        <w:jc w:val="right"/>
                                      </w:pPr>
                                      <w:r w:rsidRPr="00EA3C7E">
                                        <w:rPr>
                                          <w:rFonts w:ascii="Century Gothic" w:hAnsi="Century Gothic" w:cstheme="minorHAnsi"/>
                                          <w:noProof/>
                                        </w:rPr>
                                        <w:drawing>
                                          <wp:inline distT="0" distB="0" distL="0" distR="0" wp14:anchorId="1EEC92BD" wp14:editId="74C61813">
                                            <wp:extent cx="2219325" cy="2219325"/>
                                            <wp:effectExtent l="0" t="0" r="9525" b="9525"/>
                                            <wp:docPr id="3" name="Εικόνα 3" descr="sima_u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a_uo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14:paraId="2BE77805" w14:textId="56434A93" w:rsidR="00FE3414" w:rsidRDefault="00FE3414">
                                      <w:pPr>
                                        <w:jc w:val="right"/>
                                      </w:pPr>
                                    </w:p>
                                    <w:p w14:paraId="6E90DA18" w14:textId="460BABC0" w:rsidR="00FE3414" w:rsidRDefault="00FE3414">
                                      <w:pPr>
                                        <w:jc w:val="right"/>
                                      </w:pPr>
                                    </w:p>
                                    <w:p w14:paraId="56F6D927" w14:textId="56F58D26" w:rsidR="00FE3414" w:rsidRDefault="00FE3414" w:rsidP="00FE3414"/>
                                    <w:p w14:paraId="2534DECC" w14:textId="7853F27A" w:rsidR="00FE3414" w:rsidRDefault="00FE3414">
                                      <w:pPr>
                                        <w:jc w:val="right"/>
                                      </w:pPr>
                                    </w:p>
                                    <w:p w14:paraId="478A1F44" w14:textId="77777777" w:rsidR="00FE3414" w:rsidRDefault="00FE3414" w:rsidP="00FE3414">
                                      <w:pPr>
                                        <w:jc w:val="center"/>
                                      </w:pPr>
                                    </w:p>
                                    <w:sdt>
                                      <w:sdtPr>
                                        <w:rPr>
                                          <w:rFonts w:ascii="Century Gothic" w:eastAsia="Times New Roman" w:hAnsi="Century Gothic" w:cstheme="minorHAnsi"/>
                                          <w:b/>
                                          <w:color w:val="1F3864" w:themeColor="accent1" w:themeShade="80"/>
                                          <w:sz w:val="32"/>
                                          <w:szCs w:val="32"/>
                                          <w:lang w:val="el-GR" w:eastAsia="el-GR"/>
                                        </w:rPr>
                                        <w:alias w:val="Τίτλος"/>
                                        <w:tag w:val=""/>
                                        <w:id w:val="-438379639"/>
                                        <w:dataBinding w:prefixMappings="xmlns:ns0='http://purl.org/dc/elements/1.1/' xmlns:ns1='http://schemas.openxmlformats.org/package/2006/metadata/core-properties' " w:xpath="/ns1:coreProperties[1]/ns0:title[1]" w:storeItemID="{6C3C8BC8-F283-45AE-878A-BAB7291924A1}"/>
                                        <w:text/>
                                      </w:sdtPr>
                                      <w:sdtContent>
                                        <w:p w14:paraId="04C35FAB" w14:textId="5FE21419" w:rsidR="001B16F2" w:rsidRPr="00FE3414" w:rsidRDefault="001B16F2" w:rsidP="001B16F2">
                                          <w:pPr>
                                            <w:pStyle w:val="ae"/>
                                            <w:spacing w:line="312" w:lineRule="auto"/>
                                            <w:jc w:val="right"/>
                                            <w:rPr>
                                              <w:caps/>
                                              <w:color w:val="1F3864" w:themeColor="accent1" w:themeShade="80"/>
                                              <w:sz w:val="72"/>
                                              <w:szCs w:val="72"/>
                                              <w:lang w:val="el-GR"/>
                                            </w:rPr>
                                          </w:pPr>
                                          <w:r w:rsidRPr="00FE3414">
                                            <w:rPr>
                                              <w:rFonts w:ascii="Century Gothic" w:eastAsia="Times New Roman" w:hAnsi="Century Gothic" w:cstheme="minorHAnsi"/>
                                              <w:b/>
                                              <w:color w:val="1F3864" w:themeColor="accent1" w:themeShade="80"/>
                                              <w:sz w:val="32"/>
                                              <w:szCs w:val="32"/>
                                              <w:lang w:val="el-GR" w:eastAsia="el-GR"/>
                                            </w:rPr>
                                            <w:t xml:space="preserve">ΚΑΝΟΝΙΣΜΟΣ </w:t>
                                          </w:r>
                                          <w:r w:rsidR="009A2D6A">
                                            <w:rPr>
                                              <w:rFonts w:ascii="Century Gothic" w:eastAsia="Times New Roman" w:hAnsi="Century Gothic" w:cstheme="minorHAnsi"/>
                                              <w:b/>
                                              <w:color w:val="1F3864" w:themeColor="accent1" w:themeShade="80"/>
                                              <w:sz w:val="32"/>
                                              <w:szCs w:val="32"/>
                                              <w:lang w:val="el-GR" w:eastAsia="el-GR"/>
                                            </w:rPr>
                                            <w:t>ΠΡΟΜΗΘΕΙΩΝ</w:t>
                                          </w:r>
                                        </w:p>
                                      </w:sdtContent>
                                    </w:sdt>
                                    <w:sdt>
                                      <w:sdtPr>
                                        <w:rPr>
                                          <w:color w:val="000000" w:themeColor="text1"/>
                                        </w:rPr>
                                        <w:alias w:val="Υπότιτλος"/>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5639E2F5" w14:textId="77777777" w:rsidR="001B16F2" w:rsidRDefault="001B16F2">
                                          <w:pPr>
                                            <w:jc w:val="right"/>
                                          </w:pPr>
                                          <w:r w:rsidRPr="00FE3414">
                                            <w:rPr>
                                              <w:color w:val="FFFFFF" w:themeColor="background1"/>
                                            </w:rPr>
                                            <w:t>[Υπότιτλος εγγράφου]</w:t>
                                          </w:r>
                                        </w:p>
                                      </w:sdtContent>
                                    </w:sdt>
                                  </w:tc>
                                  <w:tc>
                                    <w:tcPr>
                                      <w:tcW w:w="2432" w:type="pct"/>
                                      <w:vAlign w:val="center"/>
                                    </w:tcPr>
                                    <w:p w14:paraId="05C4C7EB" w14:textId="77777777" w:rsidR="001B16F2" w:rsidRPr="00FE3414" w:rsidRDefault="001B16F2">
                                      <w:pPr>
                                        <w:pStyle w:val="ae"/>
                                        <w:rPr>
                                          <w:caps/>
                                          <w:color w:val="FFFFFF" w:themeColor="background1"/>
                                          <w:sz w:val="26"/>
                                          <w:szCs w:val="26"/>
                                          <w:lang w:val="el-GR"/>
                                        </w:rPr>
                                      </w:pPr>
                                      <w:r w:rsidRPr="00FE3414">
                                        <w:rPr>
                                          <w:caps/>
                                          <w:color w:val="FFFFFF" w:themeColor="background1"/>
                                          <w:sz w:val="26"/>
                                          <w:szCs w:val="26"/>
                                          <w:lang w:val="el-GR"/>
                                        </w:rPr>
                                        <w:t>Απόσπασμα</w:t>
                                      </w:r>
                                    </w:p>
                                    <w:sdt>
                                      <w:sdtPr>
                                        <w:rPr>
                                          <w:rFonts w:ascii="Century Gothic" w:hAnsi="Century Gothic" w:cstheme="minorHAnsi"/>
                                          <w:b/>
                                          <w:color w:val="1F3864" w:themeColor="accent1" w:themeShade="80"/>
                                          <w:sz w:val="40"/>
                                          <w:szCs w:val="48"/>
                                        </w:rPr>
                                        <w:alias w:val="Απόσπασμα"/>
                                        <w:tag w:val=""/>
                                        <w:id w:val="-2036181933"/>
                                        <w:dataBinding w:prefixMappings="xmlns:ns0='http://schemas.microsoft.com/office/2006/coverPageProps' " w:xpath="/ns0:CoverPageProperties[1]/ns0:Abstract[1]" w:storeItemID="{55AF091B-3C7A-41E3-B477-F2FDAA23CFDA}"/>
                                        <w:text/>
                                      </w:sdtPr>
                                      <w:sdtContent>
                                        <w:p w14:paraId="69363FF6" w14:textId="18DE51BE" w:rsidR="001B16F2" w:rsidRPr="00FE3414" w:rsidRDefault="001B16F2" w:rsidP="001B16F2">
                                          <w:pPr>
                                            <w:rPr>
                                              <w:rFonts w:ascii="Century Gothic" w:hAnsi="Century Gothic" w:cstheme="minorHAnsi"/>
                                              <w:b/>
                                              <w:color w:val="323E4F" w:themeColor="text2" w:themeShade="BF"/>
                                              <w:sz w:val="40"/>
                                              <w:szCs w:val="48"/>
                                            </w:rPr>
                                          </w:pPr>
                                          <w:r w:rsidRPr="00FE3414">
                                            <w:rPr>
                                              <w:rFonts w:ascii="Century Gothic" w:hAnsi="Century Gothic" w:cstheme="minorHAnsi"/>
                                              <w:b/>
                                              <w:color w:val="1F3864" w:themeColor="accent1" w:themeShade="80"/>
                                              <w:sz w:val="40"/>
                                              <w:szCs w:val="48"/>
                                            </w:rPr>
                                            <w:t>ΕΤΑΙΡΕΙΑ ΑΞΙΟΠΟΙΗΣΗΣ &amp; ΔΙΑΧΕΙΡΙΣΗΣ της ΠΕΡΙΟΥΣΙΑΣ του ΠΑΝΕΠΙΣΤΗΜΙΟΥ ΚΡΗΤΗΣ</w:t>
                                          </w:r>
                                        </w:p>
                                      </w:sdtContent>
                                    </w:sdt>
                                    <w:p w14:paraId="23F297ED" w14:textId="0748DE10" w:rsidR="00FE3414" w:rsidRDefault="00FE3414" w:rsidP="001B16F2">
                                      <w:pPr>
                                        <w:rPr>
                                          <w:rFonts w:ascii="Century Gothic" w:hAnsi="Century Gothic" w:cstheme="minorHAnsi"/>
                                          <w:b/>
                                          <w:color w:val="2F5496" w:themeColor="accent1" w:themeShade="BF"/>
                                          <w:sz w:val="40"/>
                                          <w:szCs w:val="48"/>
                                        </w:rPr>
                                      </w:pPr>
                                    </w:p>
                                    <w:p w14:paraId="117BD266" w14:textId="77777777" w:rsidR="00FE3414" w:rsidRPr="00FE3414" w:rsidRDefault="00FE3414" w:rsidP="001B16F2">
                                      <w:pPr>
                                        <w:rPr>
                                          <w:color w:val="2F5496" w:themeColor="accent1" w:themeShade="BF"/>
                                        </w:rPr>
                                      </w:pPr>
                                    </w:p>
                                    <w:sdt>
                                      <w:sdtPr>
                                        <w:rPr>
                                          <w:color w:val="FFFFFF" w:themeColor="background1"/>
                                          <w:sz w:val="26"/>
                                          <w:szCs w:val="26"/>
                                        </w:rPr>
                                        <w:alias w:val="Συντάκτης"/>
                                        <w:tag w:val=""/>
                                        <w:id w:val="-279026076"/>
                                        <w:dataBinding w:prefixMappings="xmlns:ns0='http://purl.org/dc/elements/1.1/' xmlns:ns1='http://schemas.openxmlformats.org/package/2006/metadata/core-properties' " w:xpath="/ns1:coreProperties[1]/ns0:creator[1]" w:storeItemID="{6C3C8BC8-F283-45AE-878A-BAB7291924A1}"/>
                                        <w:text/>
                                      </w:sdtPr>
                                      <w:sdtContent>
                                        <w:p w14:paraId="6140A60B" w14:textId="1B5DA886" w:rsidR="001B16F2" w:rsidRPr="00FE3414" w:rsidRDefault="001B16F2">
                                          <w:pPr>
                                            <w:pStyle w:val="ae"/>
                                            <w:rPr>
                                              <w:color w:val="FFFFFF" w:themeColor="background1"/>
                                              <w:sz w:val="26"/>
                                              <w:szCs w:val="26"/>
                                            </w:rPr>
                                          </w:pPr>
                                          <w:r w:rsidRPr="00FE3414">
                                            <w:rPr>
                                              <w:color w:val="FFFFFF" w:themeColor="background1"/>
                                              <w:sz w:val="26"/>
                                              <w:szCs w:val="26"/>
                                            </w:rPr>
                                            <w:t>Business Lab</w:t>
                                          </w:r>
                                        </w:p>
                                      </w:sdtContent>
                                    </w:sdt>
                                    <w:p w14:paraId="082EE07F" w14:textId="67534635" w:rsidR="001B16F2" w:rsidRDefault="00000000">
                                      <w:pPr>
                                        <w:pStyle w:val="ae"/>
                                      </w:pPr>
                                      <w:sdt>
                                        <w:sdtPr>
                                          <w:rPr>
                                            <w:color w:val="1F3864" w:themeColor="accent1" w:themeShade="80"/>
                                          </w:rPr>
                                          <w:alias w:val="Κύκλος μαθημάτων"/>
                                          <w:tag w:val="Κύκλος μαθημάτων"/>
                                          <w:id w:val="-710501431"/>
                                          <w:dataBinding w:prefixMappings="xmlns:ns0='http://purl.org/dc/elements/1.1/' xmlns:ns1='http://schemas.openxmlformats.org/package/2006/metadata/core-properties' " w:xpath="/ns1:coreProperties[1]/ns1:category[1]" w:storeItemID="{6C3C8BC8-F283-45AE-878A-BAB7291924A1}"/>
                                          <w:text/>
                                        </w:sdtPr>
                                        <w:sdtContent>
                                          <w:r w:rsidR="00FE3414" w:rsidRPr="00FE3414">
                                            <w:rPr>
                                              <w:color w:val="1F3864" w:themeColor="accent1" w:themeShade="80"/>
                                              <w:lang w:val="el-GR"/>
                                            </w:rPr>
                                            <w:t>Έκδοση 2022 - 2023</w:t>
                                          </w:r>
                                        </w:sdtContent>
                                      </w:sdt>
                                    </w:p>
                                  </w:tc>
                                </w:tr>
                              </w:tbl>
                              <w:p w14:paraId="53B226AC" w14:textId="77777777" w:rsidR="001B16F2" w:rsidRDefault="001B16F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EFFE89B" id="_x0000_t202" coordsize="21600,21600" o:spt="202" path="m,l,21600r21600,l21600,xe">
                    <v:stroke joinstyle="miter"/>
                    <v:path gradientshapeok="t" o:connecttype="rect"/>
                  </v:shapetype>
                  <v:shape id="Πλαίσιο κειμένου 138" o:spid="_x0000_s1026" type="#_x0000_t202" style="position:absolute;margin-left:0;margin-top:0;width:134.85pt;height:302.4pt;z-index:25165824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H w:val="single" w:sz="36" w:space="0" w:color="833C0B" w:themeColor="accent2" w:themeShade="80"/>
                              <w:insideV w:val="single" w:sz="36" w:space="0" w:color="C00000"/>
                            </w:tblBorders>
                            <w:tblCellMar>
                              <w:top w:w="1296" w:type="dxa"/>
                              <w:left w:w="360" w:type="dxa"/>
                              <w:bottom w:w="1296" w:type="dxa"/>
                              <w:right w:w="360" w:type="dxa"/>
                            </w:tblCellMar>
                            <w:tblLook w:val="04A0" w:firstRow="1" w:lastRow="0" w:firstColumn="1" w:lastColumn="0" w:noHBand="0" w:noVBand="1"/>
                          </w:tblPr>
                          <w:tblGrid>
                            <w:gridCol w:w="4230"/>
                            <w:gridCol w:w="3873"/>
                          </w:tblGrid>
                          <w:tr w:rsidR="001B16F2" w14:paraId="09671C37" w14:textId="77777777" w:rsidTr="00FE3414">
                            <w:trPr>
                              <w:jc w:val="center"/>
                            </w:trPr>
                            <w:tc>
                              <w:tcPr>
                                <w:tcW w:w="2568" w:type="pct"/>
                                <w:vAlign w:val="center"/>
                              </w:tcPr>
                              <w:p w14:paraId="678C19B7" w14:textId="7C06CCB0" w:rsidR="001B16F2" w:rsidRDefault="001B16F2">
                                <w:pPr>
                                  <w:jc w:val="right"/>
                                </w:pPr>
                                <w:r w:rsidRPr="00EA3C7E">
                                  <w:rPr>
                                    <w:rFonts w:ascii="Century Gothic" w:hAnsi="Century Gothic" w:cstheme="minorHAnsi"/>
                                    <w:noProof/>
                                  </w:rPr>
                                  <w:drawing>
                                    <wp:inline distT="0" distB="0" distL="0" distR="0" wp14:anchorId="1EEC92BD" wp14:editId="74C61813">
                                      <wp:extent cx="2219325" cy="2219325"/>
                                      <wp:effectExtent l="0" t="0" r="9525" b="9525"/>
                                      <wp:docPr id="3" name="Εικόνα 3" descr="sima_u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a_uo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14:paraId="2BE77805" w14:textId="56434A93" w:rsidR="00FE3414" w:rsidRDefault="00FE3414">
                                <w:pPr>
                                  <w:jc w:val="right"/>
                                </w:pPr>
                              </w:p>
                              <w:p w14:paraId="6E90DA18" w14:textId="460BABC0" w:rsidR="00FE3414" w:rsidRDefault="00FE3414">
                                <w:pPr>
                                  <w:jc w:val="right"/>
                                </w:pPr>
                              </w:p>
                              <w:p w14:paraId="56F6D927" w14:textId="56F58D26" w:rsidR="00FE3414" w:rsidRDefault="00FE3414" w:rsidP="00FE3414"/>
                              <w:p w14:paraId="2534DECC" w14:textId="7853F27A" w:rsidR="00FE3414" w:rsidRDefault="00FE3414">
                                <w:pPr>
                                  <w:jc w:val="right"/>
                                </w:pPr>
                              </w:p>
                              <w:p w14:paraId="478A1F44" w14:textId="77777777" w:rsidR="00FE3414" w:rsidRDefault="00FE3414" w:rsidP="00FE3414">
                                <w:pPr>
                                  <w:jc w:val="center"/>
                                </w:pPr>
                              </w:p>
                              <w:sdt>
                                <w:sdtPr>
                                  <w:rPr>
                                    <w:rFonts w:ascii="Century Gothic" w:eastAsia="Times New Roman" w:hAnsi="Century Gothic" w:cstheme="minorHAnsi"/>
                                    <w:b/>
                                    <w:color w:val="1F3864" w:themeColor="accent1" w:themeShade="80"/>
                                    <w:sz w:val="32"/>
                                    <w:szCs w:val="32"/>
                                    <w:lang w:val="el-GR" w:eastAsia="el-GR"/>
                                  </w:rPr>
                                  <w:alias w:val="Τίτλος"/>
                                  <w:tag w:val=""/>
                                  <w:id w:val="-438379639"/>
                                  <w:dataBinding w:prefixMappings="xmlns:ns0='http://purl.org/dc/elements/1.1/' xmlns:ns1='http://schemas.openxmlformats.org/package/2006/metadata/core-properties' " w:xpath="/ns1:coreProperties[1]/ns0:title[1]" w:storeItemID="{6C3C8BC8-F283-45AE-878A-BAB7291924A1}"/>
                                  <w:text/>
                                </w:sdtPr>
                                <w:sdtContent>
                                  <w:p w14:paraId="04C35FAB" w14:textId="5FE21419" w:rsidR="001B16F2" w:rsidRPr="00FE3414" w:rsidRDefault="001B16F2" w:rsidP="001B16F2">
                                    <w:pPr>
                                      <w:pStyle w:val="ae"/>
                                      <w:spacing w:line="312" w:lineRule="auto"/>
                                      <w:jc w:val="right"/>
                                      <w:rPr>
                                        <w:caps/>
                                        <w:color w:val="1F3864" w:themeColor="accent1" w:themeShade="80"/>
                                        <w:sz w:val="72"/>
                                        <w:szCs w:val="72"/>
                                        <w:lang w:val="el-GR"/>
                                      </w:rPr>
                                    </w:pPr>
                                    <w:r w:rsidRPr="00FE3414">
                                      <w:rPr>
                                        <w:rFonts w:ascii="Century Gothic" w:eastAsia="Times New Roman" w:hAnsi="Century Gothic" w:cstheme="minorHAnsi"/>
                                        <w:b/>
                                        <w:color w:val="1F3864" w:themeColor="accent1" w:themeShade="80"/>
                                        <w:sz w:val="32"/>
                                        <w:szCs w:val="32"/>
                                        <w:lang w:val="el-GR" w:eastAsia="el-GR"/>
                                      </w:rPr>
                                      <w:t xml:space="preserve">ΚΑΝΟΝΙΣΜΟΣ </w:t>
                                    </w:r>
                                    <w:r w:rsidR="009A2D6A">
                                      <w:rPr>
                                        <w:rFonts w:ascii="Century Gothic" w:eastAsia="Times New Roman" w:hAnsi="Century Gothic" w:cstheme="minorHAnsi"/>
                                        <w:b/>
                                        <w:color w:val="1F3864" w:themeColor="accent1" w:themeShade="80"/>
                                        <w:sz w:val="32"/>
                                        <w:szCs w:val="32"/>
                                        <w:lang w:val="el-GR" w:eastAsia="el-GR"/>
                                      </w:rPr>
                                      <w:t>ΠΡΟΜΗΘΕΙΩΝ</w:t>
                                    </w:r>
                                  </w:p>
                                </w:sdtContent>
                              </w:sdt>
                              <w:sdt>
                                <w:sdtPr>
                                  <w:rPr>
                                    <w:color w:val="000000" w:themeColor="text1"/>
                                  </w:rPr>
                                  <w:alias w:val="Υπότιτλος"/>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5639E2F5" w14:textId="77777777" w:rsidR="001B16F2" w:rsidRDefault="001B16F2">
                                    <w:pPr>
                                      <w:jc w:val="right"/>
                                    </w:pPr>
                                    <w:r w:rsidRPr="00FE3414">
                                      <w:rPr>
                                        <w:color w:val="FFFFFF" w:themeColor="background1"/>
                                      </w:rPr>
                                      <w:t>[Υπότιτλος εγγράφου]</w:t>
                                    </w:r>
                                  </w:p>
                                </w:sdtContent>
                              </w:sdt>
                            </w:tc>
                            <w:tc>
                              <w:tcPr>
                                <w:tcW w:w="2432" w:type="pct"/>
                                <w:vAlign w:val="center"/>
                              </w:tcPr>
                              <w:p w14:paraId="05C4C7EB" w14:textId="77777777" w:rsidR="001B16F2" w:rsidRPr="00FE3414" w:rsidRDefault="001B16F2">
                                <w:pPr>
                                  <w:pStyle w:val="ae"/>
                                  <w:rPr>
                                    <w:caps/>
                                    <w:color w:val="FFFFFF" w:themeColor="background1"/>
                                    <w:sz w:val="26"/>
                                    <w:szCs w:val="26"/>
                                    <w:lang w:val="el-GR"/>
                                  </w:rPr>
                                </w:pPr>
                                <w:r w:rsidRPr="00FE3414">
                                  <w:rPr>
                                    <w:caps/>
                                    <w:color w:val="FFFFFF" w:themeColor="background1"/>
                                    <w:sz w:val="26"/>
                                    <w:szCs w:val="26"/>
                                    <w:lang w:val="el-GR"/>
                                  </w:rPr>
                                  <w:t>Απόσπασμα</w:t>
                                </w:r>
                              </w:p>
                              <w:sdt>
                                <w:sdtPr>
                                  <w:rPr>
                                    <w:rFonts w:ascii="Century Gothic" w:hAnsi="Century Gothic" w:cstheme="minorHAnsi"/>
                                    <w:b/>
                                    <w:color w:val="1F3864" w:themeColor="accent1" w:themeShade="80"/>
                                    <w:sz w:val="40"/>
                                    <w:szCs w:val="48"/>
                                  </w:rPr>
                                  <w:alias w:val="Απόσπασμα"/>
                                  <w:tag w:val=""/>
                                  <w:id w:val="-2036181933"/>
                                  <w:dataBinding w:prefixMappings="xmlns:ns0='http://schemas.microsoft.com/office/2006/coverPageProps' " w:xpath="/ns0:CoverPageProperties[1]/ns0:Abstract[1]" w:storeItemID="{55AF091B-3C7A-41E3-B477-F2FDAA23CFDA}"/>
                                  <w:text/>
                                </w:sdtPr>
                                <w:sdtContent>
                                  <w:p w14:paraId="69363FF6" w14:textId="18DE51BE" w:rsidR="001B16F2" w:rsidRPr="00FE3414" w:rsidRDefault="001B16F2" w:rsidP="001B16F2">
                                    <w:pPr>
                                      <w:rPr>
                                        <w:rFonts w:ascii="Century Gothic" w:hAnsi="Century Gothic" w:cstheme="minorHAnsi"/>
                                        <w:b/>
                                        <w:color w:val="323E4F" w:themeColor="text2" w:themeShade="BF"/>
                                        <w:sz w:val="40"/>
                                        <w:szCs w:val="48"/>
                                      </w:rPr>
                                    </w:pPr>
                                    <w:r w:rsidRPr="00FE3414">
                                      <w:rPr>
                                        <w:rFonts w:ascii="Century Gothic" w:hAnsi="Century Gothic" w:cstheme="minorHAnsi"/>
                                        <w:b/>
                                        <w:color w:val="1F3864" w:themeColor="accent1" w:themeShade="80"/>
                                        <w:sz w:val="40"/>
                                        <w:szCs w:val="48"/>
                                      </w:rPr>
                                      <w:t>ΕΤΑΙΡΕΙΑ ΑΞΙΟΠΟΙΗΣΗΣ &amp; ΔΙΑΧΕΙΡΙΣΗΣ της ΠΕΡΙΟΥΣΙΑΣ του ΠΑΝΕΠΙΣΤΗΜΙΟΥ ΚΡΗΤΗΣ</w:t>
                                    </w:r>
                                  </w:p>
                                </w:sdtContent>
                              </w:sdt>
                              <w:p w14:paraId="23F297ED" w14:textId="0748DE10" w:rsidR="00FE3414" w:rsidRDefault="00FE3414" w:rsidP="001B16F2">
                                <w:pPr>
                                  <w:rPr>
                                    <w:rFonts w:ascii="Century Gothic" w:hAnsi="Century Gothic" w:cstheme="minorHAnsi"/>
                                    <w:b/>
                                    <w:color w:val="2F5496" w:themeColor="accent1" w:themeShade="BF"/>
                                    <w:sz w:val="40"/>
                                    <w:szCs w:val="48"/>
                                  </w:rPr>
                                </w:pPr>
                              </w:p>
                              <w:p w14:paraId="117BD266" w14:textId="77777777" w:rsidR="00FE3414" w:rsidRPr="00FE3414" w:rsidRDefault="00FE3414" w:rsidP="001B16F2">
                                <w:pPr>
                                  <w:rPr>
                                    <w:color w:val="2F5496" w:themeColor="accent1" w:themeShade="BF"/>
                                  </w:rPr>
                                </w:pPr>
                              </w:p>
                              <w:sdt>
                                <w:sdtPr>
                                  <w:rPr>
                                    <w:color w:val="FFFFFF" w:themeColor="background1"/>
                                    <w:sz w:val="26"/>
                                    <w:szCs w:val="26"/>
                                  </w:rPr>
                                  <w:alias w:val="Συντάκτης"/>
                                  <w:tag w:val=""/>
                                  <w:id w:val="-279026076"/>
                                  <w:dataBinding w:prefixMappings="xmlns:ns0='http://purl.org/dc/elements/1.1/' xmlns:ns1='http://schemas.openxmlformats.org/package/2006/metadata/core-properties' " w:xpath="/ns1:coreProperties[1]/ns0:creator[1]" w:storeItemID="{6C3C8BC8-F283-45AE-878A-BAB7291924A1}"/>
                                  <w:text/>
                                </w:sdtPr>
                                <w:sdtContent>
                                  <w:p w14:paraId="6140A60B" w14:textId="1B5DA886" w:rsidR="001B16F2" w:rsidRPr="00FE3414" w:rsidRDefault="001B16F2">
                                    <w:pPr>
                                      <w:pStyle w:val="ae"/>
                                      <w:rPr>
                                        <w:color w:val="FFFFFF" w:themeColor="background1"/>
                                        <w:sz w:val="26"/>
                                        <w:szCs w:val="26"/>
                                      </w:rPr>
                                    </w:pPr>
                                    <w:r w:rsidRPr="00FE3414">
                                      <w:rPr>
                                        <w:color w:val="FFFFFF" w:themeColor="background1"/>
                                        <w:sz w:val="26"/>
                                        <w:szCs w:val="26"/>
                                      </w:rPr>
                                      <w:t>Business Lab</w:t>
                                    </w:r>
                                  </w:p>
                                </w:sdtContent>
                              </w:sdt>
                              <w:p w14:paraId="082EE07F" w14:textId="67534635" w:rsidR="001B16F2" w:rsidRDefault="00000000">
                                <w:pPr>
                                  <w:pStyle w:val="ae"/>
                                </w:pPr>
                                <w:sdt>
                                  <w:sdtPr>
                                    <w:rPr>
                                      <w:color w:val="1F3864" w:themeColor="accent1" w:themeShade="80"/>
                                    </w:rPr>
                                    <w:alias w:val="Κύκλος μαθημάτων"/>
                                    <w:tag w:val="Κύκλος μαθημάτων"/>
                                    <w:id w:val="-710501431"/>
                                    <w:dataBinding w:prefixMappings="xmlns:ns0='http://purl.org/dc/elements/1.1/' xmlns:ns1='http://schemas.openxmlformats.org/package/2006/metadata/core-properties' " w:xpath="/ns1:coreProperties[1]/ns1:category[1]" w:storeItemID="{6C3C8BC8-F283-45AE-878A-BAB7291924A1}"/>
                                    <w:text/>
                                  </w:sdtPr>
                                  <w:sdtContent>
                                    <w:r w:rsidR="00FE3414" w:rsidRPr="00FE3414">
                                      <w:rPr>
                                        <w:color w:val="1F3864" w:themeColor="accent1" w:themeShade="80"/>
                                        <w:lang w:val="el-GR"/>
                                      </w:rPr>
                                      <w:t>Έκδοση 2022 - 2023</w:t>
                                    </w:r>
                                  </w:sdtContent>
                                </w:sdt>
                              </w:p>
                            </w:tc>
                          </w:tr>
                        </w:tbl>
                        <w:p w14:paraId="53B226AC" w14:textId="77777777" w:rsidR="001B16F2" w:rsidRDefault="001B16F2"/>
                      </w:txbxContent>
                    </v:textbox>
                    <w10:wrap anchorx="page" anchory="page"/>
                  </v:shape>
                </w:pict>
              </mc:Fallback>
            </mc:AlternateContent>
          </w:r>
          <w:r w:rsidRPr="005462CE">
            <w:rPr>
              <w:rFonts w:ascii="Century Gothic" w:hAnsi="Century Gothic" w:cstheme="minorHAnsi"/>
              <w:b/>
              <w:bCs/>
              <w:sz w:val="20"/>
              <w:szCs w:val="20"/>
            </w:rPr>
            <w:br w:type="page"/>
          </w:r>
        </w:p>
      </w:sdtContent>
    </w:sdt>
    <w:p w14:paraId="4428AD45" w14:textId="77777777" w:rsidR="006F6003" w:rsidRPr="005462CE" w:rsidRDefault="006F6003" w:rsidP="00043D89">
      <w:pPr>
        <w:spacing w:line="360" w:lineRule="auto"/>
        <w:jc w:val="center"/>
        <w:rPr>
          <w:rFonts w:ascii="Century Gothic" w:hAnsi="Century Gothic" w:cstheme="minorHAnsi"/>
          <w:sz w:val="20"/>
          <w:szCs w:val="20"/>
        </w:rPr>
      </w:pPr>
    </w:p>
    <w:p w14:paraId="2A8FE9FD" w14:textId="77777777" w:rsidR="00043D89" w:rsidRPr="005462CE" w:rsidRDefault="00043D89" w:rsidP="00043D89">
      <w:pPr>
        <w:spacing w:line="360" w:lineRule="auto"/>
        <w:jc w:val="center"/>
        <w:rPr>
          <w:rFonts w:ascii="Century Gothic" w:hAnsi="Century Gothic" w:cstheme="minorHAnsi"/>
          <w:sz w:val="20"/>
          <w:szCs w:val="20"/>
        </w:rPr>
      </w:pPr>
    </w:p>
    <w:p w14:paraId="2A8FE9FE" w14:textId="77777777" w:rsidR="00043D89" w:rsidRPr="005462CE" w:rsidRDefault="00043D89" w:rsidP="00043D89">
      <w:pPr>
        <w:pStyle w:val="a3"/>
        <w:widowControl/>
        <w:tabs>
          <w:tab w:val="clear" w:pos="4320"/>
          <w:tab w:val="clear" w:pos="8640"/>
        </w:tabs>
        <w:jc w:val="center"/>
        <w:rPr>
          <w:rFonts w:ascii="Century Gothic" w:hAnsi="Century Gothic" w:cstheme="minorHAnsi"/>
          <w:b/>
          <w:sz w:val="20"/>
        </w:rPr>
      </w:pPr>
      <w:r w:rsidRPr="005462CE">
        <w:rPr>
          <w:rFonts w:ascii="Century Gothic" w:hAnsi="Century Gothic" w:cstheme="minorHAnsi"/>
          <w:b/>
          <w:sz w:val="20"/>
        </w:rPr>
        <w:t>Πίνακας Περιεχομένων</w:t>
      </w:r>
    </w:p>
    <w:p w14:paraId="2A8FE9FF" w14:textId="77777777" w:rsidR="00043D89" w:rsidRPr="005462CE" w:rsidRDefault="00043D89" w:rsidP="00043D89">
      <w:pPr>
        <w:pStyle w:val="a3"/>
        <w:widowControl/>
        <w:tabs>
          <w:tab w:val="clear" w:pos="4320"/>
          <w:tab w:val="clear" w:pos="8640"/>
        </w:tabs>
        <w:jc w:val="both"/>
        <w:rPr>
          <w:rFonts w:ascii="Century Gothic" w:hAnsi="Century Gothic" w:cstheme="minorHAnsi"/>
          <w:b/>
          <w:sz w:val="20"/>
        </w:rPr>
      </w:pPr>
    </w:p>
    <w:p w14:paraId="2A8FEA00" w14:textId="77777777" w:rsidR="00043D89" w:rsidRPr="005462CE" w:rsidRDefault="00043D89" w:rsidP="00043D89">
      <w:pPr>
        <w:pStyle w:val="a3"/>
        <w:widowControl/>
        <w:tabs>
          <w:tab w:val="clear" w:pos="4320"/>
          <w:tab w:val="clear" w:pos="8640"/>
        </w:tabs>
        <w:jc w:val="both"/>
        <w:rPr>
          <w:rFonts w:ascii="Century Gothic" w:hAnsi="Century Gothic" w:cstheme="minorHAnsi"/>
          <w:b/>
          <w:sz w:val="20"/>
        </w:rPr>
      </w:pPr>
    </w:p>
    <w:sdt>
      <w:sdtPr>
        <w:rPr>
          <w:rFonts w:ascii="Century Gothic" w:eastAsiaTheme="minorHAnsi" w:hAnsi="Century Gothic" w:cstheme="minorBidi"/>
          <w:color w:val="auto"/>
          <w:sz w:val="20"/>
          <w:szCs w:val="20"/>
          <w:lang w:val="el-GR" w:eastAsia="en-US"/>
        </w:rPr>
        <w:id w:val="1407495718"/>
        <w:docPartObj>
          <w:docPartGallery w:val="Table of Contents"/>
          <w:docPartUnique/>
        </w:docPartObj>
      </w:sdtPr>
      <w:sdtEndPr>
        <w:rPr>
          <w:rFonts w:eastAsia="Times New Roman" w:cs="Times New Roman"/>
          <w:b/>
          <w:bCs/>
          <w:lang w:eastAsia="el-GR"/>
        </w:rPr>
      </w:sdtEndPr>
      <w:sdtContent>
        <w:p w14:paraId="2A8FEA01" w14:textId="77777777" w:rsidR="00043D89" w:rsidRPr="005462CE" w:rsidRDefault="00043D89" w:rsidP="00043D89">
          <w:pPr>
            <w:pStyle w:val="a4"/>
            <w:spacing w:before="0" w:line="240" w:lineRule="auto"/>
            <w:rPr>
              <w:rFonts w:ascii="Century Gothic" w:hAnsi="Century Gothic"/>
              <w:color w:val="auto"/>
              <w:sz w:val="20"/>
              <w:szCs w:val="20"/>
            </w:rPr>
          </w:pPr>
        </w:p>
        <w:p w14:paraId="37AC2C9A" w14:textId="6FC68CD2" w:rsidR="005462CE" w:rsidRDefault="00ED778F">
          <w:pPr>
            <w:pStyle w:val="10"/>
            <w:tabs>
              <w:tab w:val="left" w:pos="1320"/>
              <w:tab w:val="right" w:leader="dot" w:pos="8890"/>
            </w:tabs>
            <w:rPr>
              <w:rFonts w:eastAsiaTheme="minorEastAsia"/>
              <w:noProof/>
              <w:kern w:val="2"/>
              <w:lang w:eastAsia="el-GR"/>
              <w14:ligatures w14:val="standardContextual"/>
            </w:rPr>
          </w:pPr>
          <w:r w:rsidRPr="005462CE">
            <w:rPr>
              <w:rFonts w:ascii="Century Gothic" w:hAnsi="Century Gothic"/>
              <w:sz w:val="20"/>
              <w:szCs w:val="20"/>
            </w:rPr>
            <w:fldChar w:fldCharType="begin"/>
          </w:r>
          <w:r w:rsidR="001F22E7" w:rsidRPr="005462CE">
            <w:rPr>
              <w:rFonts w:ascii="Century Gothic" w:hAnsi="Century Gothic"/>
              <w:sz w:val="20"/>
              <w:szCs w:val="20"/>
            </w:rPr>
            <w:instrText xml:space="preserve"> TOC \o "1-3" \h \z \u </w:instrText>
          </w:r>
          <w:r w:rsidRPr="005462CE">
            <w:rPr>
              <w:rFonts w:ascii="Century Gothic" w:hAnsi="Century Gothic"/>
              <w:sz w:val="20"/>
              <w:szCs w:val="20"/>
            </w:rPr>
            <w:fldChar w:fldCharType="separate"/>
          </w:r>
          <w:hyperlink w:anchor="_Toc141354187" w:history="1">
            <w:r w:rsidR="005462CE" w:rsidRPr="002A3ECE">
              <w:rPr>
                <w:rStyle w:val="-"/>
                <w:rFonts w:ascii="Century Gothic" w:eastAsia="Times New Roman" w:hAnsi="Century Gothic" w:cstheme="minorHAnsi"/>
                <w:b/>
                <w:bCs/>
                <w:noProof/>
                <w:kern w:val="32"/>
              </w:rPr>
              <w:t>Άρθρο 1</w:t>
            </w:r>
            <w:r w:rsidR="005462CE">
              <w:rPr>
                <w:rFonts w:eastAsiaTheme="minorEastAsia"/>
                <w:noProof/>
                <w:kern w:val="2"/>
                <w:lang w:eastAsia="el-GR"/>
                <w14:ligatures w14:val="standardContextual"/>
              </w:rPr>
              <w:tab/>
            </w:r>
            <w:r w:rsidR="005462CE" w:rsidRPr="002A3ECE">
              <w:rPr>
                <w:rStyle w:val="-"/>
                <w:rFonts w:ascii="Century Gothic" w:eastAsia="Times New Roman" w:hAnsi="Century Gothic" w:cstheme="minorHAnsi"/>
                <w:b/>
                <w:bCs/>
                <w:noProof/>
                <w:kern w:val="32"/>
              </w:rPr>
              <w:t>Σκοπός</w:t>
            </w:r>
            <w:r w:rsidR="005462CE">
              <w:rPr>
                <w:noProof/>
                <w:webHidden/>
              </w:rPr>
              <w:tab/>
            </w:r>
            <w:r w:rsidR="005462CE">
              <w:rPr>
                <w:noProof/>
                <w:webHidden/>
              </w:rPr>
              <w:fldChar w:fldCharType="begin"/>
            </w:r>
            <w:r w:rsidR="005462CE">
              <w:rPr>
                <w:noProof/>
                <w:webHidden/>
              </w:rPr>
              <w:instrText xml:space="preserve"> PAGEREF _Toc141354187 \h </w:instrText>
            </w:r>
            <w:r w:rsidR="005462CE">
              <w:rPr>
                <w:noProof/>
                <w:webHidden/>
              </w:rPr>
            </w:r>
            <w:r w:rsidR="005462CE">
              <w:rPr>
                <w:noProof/>
                <w:webHidden/>
              </w:rPr>
              <w:fldChar w:fldCharType="separate"/>
            </w:r>
            <w:r w:rsidR="005462CE">
              <w:rPr>
                <w:noProof/>
                <w:webHidden/>
              </w:rPr>
              <w:t>3</w:t>
            </w:r>
            <w:r w:rsidR="005462CE">
              <w:rPr>
                <w:noProof/>
                <w:webHidden/>
              </w:rPr>
              <w:fldChar w:fldCharType="end"/>
            </w:r>
          </w:hyperlink>
        </w:p>
        <w:p w14:paraId="6337E630" w14:textId="01CEAB82" w:rsidR="005462CE" w:rsidRDefault="005462CE">
          <w:pPr>
            <w:pStyle w:val="10"/>
            <w:tabs>
              <w:tab w:val="left" w:pos="1320"/>
              <w:tab w:val="right" w:leader="dot" w:pos="8890"/>
            </w:tabs>
            <w:rPr>
              <w:rFonts w:eastAsiaTheme="minorEastAsia"/>
              <w:noProof/>
              <w:kern w:val="2"/>
              <w:lang w:eastAsia="el-GR"/>
              <w14:ligatures w14:val="standardContextual"/>
            </w:rPr>
          </w:pPr>
          <w:hyperlink w:anchor="_Toc141354188" w:history="1">
            <w:r w:rsidRPr="002A3ECE">
              <w:rPr>
                <w:rStyle w:val="-"/>
                <w:rFonts w:ascii="Century Gothic" w:eastAsia="Times New Roman" w:hAnsi="Century Gothic" w:cstheme="minorHAnsi"/>
                <w:b/>
                <w:bCs/>
                <w:noProof/>
                <w:kern w:val="32"/>
              </w:rPr>
              <w:t>Άρθρο 2</w:t>
            </w:r>
            <w:r>
              <w:rPr>
                <w:rFonts w:eastAsiaTheme="minorEastAsia"/>
                <w:noProof/>
                <w:kern w:val="2"/>
                <w:lang w:eastAsia="el-GR"/>
                <w14:ligatures w14:val="standardContextual"/>
              </w:rPr>
              <w:tab/>
            </w:r>
            <w:r w:rsidRPr="002A3ECE">
              <w:rPr>
                <w:rStyle w:val="-"/>
                <w:rFonts w:ascii="Century Gothic" w:eastAsia="Times New Roman" w:hAnsi="Century Gothic" w:cstheme="minorHAnsi"/>
                <w:b/>
                <w:bCs/>
                <w:noProof/>
                <w:kern w:val="32"/>
              </w:rPr>
              <w:t>Πεδίο Εφαρμογής</w:t>
            </w:r>
            <w:r>
              <w:rPr>
                <w:noProof/>
                <w:webHidden/>
              </w:rPr>
              <w:tab/>
            </w:r>
            <w:r>
              <w:rPr>
                <w:noProof/>
                <w:webHidden/>
              </w:rPr>
              <w:fldChar w:fldCharType="begin"/>
            </w:r>
            <w:r>
              <w:rPr>
                <w:noProof/>
                <w:webHidden/>
              </w:rPr>
              <w:instrText xml:space="preserve"> PAGEREF _Toc141354188 \h </w:instrText>
            </w:r>
            <w:r>
              <w:rPr>
                <w:noProof/>
                <w:webHidden/>
              </w:rPr>
            </w:r>
            <w:r>
              <w:rPr>
                <w:noProof/>
                <w:webHidden/>
              </w:rPr>
              <w:fldChar w:fldCharType="separate"/>
            </w:r>
            <w:r>
              <w:rPr>
                <w:noProof/>
                <w:webHidden/>
              </w:rPr>
              <w:t>3</w:t>
            </w:r>
            <w:r>
              <w:rPr>
                <w:noProof/>
                <w:webHidden/>
              </w:rPr>
              <w:fldChar w:fldCharType="end"/>
            </w:r>
          </w:hyperlink>
        </w:p>
        <w:p w14:paraId="72869BE5" w14:textId="36363679" w:rsidR="005462CE" w:rsidRDefault="005462CE">
          <w:pPr>
            <w:pStyle w:val="10"/>
            <w:tabs>
              <w:tab w:val="left" w:pos="1320"/>
              <w:tab w:val="right" w:leader="dot" w:pos="8890"/>
            </w:tabs>
            <w:rPr>
              <w:rFonts w:eastAsiaTheme="minorEastAsia"/>
              <w:noProof/>
              <w:kern w:val="2"/>
              <w:lang w:eastAsia="el-GR"/>
              <w14:ligatures w14:val="standardContextual"/>
            </w:rPr>
          </w:pPr>
          <w:hyperlink w:anchor="_Toc141354189" w:history="1">
            <w:r w:rsidRPr="002A3ECE">
              <w:rPr>
                <w:rStyle w:val="-"/>
                <w:rFonts w:ascii="Century Gothic" w:eastAsia="Times New Roman" w:hAnsi="Century Gothic" w:cstheme="minorHAnsi"/>
                <w:b/>
                <w:bCs/>
                <w:noProof/>
                <w:kern w:val="32"/>
              </w:rPr>
              <w:t>Άρθρο 3</w:t>
            </w:r>
            <w:r>
              <w:rPr>
                <w:rFonts w:eastAsiaTheme="minorEastAsia"/>
                <w:noProof/>
                <w:kern w:val="2"/>
                <w:lang w:eastAsia="el-GR"/>
                <w14:ligatures w14:val="standardContextual"/>
              </w:rPr>
              <w:tab/>
            </w:r>
            <w:r w:rsidRPr="002A3ECE">
              <w:rPr>
                <w:rStyle w:val="-"/>
                <w:rFonts w:ascii="Century Gothic" w:eastAsia="Times New Roman" w:hAnsi="Century Gothic" w:cstheme="minorHAnsi"/>
                <w:b/>
                <w:bCs/>
                <w:noProof/>
                <w:kern w:val="32"/>
              </w:rPr>
              <w:t>Προϋποθέσεις Προμηθειών</w:t>
            </w:r>
            <w:r>
              <w:rPr>
                <w:noProof/>
                <w:webHidden/>
              </w:rPr>
              <w:tab/>
            </w:r>
            <w:r>
              <w:rPr>
                <w:noProof/>
                <w:webHidden/>
              </w:rPr>
              <w:fldChar w:fldCharType="begin"/>
            </w:r>
            <w:r>
              <w:rPr>
                <w:noProof/>
                <w:webHidden/>
              </w:rPr>
              <w:instrText xml:space="preserve"> PAGEREF _Toc141354189 \h </w:instrText>
            </w:r>
            <w:r>
              <w:rPr>
                <w:noProof/>
                <w:webHidden/>
              </w:rPr>
            </w:r>
            <w:r>
              <w:rPr>
                <w:noProof/>
                <w:webHidden/>
              </w:rPr>
              <w:fldChar w:fldCharType="separate"/>
            </w:r>
            <w:r>
              <w:rPr>
                <w:noProof/>
                <w:webHidden/>
              </w:rPr>
              <w:t>3</w:t>
            </w:r>
            <w:r>
              <w:rPr>
                <w:noProof/>
                <w:webHidden/>
              </w:rPr>
              <w:fldChar w:fldCharType="end"/>
            </w:r>
          </w:hyperlink>
        </w:p>
        <w:p w14:paraId="3117A5F1" w14:textId="00DECCFF" w:rsidR="005462CE" w:rsidRDefault="005462CE">
          <w:pPr>
            <w:pStyle w:val="10"/>
            <w:tabs>
              <w:tab w:val="left" w:pos="1320"/>
              <w:tab w:val="right" w:leader="dot" w:pos="8890"/>
            </w:tabs>
            <w:rPr>
              <w:rFonts w:eastAsiaTheme="minorEastAsia"/>
              <w:noProof/>
              <w:kern w:val="2"/>
              <w:lang w:eastAsia="el-GR"/>
              <w14:ligatures w14:val="standardContextual"/>
            </w:rPr>
          </w:pPr>
          <w:hyperlink w:anchor="_Toc141354190" w:history="1">
            <w:r w:rsidRPr="002A3ECE">
              <w:rPr>
                <w:rStyle w:val="-"/>
                <w:rFonts w:ascii="Century Gothic" w:eastAsia="Times New Roman" w:hAnsi="Century Gothic" w:cstheme="minorHAnsi"/>
                <w:b/>
                <w:bCs/>
                <w:noProof/>
                <w:kern w:val="32"/>
              </w:rPr>
              <w:t>Άρθρο 4</w:t>
            </w:r>
            <w:r>
              <w:rPr>
                <w:rFonts w:eastAsiaTheme="minorEastAsia"/>
                <w:noProof/>
                <w:kern w:val="2"/>
                <w:lang w:eastAsia="el-GR"/>
                <w14:ligatures w14:val="standardContextual"/>
              </w:rPr>
              <w:tab/>
            </w:r>
            <w:r w:rsidRPr="002A3ECE">
              <w:rPr>
                <w:rStyle w:val="-"/>
                <w:rFonts w:ascii="Century Gothic" w:eastAsia="Times New Roman" w:hAnsi="Century Gothic" w:cstheme="minorHAnsi"/>
                <w:b/>
                <w:bCs/>
                <w:noProof/>
                <w:kern w:val="32"/>
              </w:rPr>
              <w:t>Υποβολή Αιτήματος</w:t>
            </w:r>
            <w:r>
              <w:rPr>
                <w:noProof/>
                <w:webHidden/>
              </w:rPr>
              <w:tab/>
            </w:r>
            <w:r>
              <w:rPr>
                <w:noProof/>
                <w:webHidden/>
              </w:rPr>
              <w:fldChar w:fldCharType="begin"/>
            </w:r>
            <w:r>
              <w:rPr>
                <w:noProof/>
                <w:webHidden/>
              </w:rPr>
              <w:instrText xml:space="preserve"> PAGEREF _Toc141354190 \h </w:instrText>
            </w:r>
            <w:r>
              <w:rPr>
                <w:noProof/>
                <w:webHidden/>
              </w:rPr>
            </w:r>
            <w:r>
              <w:rPr>
                <w:noProof/>
                <w:webHidden/>
              </w:rPr>
              <w:fldChar w:fldCharType="separate"/>
            </w:r>
            <w:r>
              <w:rPr>
                <w:noProof/>
                <w:webHidden/>
              </w:rPr>
              <w:t>3</w:t>
            </w:r>
            <w:r>
              <w:rPr>
                <w:noProof/>
                <w:webHidden/>
              </w:rPr>
              <w:fldChar w:fldCharType="end"/>
            </w:r>
          </w:hyperlink>
        </w:p>
        <w:p w14:paraId="7345CADE" w14:textId="166A83B0" w:rsidR="005462CE" w:rsidRDefault="005462CE">
          <w:pPr>
            <w:pStyle w:val="10"/>
            <w:tabs>
              <w:tab w:val="left" w:pos="1320"/>
              <w:tab w:val="right" w:leader="dot" w:pos="8890"/>
            </w:tabs>
            <w:rPr>
              <w:rFonts w:eastAsiaTheme="minorEastAsia"/>
              <w:noProof/>
              <w:kern w:val="2"/>
              <w:lang w:eastAsia="el-GR"/>
              <w14:ligatures w14:val="standardContextual"/>
            </w:rPr>
          </w:pPr>
          <w:hyperlink w:anchor="_Toc141354191" w:history="1">
            <w:r w:rsidRPr="002A3ECE">
              <w:rPr>
                <w:rStyle w:val="-"/>
                <w:rFonts w:ascii="Century Gothic" w:eastAsia="Times New Roman" w:hAnsi="Century Gothic" w:cstheme="minorHAnsi"/>
                <w:b/>
                <w:bCs/>
                <w:noProof/>
                <w:kern w:val="32"/>
              </w:rPr>
              <w:t>Άρθρο 5</w:t>
            </w:r>
            <w:r>
              <w:rPr>
                <w:rFonts w:eastAsiaTheme="minorEastAsia"/>
                <w:noProof/>
                <w:kern w:val="2"/>
                <w:lang w:eastAsia="el-GR"/>
                <w14:ligatures w14:val="standardContextual"/>
              </w:rPr>
              <w:tab/>
            </w:r>
            <w:r w:rsidRPr="002A3ECE">
              <w:rPr>
                <w:rStyle w:val="-"/>
                <w:rFonts w:ascii="Century Gothic" w:eastAsia="Times New Roman" w:hAnsi="Century Gothic" w:cstheme="minorHAnsi"/>
                <w:b/>
                <w:bCs/>
                <w:noProof/>
                <w:kern w:val="32"/>
              </w:rPr>
              <w:t>Αξιολόγηση Αιτήματος</w:t>
            </w:r>
            <w:r>
              <w:rPr>
                <w:noProof/>
                <w:webHidden/>
              </w:rPr>
              <w:tab/>
            </w:r>
            <w:r>
              <w:rPr>
                <w:noProof/>
                <w:webHidden/>
              </w:rPr>
              <w:fldChar w:fldCharType="begin"/>
            </w:r>
            <w:r>
              <w:rPr>
                <w:noProof/>
                <w:webHidden/>
              </w:rPr>
              <w:instrText xml:space="preserve"> PAGEREF _Toc141354191 \h </w:instrText>
            </w:r>
            <w:r>
              <w:rPr>
                <w:noProof/>
                <w:webHidden/>
              </w:rPr>
            </w:r>
            <w:r>
              <w:rPr>
                <w:noProof/>
                <w:webHidden/>
              </w:rPr>
              <w:fldChar w:fldCharType="separate"/>
            </w:r>
            <w:r>
              <w:rPr>
                <w:noProof/>
                <w:webHidden/>
              </w:rPr>
              <w:t>5</w:t>
            </w:r>
            <w:r>
              <w:rPr>
                <w:noProof/>
                <w:webHidden/>
              </w:rPr>
              <w:fldChar w:fldCharType="end"/>
            </w:r>
          </w:hyperlink>
        </w:p>
        <w:p w14:paraId="578488F4" w14:textId="142BA9FE" w:rsidR="005462CE" w:rsidRDefault="005462CE">
          <w:pPr>
            <w:pStyle w:val="10"/>
            <w:tabs>
              <w:tab w:val="left" w:pos="1320"/>
              <w:tab w:val="right" w:leader="dot" w:pos="8890"/>
            </w:tabs>
            <w:rPr>
              <w:rFonts w:eastAsiaTheme="minorEastAsia"/>
              <w:noProof/>
              <w:kern w:val="2"/>
              <w:lang w:eastAsia="el-GR"/>
              <w14:ligatures w14:val="standardContextual"/>
            </w:rPr>
          </w:pPr>
          <w:hyperlink w:anchor="_Toc141354192" w:history="1">
            <w:r w:rsidRPr="002A3ECE">
              <w:rPr>
                <w:rStyle w:val="-"/>
                <w:rFonts w:ascii="Century Gothic" w:eastAsia="Times New Roman" w:hAnsi="Century Gothic" w:cstheme="minorHAnsi"/>
                <w:b/>
                <w:bCs/>
                <w:noProof/>
                <w:kern w:val="32"/>
              </w:rPr>
              <w:t>Άρθρο 6</w:t>
            </w:r>
            <w:r>
              <w:rPr>
                <w:rFonts w:eastAsiaTheme="minorEastAsia"/>
                <w:noProof/>
                <w:kern w:val="2"/>
                <w:lang w:eastAsia="el-GR"/>
                <w14:ligatures w14:val="standardContextual"/>
              </w:rPr>
              <w:tab/>
            </w:r>
            <w:r w:rsidRPr="002A3ECE">
              <w:rPr>
                <w:rStyle w:val="-"/>
                <w:rFonts w:ascii="Century Gothic" w:eastAsia="Times New Roman" w:hAnsi="Century Gothic" w:cstheme="minorHAnsi"/>
                <w:b/>
                <w:bCs/>
                <w:noProof/>
                <w:kern w:val="32"/>
              </w:rPr>
              <w:t>Διαδικασία Λήψης Προσφορών</w:t>
            </w:r>
            <w:r>
              <w:rPr>
                <w:noProof/>
                <w:webHidden/>
              </w:rPr>
              <w:tab/>
            </w:r>
            <w:r>
              <w:rPr>
                <w:noProof/>
                <w:webHidden/>
              </w:rPr>
              <w:fldChar w:fldCharType="begin"/>
            </w:r>
            <w:r>
              <w:rPr>
                <w:noProof/>
                <w:webHidden/>
              </w:rPr>
              <w:instrText xml:space="preserve"> PAGEREF _Toc141354192 \h </w:instrText>
            </w:r>
            <w:r>
              <w:rPr>
                <w:noProof/>
                <w:webHidden/>
              </w:rPr>
            </w:r>
            <w:r>
              <w:rPr>
                <w:noProof/>
                <w:webHidden/>
              </w:rPr>
              <w:fldChar w:fldCharType="separate"/>
            </w:r>
            <w:r>
              <w:rPr>
                <w:noProof/>
                <w:webHidden/>
              </w:rPr>
              <w:t>6</w:t>
            </w:r>
            <w:r>
              <w:rPr>
                <w:noProof/>
                <w:webHidden/>
              </w:rPr>
              <w:fldChar w:fldCharType="end"/>
            </w:r>
          </w:hyperlink>
        </w:p>
        <w:p w14:paraId="1286DE79" w14:textId="554F1BF2" w:rsidR="005462CE" w:rsidRDefault="005462CE">
          <w:pPr>
            <w:pStyle w:val="10"/>
            <w:tabs>
              <w:tab w:val="left" w:pos="1320"/>
              <w:tab w:val="right" w:leader="dot" w:pos="8890"/>
            </w:tabs>
            <w:rPr>
              <w:rFonts w:eastAsiaTheme="minorEastAsia"/>
              <w:noProof/>
              <w:kern w:val="2"/>
              <w:lang w:eastAsia="el-GR"/>
              <w14:ligatures w14:val="standardContextual"/>
            </w:rPr>
          </w:pPr>
          <w:hyperlink w:anchor="_Toc141354193" w:history="1">
            <w:r w:rsidRPr="002A3ECE">
              <w:rPr>
                <w:rStyle w:val="-"/>
                <w:rFonts w:ascii="Century Gothic" w:eastAsia="Times New Roman" w:hAnsi="Century Gothic" w:cstheme="minorHAnsi"/>
                <w:b/>
                <w:bCs/>
                <w:noProof/>
                <w:kern w:val="32"/>
              </w:rPr>
              <w:t>Άρθρο 7</w:t>
            </w:r>
            <w:r>
              <w:rPr>
                <w:rFonts w:eastAsiaTheme="minorEastAsia"/>
                <w:noProof/>
                <w:kern w:val="2"/>
                <w:lang w:eastAsia="el-GR"/>
                <w14:ligatures w14:val="standardContextual"/>
              </w:rPr>
              <w:tab/>
            </w:r>
            <w:r w:rsidRPr="002A3ECE">
              <w:rPr>
                <w:rStyle w:val="-"/>
                <w:rFonts w:ascii="Century Gothic" w:eastAsia="Times New Roman" w:hAnsi="Century Gothic" w:cstheme="minorHAnsi"/>
                <w:b/>
                <w:bCs/>
                <w:noProof/>
                <w:kern w:val="32"/>
              </w:rPr>
              <w:t>Χρόνος Παράδοσης και Διαδικασία Παραλαβής</w:t>
            </w:r>
            <w:r>
              <w:rPr>
                <w:noProof/>
                <w:webHidden/>
              </w:rPr>
              <w:tab/>
            </w:r>
            <w:r>
              <w:rPr>
                <w:noProof/>
                <w:webHidden/>
              </w:rPr>
              <w:fldChar w:fldCharType="begin"/>
            </w:r>
            <w:r>
              <w:rPr>
                <w:noProof/>
                <w:webHidden/>
              </w:rPr>
              <w:instrText xml:space="preserve"> PAGEREF _Toc141354193 \h </w:instrText>
            </w:r>
            <w:r>
              <w:rPr>
                <w:noProof/>
                <w:webHidden/>
              </w:rPr>
            </w:r>
            <w:r>
              <w:rPr>
                <w:noProof/>
                <w:webHidden/>
              </w:rPr>
              <w:fldChar w:fldCharType="separate"/>
            </w:r>
            <w:r>
              <w:rPr>
                <w:noProof/>
                <w:webHidden/>
              </w:rPr>
              <w:t>9</w:t>
            </w:r>
            <w:r>
              <w:rPr>
                <w:noProof/>
                <w:webHidden/>
              </w:rPr>
              <w:fldChar w:fldCharType="end"/>
            </w:r>
          </w:hyperlink>
        </w:p>
        <w:p w14:paraId="5B1175A9" w14:textId="51DB7203" w:rsidR="005462CE" w:rsidRDefault="005462CE">
          <w:pPr>
            <w:pStyle w:val="10"/>
            <w:tabs>
              <w:tab w:val="left" w:pos="1320"/>
              <w:tab w:val="right" w:leader="dot" w:pos="8890"/>
            </w:tabs>
            <w:rPr>
              <w:rFonts w:eastAsiaTheme="minorEastAsia"/>
              <w:noProof/>
              <w:kern w:val="2"/>
              <w:lang w:eastAsia="el-GR"/>
              <w14:ligatures w14:val="standardContextual"/>
            </w:rPr>
          </w:pPr>
          <w:hyperlink w:anchor="_Toc141354194" w:history="1">
            <w:r w:rsidRPr="002A3ECE">
              <w:rPr>
                <w:rStyle w:val="-"/>
                <w:rFonts w:ascii="Century Gothic" w:eastAsia="Times New Roman" w:hAnsi="Century Gothic" w:cstheme="minorHAnsi"/>
                <w:b/>
                <w:bCs/>
                <w:noProof/>
                <w:kern w:val="32"/>
              </w:rPr>
              <w:t>Άρθρο 8</w:t>
            </w:r>
            <w:r>
              <w:rPr>
                <w:rFonts w:eastAsiaTheme="minorEastAsia"/>
                <w:noProof/>
                <w:kern w:val="2"/>
                <w:lang w:eastAsia="el-GR"/>
                <w14:ligatures w14:val="standardContextual"/>
              </w:rPr>
              <w:tab/>
            </w:r>
            <w:r w:rsidRPr="002A3ECE">
              <w:rPr>
                <w:rStyle w:val="-"/>
                <w:rFonts w:ascii="Century Gothic" w:eastAsia="Times New Roman" w:hAnsi="Century Gothic" w:cstheme="minorHAnsi"/>
                <w:b/>
                <w:bCs/>
                <w:noProof/>
                <w:kern w:val="32"/>
              </w:rPr>
              <w:t>Προμήθειες για [συγ]χρηματοδοτούμενα έργα</w:t>
            </w:r>
            <w:r>
              <w:rPr>
                <w:noProof/>
                <w:webHidden/>
              </w:rPr>
              <w:tab/>
            </w:r>
            <w:r>
              <w:rPr>
                <w:noProof/>
                <w:webHidden/>
              </w:rPr>
              <w:fldChar w:fldCharType="begin"/>
            </w:r>
            <w:r>
              <w:rPr>
                <w:noProof/>
                <w:webHidden/>
              </w:rPr>
              <w:instrText xml:space="preserve"> PAGEREF _Toc141354194 \h </w:instrText>
            </w:r>
            <w:r>
              <w:rPr>
                <w:noProof/>
                <w:webHidden/>
              </w:rPr>
            </w:r>
            <w:r>
              <w:rPr>
                <w:noProof/>
                <w:webHidden/>
              </w:rPr>
              <w:fldChar w:fldCharType="separate"/>
            </w:r>
            <w:r>
              <w:rPr>
                <w:noProof/>
                <w:webHidden/>
              </w:rPr>
              <w:t>11</w:t>
            </w:r>
            <w:r>
              <w:rPr>
                <w:noProof/>
                <w:webHidden/>
              </w:rPr>
              <w:fldChar w:fldCharType="end"/>
            </w:r>
          </w:hyperlink>
        </w:p>
        <w:p w14:paraId="47DBCCF4" w14:textId="7D01CDA8" w:rsidR="005462CE" w:rsidRDefault="005462CE">
          <w:pPr>
            <w:pStyle w:val="10"/>
            <w:tabs>
              <w:tab w:val="left" w:pos="1320"/>
              <w:tab w:val="right" w:leader="dot" w:pos="8890"/>
            </w:tabs>
            <w:rPr>
              <w:rFonts w:eastAsiaTheme="minorEastAsia"/>
              <w:noProof/>
              <w:kern w:val="2"/>
              <w:lang w:eastAsia="el-GR"/>
              <w14:ligatures w14:val="standardContextual"/>
            </w:rPr>
          </w:pPr>
          <w:hyperlink w:anchor="_Toc141354195" w:history="1">
            <w:r w:rsidRPr="002A3ECE">
              <w:rPr>
                <w:rStyle w:val="-"/>
                <w:rFonts w:ascii="Century Gothic" w:eastAsia="Times New Roman" w:hAnsi="Century Gothic" w:cstheme="minorHAnsi"/>
                <w:b/>
                <w:bCs/>
                <w:noProof/>
                <w:kern w:val="32"/>
              </w:rPr>
              <w:t>Άρθρο 9</w:t>
            </w:r>
            <w:r>
              <w:rPr>
                <w:rFonts w:eastAsiaTheme="minorEastAsia"/>
                <w:noProof/>
                <w:kern w:val="2"/>
                <w:lang w:eastAsia="el-GR"/>
                <w14:ligatures w14:val="standardContextual"/>
              </w:rPr>
              <w:tab/>
            </w:r>
            <w:r w:rsidRPr="002A3ECE">
              <w:rPr>
                <w:rStyle w:val="-"/>
                <w:rFonts w:ascii="Century Gothic" w:eastAsia="Times New Roman" w:hAnsi="Century Gothic" w:cstheme="minorHAnsi"/>
                <w:b/>
                <w:bCs/>
                <w:noProof/>
                <w:kern w:val="32"/>
              </w:rPr>
              <w:t>Τρόπος Πληρωμής – Απαιτούμενα Δικαιολογητικά</w:t>
            </w:r>
            <w:r>
              <w:rPr>
                <w:noProof/>
                <w:webHidden/>
              </w:rPr>
              <w:tab/>
            </w:r>
            <w:r>
              <w:rPr>
                <w:noProof/>
                <w:webHidden/>
              </w:rPr>
              <w:fldChar w:fldCharType="begin"/>
            </w:r>
            <w:r>
              <w:rPr>
                <w:noProof/>
                <w:webHidden/>
              </w:rPr>
              <w:instrText xml:space="preserve"> PAGEREF _Toc141354195 \h </w:instrText>
            </w:r>
            <w:r>
              <w:rPr>
                <w:noProof/>
                <w:webHidden/>
              </w:rPr>
            </w:r>
            <w:r>
              <w:rPr>
                <w:noProof/>
                <w:webHidden/>
              </w:rPr>
              <w:fldChar w:fldCharType="separate"/>
            </w:r>
            <w:r>
              <w:rPr>
                <w:noProof/>
                <w:webHidden/>
              </w:rPr>
              <w:t>11</w:t>
            </w:r>
            <w:r>
              <w:rPr>
                <w:noProof/>
                <w:webHidden/>
              </w:rPr>
              <w:fldChar w:fldCharType="end"/>
            </w:r>
          </w:hyperlink>
        </w:p>
        <w:p w14:paraId="2A8FEA17" w14:textId="56529072" w:rsidR="00043D89" w:rsidRPr="005462CE" w:rsidRDefault="00ED778F" w:rsidP="00043D89">
          <w:pPr>
            <w:rPr>
              <w:rFonts w:ascii="Century Gothic" w:hAnsi="Century Gothic"/>
              <w:sz w:val="20"/>
              <w:szCs w:val="20"/>
            </w:rPr>
          </w:pPr>
          <w:r w:rsidRPr="005462CE">
            <w:rPr>
              <w:rFonts w:ascii="Century Gothic" w:hAnsi="Century Gothic"/>
              <w:b/>
              <w:bCs/>
              <w:noProof/>
              <w:sz w:val="20"/>
              <w:szCs w:val="20"/>
            </w:rPr>
            <w:fldChar w:fldCharType="end"/>
          </w:r>
        </w:p>
      </w:sdtContent>
    </w:sdt>
    <w:p w14:paraId="2A8FEA18" w14:textId="77777777" w:rsidR="00043D89" w:rsidRPr="005462CE" w:rsidRDefault="00043D89" w:rsidP="00043D89">
      <w:pPr>
        <w:spacing w:line="360" w:lineRule="auto"/>
        <w:jc w:val="center"/>
        <w:rPr>
          <w:rFonts w:ascii="Century Gothic" w:hAnsi="Century Gothic" w:cstheme="minorHAnsi"/>
          <w:sz w:val="20"/>
          <w:szCs w:val="20"/>
        </w:rPr>
      </w:pPr>
    </w:p>
    <w:p w14:paraId="2A8FEA19" w14:textId="77777777" w:rsidR="00043D89" w:rsidRPr="005462CE" w:rsidRDefault="00043D89" w:rsidP="00043D89">
      <w:pPr>
        <w:spacing w:line="360" w:lineRule="auto"/>
        <w:jc w:val="center"/>
        <w:rPr>
          <w:rFonts w:ascii="Century Gothic" w:hAnsi="Century Gothic" w:cstheme="minorHAnsi"/>
          <w:sz w:val="20"/>
          <w:szCs w:val="20"/>
        </w:rPr>
      </w:pPr>
    </w:p>
    <w:p w14:paraId="2A8FEA1A" w14:textId="77777777" w:rsidR="002673EE" w:rsidRPr="005462CE" w:rsidRDefault="002673EE">
      <w:pPr>
        <w:spacing w:after="160" w:line="259" w:lineRule="auto"/>
        <w:rPr>
          <w:rFonts w:ascii="Century Gothic" w:hAnsi="Century Gothic" w:cs="Tahoma"/>
          <w:color w:val="000000"/>
          <w:sz w:val="20"/>
          <w:szCs w:val="20"/>
        </w:rPr>
      </w:pPr>
      <w:r w:rsidRPr="005462CE">
        <w:rPr>
          <w:rFonts w:ascii="Century Gothic" w:hAnsi="Century Gothic" w:cs="Tahoma"/>
          <w:color w:val="000000"/>
          <w:sz w:val="20"/>
          <w:szCs w:val="20"/>
        </w:rPr>
        <w:br w:type="page"/>
      </w:r>
    </w:p>
    <w:p w14:paraId="6F10CB70" w14:textId="2F5EAD34" w:rsidR="000D6F99" w:rsidRPr="005462CE"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0" w:name="_Toc141354187"/>
      <w:r w:rsidRPr="005462CE">
        <w:rPr>
          <w:rFonts w:ascii="Century Gothic" w:eastAsia="Times New Roman" w:hAnsi="Century Gothic" w:cstheme="minorHAnsi"/>
          <w:b/>
          <w:bCs/>
          <w:color w:val="4472C4" w:themeColor="accent1"/>
          <w:kern w:val="32"/>
          <w:sz w:val="20"/>
          <w:szCs w:val="20"/>
        </w:rPr>
        <w:lastRenderedPageBreak/>
        <w:t>Άρθρο 1</w:t>
      </w:r>
      <w:r w:rsidRPr="005462CE">
        <w:rPr>
          <w:rFonts w:ascii="Century Gothic" w:eastAsia="Times New Roman" w:hAnsi="Century Gothic" w:cstheme="minorHAnsi"/>
          <w:b/>
          <w:bCs/>
          <w:color w:val="4472C4" w:themeColor="accent1"/>
          <w:kern w:val="32"/>
          <w:sz w:val="20"/>
          <w:szCs w:val="20"/>
        </w:rPr>
        <w:tab/>
      </w:r>
      <w:r w:rsidR="009A2D6A" w:rsidRPr="005462CE">
        <w:rPr>
          <w:rFonts w:ascii="Century Gothic" w:eastAsia="Times New Roman" w:hAnsi="Century Gothic" w:cstheme="minorHAnsi"/>
          <w:b/>
          <w:bCs/>
          <w:color w:val="4472C4" w:themeColor="accent1"/>
          <w:kern w:val="32"/>
          <w:sz w:val="20"/>
          <w:szCs w:val="20"/>
        </w:rPr>
        <w:t>Σκοπός</w:t>
      </w:r>
      <w:bookmarkEnd w:id="0"/>
    </w:p>
    <w:p w14:paraId="3D80E47B" w14:textId="77777777" w:rsidR="000D6F99" w:rsidRPr="005462CE" w:rsidRDefault="000D6F99" w:rsidP="000D6F99">
      <w:pPr>
        <w:rPr>
          <w:rFonts w:ascii="Century Gothic" w:hAnsi="Century Gothic"/>
          <w:sz w:val="20"/>
          <w:szCs w:val="20"/>
        </w:rPr>
      </w:pPr>
    </w:p>
    <w:p w14:paraId="04A2440D" w14:textId="77777777" w:rsidR="009A2D6A" w:rsidRPr="005462CE" w:rsidRDefault="009A2D6A" w:rsidP="009A2D6A">
      <w:pPr>
        <w:spacing w:line="360" w:lineRule="auto"/>
        <w:ind w:right="62"/>
        <w:jc w:val="both"/>
        <w:rPr>
          <w:rFonts w:ascii="Century Gothic" w:hAnsi="Century Gothic" w:cstheme="minorHAnsi"/>
          <w:sz w:val="20"/>
          <w:szCs w:val="20"/>
        </w:rPr>
      </w:pPr>
      <w:r w:rsidRPr="005462CE">
        <w:rPr>
          <w:rFonts w:ascii="Century Gothic" w:hAnsi="Century Gothic" w:cstheme="minorHAnsi"/>
          <w:sz w:val="20"/>
          <w:szCs w:val="20"/>
        </w:rPr>
        <w:t xml:space="preserve">Ο παρών Κανονισμός έχει σκοπό να καθορίσει τις διαδικασίες και τη μεθοδολογία που ακολουθείται για την πραγματοποίηση των προμηθειών υλικών, εκτέλεσης έργων, παροχής υπηρεσιών τρίτων προς την Εταιρεία Αξιοποίησης και Διαχείρισης της Περιουσίας του Πανεπιστημίου Κρήτης (ΕΑΔΠ-ΠΚ), με τους </w:t>
      </w:r>
      <w:proofErr w:type="spellStart"/>
      <w:r w:rsidRPr="005462CE">
        <w:rPr>
          <w:rFonts w:ascii="Century Gothic" w:hAnsi="Century Gothic" w:cstheme="minorHAnsi"/>
          <w:sz w:val="20"/>
          <w:szCs w:val="20"/>
        </w:rPr>
        <w:t>συμφερότερους</w:t>
      </w:r>
      <w:proofErr w:type="spellEnd"/>
      <w:r w:rsidRPr="005462CE">
        <w:rPr>
          <w:rFonts w:ascii="Century Gothic" w:hAnsi="Century Gothic" w:cstheme="minorHAnsi"/>
          <w:sz w:val="20"/>
          <w:szCs w:val="20"/>
        </w:rPr>
        <w:t xml:space="preserve"> όρους για την ΕΑΔΠ-ΠΚ.</w:t>
      </w:r>
    </w:p>
    <w:p w14:paraId="794BE7C5" w14:textId="740F28EF" w:rsidR="000D6F99" w:rsidRPr="005462CE" w:rsidRDefault="000D6F99" w:rsidP="000D6F99">
      <w:pPr>
        <w:spacing w:line="360" w:lineRule="auto"/>
        <w:jc w:val="both"/>
        <w:rPr>
          <w:rFonts w:ascii="Century Gothic" w:hAnsi="Century Gothic" w:cstheme="minorHAnsi"/>
          <w:color w:val="4472C4" w:themeColor="accent1"/>
          <w:sz w:val="20"/>
          <w:szCs w:val="20"/>
        </w:rPr>
      </w:pPr>
    </w:p>
    <w:p w14:paraId="6502EF67" w14:textId="77777777" w:rsidR="000D6F99" w:rsidRPr="005462CE" w:rsidRDefault="000D6F99" w:rsidP="000D6F99">
      <w:pPr>
        <w:spacing w:line="360" w:lineRule="auto"/>
        <w:jc w:val="both"/>
        <w:rPr>
          <w:rFonts w:ascii="Century Gothic" w:hAnsi="Century Gothic" w:cstheme="minorHAnsi"/>
          <w:color w:val="4472C4" w:themeColor="accent1"/>
          <w:sz w:val="20"/>
          <w:szCs w:val="20"/>
        </w:rPr>
      </w:pPr>
    </w:p>
    <w:p w14:paraId="3CA72E64" w14:textId="32012A2C" w:rsidR="000D6F99" w:rsidRPr="005462CE"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1" w:name="_Toc141354188"/>
      <w:r w:rsidRPr="005462CE">
        <w:rPr>
          <w:rFonts w:ascii="Century Gothic" w:eastAsia="Times New Roman" w:hAnsi="Century Gothic" w:cstheme="minorHAnsi"/>
          <w:b/>
          <w:bCs/>
          <w:color w:val="4472C4" w:themeColor="accent1"/>
          <w:kern w:val="32"/>
          <w:sz w:val="20"/>
          <w:szCs w:val="20"/>
        </w:rPr>
        <w:t>Άρθρο 2</w:t>
      </w:r>
      <w:r w:rsidRPr="005462CE">
        <w:rPr>
          <w:rFonts w:ascii="Century Gothic" w:eastAsia="Times New Roman" w:hAnsi="Century Gothic" w:cstheme="minorHAnsi"/>
          <w:b/>
          <w:bCs/>
          <w:color w:val="4472C4" w:themeColor="accent1"/>
          <w:kern w:val="32"/>
          <w:sz w:val="20"/>
          <w:szCs w:val="20"/>
        </w:rPr>
        <w:tab/>
      </w:r>
      <w:r w:rsidR="009A2D6A" w:rsidRPr="005462CE">
        <w:rPr>
          <w:rFonts w:ascii="Century Gothic" w:eastAsia="Times New Roman" w:hAnsi="Century Gothic" w:cstheme="minorHAnsi"/>
          <w:b/>
          <w:bCs/>
          <w:color w:val="4472C4" w:themeColor="accent1"/>
          <w:kern w:val="32"/>
          <w:sz w:val="20"/>
          <w:szCs w:val="20"/>
        </w:rPr>
        <w:t>Πεδίο Εφαρμογής</w:t>
      </w:r>
      <w:bookmarkEnd w:id="1"/>
    </w:p>
    <w:p w14:paraId="42C0F34E" w14:textId="77777777" w:rsidR="000D6F99" w:rsidRPr="005462CE" w:rsidRDefault="000D6F99" w:rsidP="000D6F99">
      <w:pPr>
        <w:spacing w:line="360" w:lineRule="auto"/>
        <w:jc w:val="both"/>
        <w:rPr>
          <w:rFonts w:ascii="Century Gothic" w:hAnsi="Century Gothic" w:cstheme="minorHAnsi"/>
          <w:b/>
          <w:bCs/>
          <w:color w:val="4472C4" w:themeColor="accent1"/>
          <w:kern w:val="32"/>
          <w:sz w:val="20"/>
          <w:szCs w:val="20"/>
        </w:rPr>
      </w:pPr>
    </w:p>
    <w:p w14:paraId="3D20A491" w14:textId="77777777" w:rsidR="009A2D6A" w:rsidRPr="005462CE" w:rsidRDefault="009A2D6A" w:rsidP="009A2D6A">
      <w:pPr>
        <w:tabs>
          <w:tab w:val="left" w:pos="142"/>
          <w:tab w:val="num" w:pos="567"/>
        </w:tabs>
        <w:spacing w:line="360" w:lineRule="auto"/>
        <w:jc w:val="both"/>
        <w:rPr>
          <w:rFonts w:ascii="Century Gothic" w:hAnsi="Century Gothic" w:cstheme="minorHAnsi"/>
          <w:sz w:val="20"/>
          <w:szCs w:val="20"/>
        </w:rPr>
      </w:pPr>
      <w:r w:rsidRPr="005462CE">
        <w:rPr>
          <w:rFonts w:ascii="Century Gothic" w:hAnsi="Century Gothic" w:cstheme="minorHAnsi"/>
          <w:sz w:val="20"/>
          <w:szCs w:val="20"/>
        </w:rPr>
        <w:t>Ο παρών Κανονισμός εφαρμόζεται για όλες τις προμήθειες το κόστος των οποίων θα καλυφτεί από την ΕΑΔΠ-ΠΚ:</w:t>
      </w:r>
    </w:p>
    <w:p w14:paraId="285614F6" w14:textId="77777777" w:rsidR="009A2D6A" w:rsidRPr="005462CE" w:rsidRDefault="009A2D6A" w:rsidP="009A2D6A">
      <w:pPr>
        <w:pStyle w:val="a7"/>
        <w:numPr>
          <w:ilvl w:val="0"/>
          <w:numId w:val="51"/>
        </w:numPr>
        <w:tabs>
          <w:tab w:val="left" w:pos="284"/>
        </w:tabs>
        <w:spacing w:after="0" w:line="360" w:lineRule="auto"/>
        <w:ind w:left="284" w:hanging="284"/>
        <w:jc w:val="both"/>
        <w:rPr>
          <w:rFonts w:ascii="Century Gothic" w:eastAsia="Times New Roman" w:hAnsi="Century Gothic" w:cstheme="minorHAnsi"/>
          <w:sz w:val="20"/>
          <w:szCs w:val="20"/>
          <w:lang w:eastAsia="el-GR"/>
        </w:rPr>
      </w:pPr>
      <w:r w:rsidRPr="005462CE">
        <w:rPr>
          <w:rFonts w:ascii="Century Gothic" w:eastAsia="Times New Roman" w:hAnsi="Century Gothic" w:cstheme="minorHAnsi"/>
          <w:sz w:val="20"/>
          <w:szCs w:val="20"/>
          <w:lang w:eastAsia="el-GR"/>
        </w:rPr>
        <w:t>Προμήθειες υλικών, εκτέλεσης έργων, παροχής υπηρεσιών.</w:t>
      </w:r>
    </w:p>
    <w:p w14:paraId="096EE362" w14:textId="77777777" w:rsidR="009A2D6A" w:rsidRPr="005462CE" w:rsidRDefault="009A2D6A" w:rsidP="009A2D6A">
      <w:pPr>
        <w:pStyle w:val="a7"/>
        <w:numPr>
          <w:ilvl w:val="0"/>
          <w:numId w:val="51"/>
        </w:numPr>
        <w:tabs>
          <w:tab w:val="left" w:pos="284"/>
        </w:tabs>
        <w:spacing w:after="0" w:line="360" w:lineRule="auto"/>
        <w:ind w:left="284" w:hanging="284"/>
        <w:jc w:val="both"/>
        <w:rPr>
          <w:rFonts w:ascii="Century Gothic" w:eastAsia="Times New Roman" w:hAnsi="Century Gothic" w:cstheme="minorHAnsi"/>
          <w:sz w:val="20"/>
          <w:szCs w:val="20"/>
          <w:lang w:eastAsia="el-GR"/>
        </w:rPr>
      </w:pPr>
      <w:r w:rsidRPr="005462CE">
        <w:rPr>
          <w:rFonts w:ascii="Century Gothic" w:eastAsia="Times New Roman" w:hAnsi="Century Gothic" w:cstheme="minorHAnsi"/>
          <w:sz w:val="20"/>
          <w:szCs w:val="20"/>
          <w:lang w:eastAsia="el-GR"/>
        </w:rPr>
        <w:t>Προμήθειες υλικών, εκτέλεση έργων, παροχή υπηρεσιών στο πλαίσιο υλοποίησης (</w:t>
      </w:r>
      <w:proofErr w:type="spellStart"/>
      <w:r w:rsidRPr="005462CE">
        <w:rPr>
          <w:rFonts w:ascii="Century Gothic" w:eastAsia="Times New Roman" w:hAnsi="Century Gothic" w:cstheme="minorHAnsi"/>
          <w:sz w:val="20"/>
          <w:szCs w:val="20"/>
          <w:lang w:eastAsia="el-GR"/>
        </w:rPr>
        <w:t>συγ</w:t>
      </w:r>
      <w:proofErr w:type="spellEnd"/>
      <w:r w:rsidRPr="005462CE">
        <w:rPr>
          <w:rFonts w:ascii="Century Gothic" w:eastAsia="Times New Roman" w:hAnsi="Century Gothic" w:cstheme="minorHAnsi"/>
          <w:sz w:val="20"/>
          <w:szCs w:val="20"/>
          <w:lang w:eastAsia="el-GR"/>
        </w:rPr>
        <w:t>)χρηματοδοτούμενων Έργων.</w:t>
      </w:r>
    </w:p>
    <w:p w14:paraId="7D8B53AB" w14:textId="493B9826" w:rsidR="000D6F99" w:rsidRPr="005462CE" w:rsidRDefault="000D6F99" w:rsidP="000D6F99">
      <w:pPr>
        <w:spacing w:line="360" w:lineRule="auto"/>
        <w:jc w:val="both"/>
        <w:rPr>
          <w:rFonts w:ascii="Century Gothic" w:hAnsi="Century Gothic" w:cstheme="minorHAnsi"/>
          <w:color w:val="4472C4" w:themeColor="accent1"/>
          <w:sz w:val="20"/>
          <w:szCs w:val="20"/>
        </w:rPr>
      </w:pPr>
    </w:p>
    <w:p w14:paraId="6578A49A" w14:textId="77777777" w:rsidR="000D6F99" w:rsidRPr="005462CE" w:rsidRDefault="000D6F99" w:rsidP="000D6F99">
      <w:pPr>
        <w:spacing w:line="360" w:lineRule="auto"/>
        <w:jc w:val="both"/>
        <w:rPr>
          <w:rFonts w:ascii="Century Gothic" w:hAnsi="Century Gothic" w:cstheme="minorHAnsi"/>
          <w:b/>
          <w:bCs/>
          <w:color w:val="4472C4" w:themeColor="accent1"/>
          <w:kern w:val="32"/>
          <w:sz w:val="20"/>
          <w:szCs w:val="20"/>
        </w:rPr>
      </w:pPr>
    </w:p>
    <w:p w14:paraId="65B427DF" w14:textId="4CA3A67D" w:rsidR="000D6F99" w:rsidRPr="005462CE"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2" w:name="_Toc141354189"/>
      <w:r w:rsidRPr="005462CE">
        <w:rPr>
          <w:rFonts w:ascii="Century Gothic" w:eastAsia="Times New Roman" w:hAnsi="Century Gothic" w:cstheme="minorHAnsi"/>
          <w:b/>
          <w:bCs/>
          <w:color w:val="4472C4" w:themeColor="accent1"/>
          <w:kern w:val="32"/>
          <w:sz w:val="20"/>
          <w:szCs w:val="20"/>
        </w:rPr>
        <w:t>Άρθρο 3</w:t>
      </w:r>
      <w:r w:rsidRPr="005462CE">
        <w:rPr>
          <w:rFonts w:ascii="Century Gothic" w:eastAsia="Times New Roman" w:hAnsi="Century Gothic" w:cstheme="minorHAnsi"/>
          <w:b/>
          <w:bCs/>
          <w:color w:val="4472C4" w:themeColor="accent1"/>
          <w:kern w:val="32"/>
          <w:sz w:val="20"/>
          <w:szCs w:val="20"/>
        </w:rPr>
        <w:tab/>
      </w:r>
      <w:r w:rsidR="009A2D6A" w:rsidRPr="005462CE">
        <w:rPr>
          <w:rFonts w:ascii="Century Gothic" w:eastAsia="Times New Roman" w:hAnsi="Century Gothic" w:cstheme="minorHAnsi"/>
          <w:b/>
          <w:bCs/>
          <w:color w:val="4472C4" w:themeColor="accent1"/>
          <w:kern w:val="32"/>
          <w:sz w:val="20"/>
          <w:szCs w:val="20"/>
        </w:rPr>
        <w:t>Προϋποθέσεις Προμηθειών</w:t>
      </w:r>
      <w:bookmarkEnd w:id="2"/>
    </w:p>
    <w:p w14:paraId="53F30E7F" w14:textId="77777777" w:rsidR="009A2D6A" w:rsidRPr="005462CE" w:rsidRDefault="009A2D6A" w:rsidP="009A2D6A">
      <w:pPr>
        <w:tabs>
          <w:tab w:val="left" w:pos="142"/>
          <w:tab w:val="num" w:pos="567"/>
        </w:tabs>
        <w:spacing w:line="360" w:lineRule="auto"/>
        <w:jc w:val="both"/>
        <w:rPr>
          <w:rFonts w:ascii="Century Gothic" w:hAnsi="Century Gothic" w:cstheme="minorHAnsi"/>
          <w:sz w:val="20"/>
          <w:szCs w:val="20"/>
        </w:rPr>
      </w:pPr>
      <w:r w:rsidRPr="005462CE">
        <w:rPr>
          <w:rFonts w:ascii="Century Gothic" w:hAnsi="Century Gothic" w:cstheme="minorHAnsi"/>
          <w:sz w:val="20"/>
          <w:szCs w:val="20"/>
        </w:rPr>
        <w:t>Για προμήθειες υλικών, εκτέλεση έργων, παροχή υπηρεσιών, το κόστος των οποίων θα καλυφτεί από την ΕΑΔΠ-ΠΚ, θα πρέπει να ικανοποιούνται οι παρακάτω προϋποθέσεις:</w:t>
      </w:r>
    </w:p>
    <w:p w14:paraId="2E800983" w14:textId="77777777" w:rsidR="009A2D6A" w:rsidRPr="005462CE" w:rsidRDefault="009A2D6A" w:rsidP="009A2D6A">
      <w:pPr>
        <w:pStyle w:val="a7"/>
        <w:numPr>
          <w:ilvl w:val="0"/>
          <w:numId w:val="51"/>
        </w:numPr>
        <w:tabs>
          <w:tab w:val="left" w:pos="284"/>
        </w:tabs>
        <w:spacing w:after="0" w:line="360" w:lineRule="auto"/>
        <w:ind w:left="284" w:hanging="284"/>
        <w:jc w:val="both"/>
        <w:rPr>
          <w:rFonts w:ascii="Century Gothic" w:eastAsia="Times New Roman" w:hAnsi="Century Gothic" w:cstheme="minorHAnsi"/>
          <w:sz w:val="20"/>
          <w:szCs w:val="20"/>
          <w:lang w:eastAsia="el-GR"/>
        </w:rPr>
      </w:pPr>
      <w:r w:rsidRPr="005462CE">
        <w:rPr>
          <w:rFonts w:ascii="Century Gothic" w:eastAsia="Times New Roman" w:hAnsi="Century Gothic" w:cstheme="minorHAnsi"/>
          <w:sz w:val="20"/>
          <w:szCs w:val="20"/>
          <w:lang w:eastAsia="el-GR"/>
        </w:rPr>
        <w:t>Να είναι εντός σκοπού και να τηρούνται οι αρχές της χρηστής διαχείρισης και της οικονομίας.</w:t>
      </w:r>
    </w:p>
    <w:p w14:paraId="00F9A53C" w14:textId="77777777" w:rsidR="009A2D6A" w:rsidRPr="005462CE" w:rsidRDefault="009A2D6A" w:rsidP="009A2D6A">
      <w:pPr>
        <w:pStyle w:val="a7"/>
        <w:numPr>
          <w:ilvl w:val="0"/>
          <w:numId w:val="51"/>
        </w:numPr>
        <w:tabs>
          <w:tab w:val="left" w:pos="284"/>
        </w:tabs>
        <w:spacing w:after="0" w:line="360" w:lineRule="auto"/>
        <w:ind w:left="284" w:hanging="284"/>
        <w:jc w:val="both"/>
        <w:rPr>
          <w:rFonts w:ascii="Century Gothic" w:eastAsia="Times New Roman" w:hAnsi="Century Gothic" w:cstheme="minorHAnsi"/>
          <w:sz w:val="20"/>
          <w:szCs w:val="20"/>
          <w:lang w:eastAsia="el-GR"/>
        </w:rPr>
      </w:pPr>
      <w:r w:rsidRPr="005462CE">
        <w:rPr>
          <w:rFonts w:ascii="Century Gothic" w:eastAsia="Times New Roman" w:hAnsi="Century Gothic" w:cstheme="minorHAnsi"/>
          <w:sz w:val="20"/>
          <w:szCs w:val="20"/>
          <w:lang w:eastAsia="el-GR"/>
        </w:rPr>
        <w:t>Να προβλέπονται στις κατηγορίες δαπανών του προϋπολογισμού της Δραστηριότητας ή του ετήσιου προϋπολογισμού της διοίκησης της ΕΑΔΠ-ΠΚ αντίστοιχα.</w:t>
      </w:r>
    </w:p>
    <w:p w14:paraId="04449C95" w14:textId="77777777" w:rsidR="009A2D6A" w:rsidRPr="005462CE" w:rsidRDefault="009A2D6A" w:rsidP="009A2D6A">
      <w:pPr>
        <w:pStyle w:val="a7"/>
        <w:numPr>
          <w:ilvl w:val="0"/>
          <w:numId w:val="51"/>
        </w:numPr>
        <w:tabs>
          <w:tab w:val="left" w:pos="284"/>
        </w:tabs>
        <w:spacing w:after="0" w:line="360" w:lineRule="auto"/>
        <w:ind w:left="284" w:hanging="284"/>
        <w:jc w:val="both"/>
        <w:rPr>
          <w:rFonts w:ascii="Century Gothic" w:eastAsia="Times New Roman" w:hAnsi="Century Gothic" w:cstheme="minorHAnsi"/>
          <w:sz w:val="20"/>
          <w:szCs w:val="20"/>
          <w:lang w:eastAsia="el-GR"/>
        </w:rPr>
      </w:pPr>
      <w:r w:rsidRPr="005462CE">
        <w:rPr>
          <w:rFonts w:ascii="Century Gothic" w:eastAsia="Times New Roman" w:hAnsi="Century Gothic" w:cstheme="minorHAnsi"/>
          <w:sz w:val="20"/>
          <w:szCs w:val="20"/>
          <w:lang w:eastAsia="el-GR"/>
        </w:rPr>
        <w:t>Να γίνονται μετά από σχετικό αίτημα, όποτε αυτό απαιτείται.</w:t>
      </w:r>
    </w:p>
    <w:p w14:paraId="12D4767B" w14:textId="5737B2EE" w:rsidR="000D6F99" w:rsidRDefault="009A2D6A" w:rsidP="009A2D6A">
      <w:pPr>
        <w:rPr>
          <w:rFonts w:ascii="Century Gothic" w:hAnsi="Century Gothic" w:cstheme="minorHAnsi"/>
          <w:sz w:val="20"/>
          <w:szCs w:val="20"/>
        </w:rPr>
      </w:pPr>
      <w:r w:rsidRPr="005462CE">
        <w:rPr>
          <w:rFonts w:ascii="Century Gothic" w:hAnsi="Century Gothic" w:cstheme="minorHAnsi"/>
          <w:sz w:val="20"/>
          <w:szCs w:val="20"/>
        </w:rPr>
        <w:t xml:space="preserve">Να καλύπτονται και να αποδεικνύονται από τα </w:t>
      </w:r>
      <w:proofErr w:type="spellStart"/>
      <w:r w:rsidRPr="005462CE">
        <w:rPr>
          <w:rFonts w:ascii="Century Gothic" w:hAnsi="Century Gothic" w:cstheme="minorHAnsi"/>
          <w:sz w:val="20"/>
          <w:szCs w:val="20"/>
        </w:rPr>
        <w:t>νόµιµα</w:t>
      </w:r>
      <w:proofErr w:type="spellEnd"/>
      <w:r w:rsidRPr="005462CE">
        <w:rPr>
          <w:rFonts w:ascii="Century Gothic" w:hAnsi="Century Gothic" w:cstheme="minorHAnsi"/>
          <w:sz w:val="20"/>
          <w:szCs w:val="20"/>
        </w:rPr>
        <w:t xml:space="preserve"> παραστατικά δαπανών</w:t>
      </w:r>
    </w:p>
    <w:p w14:paraId="16757A69" w14:textId="77777777" w:rsidR="005462CE" w:rsidRDefault="005462CE" w:rsidP="009A2D6A">
      <w:pPr>
        <w:rPr>
          <w:rFonts w:ascii="Century Gothic" w:hAnsi="Century Gothic" w:cstheme="minorHAnsi"/>
          <w:sz w:val="20"/>
          <w:szCs w:val="20"/>
        </w:rPr>
      </w:pPr>
    </w:p>
    <w:p w14:paraId="14975084" w14:textId="77777777" w:rsidR="005462CE" w:rsidRPr="005462CE" w:rsidRDefault="005462CE" w:rsidP="009A2D6A">
      <w:pPr>
        <w:rPr>
          <w:rFonts w:ascii="Century Gothic" w:hAnsi="Century Gothic" w:cstheme="minorHAnsi"/>
          <w:sz w:val="20"/>
          <w:szCs w:val="20"/>
        </w:rPr>
      </w:pPr>
    </w:p>
    <w:p w14:paraId="42123625" w14:textId="77777777" w:rsidR="009A2D6A" w:rsidRPr="005462CE" w:rsidRDefault="009A2D6A" w:rsidP="009A2D6A">
      <w:pPr>
        <w:rPr>
          <w:rFonts w:ascii="Century Gothic" w:hAnsi="Century Gothic"/>
          <w:sz w:val="20"/>
          <w:szCs w:val="20"/>
        </w:rPr>
      </w:pPr>
    </w:p>
    <w:p w14:paraId="018E62FD" w14:textId="34697902" w:rsidR="000D6F99" w:rsidRPr="005462CE"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3" w:name="_Toc141354190"/>
      <w:r w:rsidRPr="005462CE">
        <w:rPr>
          <w:rFonts w:ascii="Century Gothic" w:eastAsia="Times New Roman" w:hAnsi="Century Gothic" w:cstheme="minorHAnsi"/>
          <w:b/>
          <w:bCs/>
          <w:color w:val="4472C4" w:themeColor="accent1"/>
          <w:kern w:val="32"/>
          <w:sz w:val="20"/>
          <w:szCs w:val="20"/>
        </w:rPr>
        <w:t>Άρθρο 4</w:t>
      </w:r>
      <w:r w:rsidRPr="005462CE">
        <w:rPr>
          <w:rFonts w:ascii="Century Gothic" w:eastAsia="Times New Roman" w:hAnsi="Century Gothic" w:cstheme="minorHAnsi"/>
          <w:b/>
          <w:bCs/>
          <w:color w:val="4472C4" w:themeColor="accent1"/>
          <w:kern w:val="32"/>
          <w:sz w:val="20"/>
          <w:szCs w:val="20"/>
        </w:rPr>
        <w:tab/>
      </w:r>
      <w:r w:rsidR="009A2D6A" w:rsidRPr="005462CE">
        <w:rPr>
          <w:rFonts w:ascii="Century Gothic" w:eastAsia="Times New Roman" w:hAnsi="Century Gothic" w:cstheme="minorHAnsi"/>
          <w:b/>
          <w:bCs/>
          <w:color w:val="4472C4" w:themeColor="accent1"/>
          <w:kern w:val="32"/>
          <w:sz w:val="20"/>
          <w:szCs w:val="20"/>
        </w:rPr>
        <w:t>Υποβολή Αιτήματος</w:t>
      </w:r>
      <w:bookmarkEnd w:id="3"/>
    </w:p>
    <w:p w14:paraId="44F25DBF" w14:textId="77777777" w:rsidR="000D6F99" w:rsidRPr="005462CE" w:rsidRDefault="000D6F99" w:rsidP="000D6F99">
      <w:pPr>
        <w:rPr>
          <w:rFonts w:ascii="Century Gothic" w:hAnsi="Century Gothic"/>
          <w:sz w:val="20"/>
          <w:szCs w:val="20"/>
        </w:rPr>
      </w:pPr>
    </w:p>
    <w:p w14:paraId="4049A32B" w14:textId="77777777" w:rsidR="009A2D6A" w:rsidRPr="005462CE" w:rsidRDefault="009A2D6A" w:rsidP="009A2D6A">
      <w:pPr>
        <w:numPr>
          <w:ilvl w:val="0"/>
          <w:numId w:val="52"/>
        </w:numPr>
        <w:tabs>
          <w:tab w:val="clear" w:pos="720"/>
          <w:tab w:val="left" w:pos="426"/>
        </w:tabs>
        <w:suppressAutoHyphens/>
        <w:spacing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lang w:eastAsia="zh-CN"/>
        </w:rPr>
        <w:t>Οι προμήθειες υλικών, η εκτέλεση έργων και η παροχή υπηρεσιών τρίτων προς την ΕΑΔΠ-ΠΚ γίνονται ύστερα από την υποβολή αιτήματος παραγγελίας – προμήθειας ή αίτημα ανάθεσης έργου σε νομικό/φυσικό πρόσωπο, ανάλογα.</w:t>
      </w:r>
    </w:p>
    <w:p w14:paraId="64058887" w14:textId="77777777" w:rsidR="009A2D6A" w:rsidRPr="005462CE" w:rsidRDefault="009A2D6A" w:rsidP="009A2D6A">
      <w:pPr>
        <w:numPr>
          <w:ilvl w:val="0"/>
          <w:numId w:val="52"/>
        </w:numPr>
        <w:tabs>
          <w:tab w:val="clear" w:pos="720"/>
          <w:tab w:val="left" w:pos="426"/>
        </w:tabs>
        <w:suppressAutoHyphens/>
        <w:spacing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lang w:eastAsia="zh-CN"/>
        </w:rPr>
        <w:t xml:space="preserve">Οι αιτούντες οφείλουν να προβλέπουν τις ανάγκες τους έγκαιρα, ώστε η ΕΑΔΠ-ΠΚ να έχει τον απαραίτητο χρόνο για τη </w:t>
      </w:r>
      <w:proofErr w:type="spellStart"/>
      <w:r w:rsidRPr="005462CE">
        <w:rPr>
          <w:rFonts w:ascii="Century Gothic" w:hAnsi="Century Gothic" w:cstheme="minorHAnsi"/>
          <w:sz w:val="20"/>
          <w:szCs w:val="20"/>
          <w:lang w:eastAsia="zh-CN"/>
        </w:rPr>
        <w:t>συμφερότερη</w:t>
      </w:r>
      <w:proofErr w:type="spellEnd"/>
      <w:r w:rsidRPr="005462CE">
        <w:rPr>
          <w:rFonts w:ascii="Century Gothic" w:hAnsi="Century Gothic" w:cstheme="minorHAnsi"/>
          <w:sz w:val="20"/>
          <w:szCs w:val="20"/>
          <w:lang w:eastAsia="zh-CN"/>
        </w:rPr>
        <w:t xml:space="preserve"> γι’ αυτήν εκτέλεση των προμηθειών. Αντίστοιχα, οφείλουν</w:t>
      </w:r>
      <w:r w:rsidRPr="005462CE">
        <w:rPr>
          <w:rFonts w:ascii="Century Gothic" w:hAnsi="Century Gothic" w:cstheme="minorHAnsi"/>
          <w:sz w:val="20"/>
          <w:szCs w:val="20"/>
        </w:rPr>
        <w:t xml:space="preserve"> να περιορίζουν τα αιτήματά τους για επείγουσες προμήθειες μόνο σε περιπτώσεις εκτάκτων και απρόβλεπτων αναγκών, οι οποίες θα πρέπει να τεκμηριώνονται αιτιολογημένα, στο αίτημα παραγγελίας – προμήθειας και στο αίτημα ανάθεσης έργου, ανάλογα.</w:t>
      </w:r>
    </w:p>
    <w:p w14:paraId="43539010" w14:textId="77777777" w:rsidR="009A2D6A" w:rsidRPr="005462CE" w:rsidRDefault="009A2D6A" w:rsidP="009A2D6A">
      <w:pPr>
        <w:numPr>
          <w:ilvl w:val="0"/>
          <w:numId w:val="52"/>
        </w:numPr>
        <w:tabs>
          <w:tab w:val="clear" w:pos="720"/>
          <w:tab w:val="left" w:pos="142"/>
        </w:tabs>
        <w:spacing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lastRenderedPageBreak/>
        <w:t>Κανένα αίτημα για προμήθεια υλικών κλπ. δεν θα εκδίδεται, εάν η δαπάνη δεν καλύπτεται από τον εγκεκριμένο προϋπολογισμό. Σε αντίθετη περίπτωση, ζητείται έγκριση του Διευθύνοντος Συμβούλου ή του Διοικητικού Συμβουλίου κατά περίπτωση.</w:t>
      </w:r>
    </w:p>
    <w:p w14:paraId="77CA9AAA" w14:textId="77777777" w:rsidR="009A2D6A" w:rsidRPr="005462CE" w:rsidRDefault="009A2D6A" w:rsidP="009A2D6A">
      <w:pPr>
        <w:numPr>
          <w:ilvl w:val="0"/>
          <w:numId w:val="52"/>
        </w:numPr>
        <w:tabs>
          <w:tab w:val="clear" w:pos="720"/>
          <w:tab w:val="left" w:pos="142"/>
        </w:tabs>
        <w:spacing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Αίτημα υποβάλλεται αν η καθαρή αξία υπερβαίνει το ποσό των πεντακοσίων ευρώ (€500.00).</w:t>
      </w:r>
    </w:p>
    <w:p w14:paraId="329C5854" w14:textId="77777777" w:rsidR="009A2D6A" w:rsidRPr="005462CE" w:rsidRDefault="009A2D6A" w:rsidP="009A2D6A">
      <w:pPr>
        <w:numPr>
          <w:ilvl w:val="0"/>
          <w:numId w:val="52"/>
        </w:numPr>
        <w:tabs>
          <w:tab w:val="clear" w:pos="720"/>
          <w:tab w:val="left" w:pos="142"/>
          <w:tab w:val="num" w:pos="426"/>
        </w:tabs>
        <w:spacing w:line="360" w:lineRule="auto"/>
        <w:ind w:left="567" w:hanging="567"/>
        <w:jc w:val="both"/>
        <w:rPr>
          <w:rFonts w:ascii="Century Gothic" w:hAnsi="Century Gothic" w:cstheme="minorHAnsi"/>
          <w:sz w:val="20"/>
          <w:szCs w:val="20"/>
        </w:rPr>
      </w:pPr>
      <w:r w:rsidRPr="005462CE">
        <w:rPr>
          <w:rFonts w:ascii="Century Gothic" w:hAnsi="Century Gothic" w:cstheme="minorHAnsi"/>
          <w:sz w:val="20"/>
          <w:szCs w:val="20"/>
        </w:rPr>
        <w:t>Κάθε αίτημα παραγγελίας υλικών πρέπει να περιέχει τα εξής:</w:t>
      </w:r>
    </w:p>
    <w:p w14:paraId="32F57000"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 xml:space="preserve">Αναλυτική περιγραφή της αιτούμενης προμήθειας: Περιγραφή ειδών ή περιγραφή ομάδας ειδών, ποσότητα, </w:t>
      </w:r>
      <w:proofErr w:type="spellStart"/>
      <w:r w:rsidRPr="005462CE">
        <w:rPr>
          <w:rFonts w:ascii="Century Gothic" w:hAnsi="Century Gothic" w:cstheme="minorHAnsi"/>
          <w:sz w:val="20"/>
          <w:szCs w:val="20"/>
        </w:rPr>
        <w:t>προϋπολογιζόμενη</w:t>
      </w:r>
      <w:proofErr w:type="spellEnd"/>
      <w:r w:rsidRPr="005462CE">
        <w:rPr>
          <w:rFonts w:ascii="Century Gothic" w:hAnsi="Century Gothic" w:cstheme="minorHAnsi"/>
          <w:sz w:val="20"/>
          <w:szCs w:val="20"/>
        </w:rPr>
        <w:t xml:space="preserve"> αξία (προ ΦΠΑ), προτεινόμενος προμηθευτής.</w:t>
      </w:r>
    </w:p>
    <w:p w14:paraId="0CD66F8B"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Στοιχεία προσφοράς – προτιμολογίου προμηθευτή.</w:t>
      </w:r>
    </w:p>
    <w:p w14:paraId="1981DC2C"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Αναφορά των τυχόν εξόδων μεταφοράς και εκτελωνισμού.</w:t>
      </w:r>
    </w:p>
    <w:p w14:paraId="25E85210"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Τεκμηρίωση της σκοπιμότητας της αιτούμενης προμήθειας, εάν η δαπάνη της καλυφτεί από την ΕΑΔΠ-ΠΚ. Εάν η δαπάνη της προμήθειας καλυφτεί στα πλαίσια (</w:t>
      </w:r>
      <w:proofErr w:type="spellStart"/>
      <w:r w:rsidRPr="005462CE">
        <w:rPr>
          <w:rFonts w:ascii="Century Gothic" w:hAnsi="Century Gothic" w:cstheme="minorHAnsi"/>
          <w:sz w:val="20"/>
          <w:szCs w:val="20"/>
        </w:rPr>
        <w:t>συγ</w:t>
      </w:r>
      <w:proofErr w:type="spellEnd"/>
      <w:r w:rsidRPr="005462CE">
        <w:rPr>
          <w:rFonts w:ascii="Century Gothic" w:hAnsi="Century Gothic" w:cstheme="minorHAnsi"/>
          <w:sz w:val="20"/>
          <w:szCs w:val="20"/>
        </w:rPr>
        <w:t>)χρηματοδοτούμενου Έργου, θα πρέπει να αναφέρεται ο τίτλος του Έργου και η κατηγορία δαπάνης που θα επιβαρυνθεί.</w:t>
      </w:r>
    </w:p>
    <w:p w14:paraId="5CA0EDA0"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Τρόπο και αιτιολόγηση επιλογής του αναδόχου.</w:t>
      </w:r>
    </w:p>
    <w:p w14:paraId="24C90DB6"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Η δαπάνη που έχει προβλεφθεί στα αντίστοιχα πεδία του ετήσιου προϋπολογισμού.</w:t>
      </w:r>
    </w:p>
    <w:p w14:paraId="501FB8E3"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Συμφωνία αποπληρωμής που θα επιδιωχθεί με τον ανάδοχο.</w:t>
      </w:r>
    </w:p>
    <w:p w14:paraId="6C04B806" w14:textId="77777777" w:rsidR="009A2D6A" w:rsidRPr="005462CE" w:rsidRDefault="009A2D6A" w:rsidP="009A2D6A">
      <w:pPr>
        <w:tabs>
          <w:tab w:val="left" w:pos="851"/>
        </w:tabs>
        <w:spacing w:line="360" w:lineRule="auto"/>
        <w:jc w:val="both"/>
        <w:rPr>
          <w:rFonts w:ascii="Century Gothic" w:hAnsi="Century Gothic" w:cstheme="minorHAnsi"/>
          <w:sz w:val="20"/>
          <w:szCs w:val="20"/>
        </w:rPr>
      </w:pPr>
    </w:p>
    <w:p w14:paraId="0C14BD09" w14:textId="77777777" w:rsidR="009A2D6A" w:rsidRPr="005462CE" w:rsidRDefault="009A2D6A" w:rsidP="009A2D6A">
      <w:pPr>
        <w:numPr>
          <w:ilvl w:val="0"/>
          <w:numId w:val="52"/>
        </w:numPr>
        <w:tabs>
          <w:tab w:val="clear" w:pos="720"/>
          <w:tab w:val="left" w:pos="142"/>
          <w:tab w:val="num" w:pos="426"/>
        </w:tabs>
        <w:spacing w:line="360" w:lineRule="auto"/>
        <w:ind w:left="567" w:hanging="567"/>
        <w:jc w:val="both"/>
        <w:rPr>
          <w:rFonts w:ascii="Century Gothic" w:hAnsi="Century Gothic" w:cstheme="minorHAnsi"/>
          <w:sz w:val="20"/>
          <w:szCs w:val="20"/>
        </w:rPr>
      </w:pPr>
      <w:r w:rsidRPr="005462CE">
        <w:rPr>
          <w:rFonts w:ascii="Century Gothic" w:hAnsi="Century Gothic" w:cstheme="minorHAnsi"/>
          <w:sz w:val="20"/>
          <w:szCs w:val="20"/>
        </w:rPr>
        <w:t>Κάθε αίτημα ανάθεσης έργου σε φυσικό ή νομικό πρόσωπο πρέπει απαραιτήτως να περιέχει τα εξής:</w:t>
      </w:r>
    </w:p>
    <w:p w14:paraId="12A4C9AE"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Αναλυτική περιγραφή των παρεχόμενων υπηρεσιών ή/και του παρεχόμενου έργου.</w:t>
      </w:r>
    </w:p>
    <w:p w14:paraId="56D9CFA8"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Αναλυτική περιγραφή των παραδοτέων.</w:t>
      </w:r>
    </w:p>
    <w:p w14:paraId="7D0049C0"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Τεκμηρίωση της σκοπιμότητας των υπηρεσιών ή/και του έργου, εάν η δαπάνη καλυφτεί από την ΕΑΔΠ-ΠΚ. Εάν η δαπάνη καλυφτεί στο πλαίσιο (</w:t>
      </w:r>
      <w:proofErr w:type="spellStart"/>
      <w:r w:rsidRPr="005462CE">
        <w:rPr>
          <w:rFonts w:ascii="Century Gothic" w:hAnsi="Century Gothic" w:cstheme="minorHAnsi"/>
          <w:sz w:val="20"/>
          <w:szCs w:val="20"/>
        </w:rPr>
        <w:t>συγ</w:t>
      </w:r>
      <w:proofErr w:type="spellEnd"/>
      <w:r w:rsidRPr="005462CE">
        <w:rPr>
          <w:rFonts w:ascii="Century Gothic" w:hAnsi="Century Gothic" w:cstheme="minorHAnsi"/>
          <w:sz w:val="20"/>
          <w:szCs w:val="20"/>
        </w:rPr>
        <w:t>)χρηματοδοτούμενου Έργου, θα πρέπει να αναφέρεται ο τίτλος του Έργου, η κατηγορία δαπάνης που θα επιβαρυνθεί.</w:t>
      </w:r>
    </w:p>
    <w:p w14:paraId="0F1A5645"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Τρόπο και αιτιολόγηση επιλογής του αναδόχου.</w:t>
      </w:r>
    </w:p>
    <w:p w14:paraId="006C50F0"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Τεκμηρίωση του αιτήματος με απευθείας ανάθεση και στοιχεία του αναδόχου.</w:t>
      </w:r>
    </w:p>
    <w:p w14:paraId="5669BFAF"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Όροι ανάθεσης: έναρξη – λήξη, προϋπολογισμός αμοιβής αναδόχου.</w:t>
      </w:r>
    </w:p>
    <w:p w14:paraId="31EB74C4"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Η δαπάνη που έχει προβλεφθεί στα αντίστοιχα πεδία του ετήσιου προϋπολογισμού.</w:t>
      </w:r>
    </w:p>
    <w:p w14:paraId="30EB607D"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Συμφωνία αποπληρωμής που θα επιδιωχθεί με τον ανάδοχο.</w:t>
      </w:r>
    </w:p>
    <w:p w14:paraId="50E17AB8"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Τυχόν απαίτηση σύναψης Σύμβασης Εχεμύθειας.</w:t>
      </w:r>
    </w:p>
    <w:p w14:paraId="752DC07A"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Πάνω από το ποσό των 5.000 Ευρώ πλέον ΦΠΑ απαιτείται υπογραφή σύμβασης. Σε ποσά κάτω των 5.000 Ευρώ πλέον ΦΠΑ αρκεί η υπογραφή του εγκεκριμένου αιτήματος ανάθεσης.</w:t>
      </w:r>
    </w:p>
    <w:p w14:paraId="773E0E24" w14:textId="77777777" w:rsidR="009A2D6A" w:rsidRPr="005462CE" w:rsidRDefault="009A2D6A" w:rsidP="009A2D6A">
      <w:pPr>
        <w:tabs>
          <w:tab w:val="left" w:pos="851"/>
        </w:tabs>
        <w:spacing w:line="360" w:lineRule="auto"/>
        <w:jc w:val="both"/>
        <w:rPr>
          <w:rFonts w:ascii="Century Gothic" w:hAnsi="Century Gothic" w:cstheme="minorHAnsi"/>
          <w:sz w:val="20"/>
          <w:szCs w:val="20"/>
        </w:rPr>
      </w:pPr>
    </w:p>
    <w:p w14:paraId="22B164CE" w14:textId="77777777" w:rsidR="009A2D6A" w:rsidRPr="005462CE" w:rsidRDefault="009A2D6A" w:rsidP="009A2D6A">
      <w:pPr>
        <w:numPr>
          <w:ilvl w:val="0"/>
          <w:numId w:val="52"/>
        </w:numPr>
        <w:tabs>
          <w:tab w:val="clear" w:pos="720"/>
          <w:tab w:val="left" w:pos="142"/>
          <w:tab w:val="num" w:pos="426"/>
        </w:tabs>
        <w:spacing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lastRenderedPageBreak/>
        <w:t>Εάν πρόκειται για παροχή εξειδικευμένης εργασίας μικρής κλίμακας, χωρίς δυνατότητα έκδοσης παραστατικών από το φυσικό πρόσωπο, ο αιτών υποβάλει αίτημα έγκρισης έκδοσης τίτλου κτήσης, με τις προϋποθέσεις:</w:t>
      </w:r>
    </w:p>
    <w:p w14:paraId="0A74F1B4"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Το φυσικό πρόσωπο, στο οποίο ανατίθεται η παροχή της εξειδικευμένης εργασίας, απαλλάσσεται της τήρησης των βιβλίων και στοιχείων. Στην περίπτωση αυτή, προσκομίζει σχετική υπεύθυνη δήλωση, καθώς και αντίγραφο βεβαίωσης απογραφής από τον ΕΦΚΑ ως αμειβόμενος με παραστατικό παρεχόμενων υπηρεσιών.</w:t>
      </w:r>
    </w:p>
    <w:p w14:paraId="43694914"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Οι συνολικές ετήσιες αμοιβές του φυσικού προσώπου, το οποίο παρείχε την εξειδικευμένη εργασία, από όλους όσους εργάζεται περιστασιακά, να μην υπερβαίνουν το όριο που θέτει η εκάστοτε ισχύουσα νομοθεσία.</w:t>
      </w:r>
    </w:p>
    <w:p w14:paraId="39255111"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Σε αντίθετη περίπτωση, υποβάλλεται αίτημα ανάθεσης έργου ή σύναψη σύμβασης εργασίας ορισμένου χρόνου.</w:t>
      </w:r>
    </w:p>
    <w:p w14:paraId="17060469" w14:textId="0BF89F83" w:rsidR="000D6F99" w:rsidRPr="005462CE" w:rsidRDefault="000D6F99" w:rsidP="009A2D6A">
      <w:pPr>
        <w:spacing w:line="360" w:lineRule="auto"/>
        <w:ind w:left="426"/>
        <w:jc w:val="both"/>
        <w:rPr>
          <w:rFonts w:ascii="Century Gothic" w:hAnsi="Century Gothic" w:cstheme="minorHAnsi"/>
          <w:color w:val="4472C4" w:themeColor="accent1"/>
          <w:sz w:val="20"/>
          <w:szCs w:val="20"/>
        </w:rPr>
      </w:pPr>
    </w:p>
    <w:p w14:paraId="4211F8A6" w14:textId="77777777" w:rsidR="004974B5" w:rsidRPr="005462CE" w:rsidRDefault="004974B5" w:rsidP="000D6F99">
      <w:pPr>
        <w:spacing w:line="360" w:lineRule="auto"/>
        <w:jc w:val="both"/>
        <w:rPr>
          <w:rFonts w:ascii="Century Gothic" w:hAnsi="Century Gothic" w:cstheme="minorHAnsi"/>
          <w:b/>
          <w:bCs/>
          <w:color w:val="4472C4" w:themeColor="accent1"/>
          <w:kern w:val="32"/>
          <w:sz w:val="20"/>
          <w:szCs w:val="20"/>
        </w:rPr>
      </w:pPr>
    </w:p>
    <w:p w14:paraId="467CD43E" w14:textId="6C75D740" w:rsidR="004974B5" w:rsidRPr="005462CE"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4" w:name="_Toc141354191"/>
      <w:r w:rsidRPr="005462CE">
        <w:rPr>
          <w:rFonts w:ascii="Century Gothic" w:eastAsia="Times New Roman" w:hAnsi="Century Gothic" w:cstheme="minorHAnsi"/>
          <w:b/>
          <w:bCs/>
          <w:color w:val="4472C4" w:themeColor="accent1"/>
          <w:kern w:val="32"/>
          <w:sz w:val="20"/>
          <w:szCs w:val="20"/>
        </w:rPr>
        <w:t>Άρθρο 5</w:t>
      </w:r>
      <w:r w:rsidRPr="005462CE">
        <w:rPr>
          <w:rFonts w:ascii="Century Gothic" w:eastAsia="Times New Roman" w:hAnsi="Century Gothic" w:cstheme="minorHAnsi"/>
          <w:b/>
          <w:bCs/>
          <w:color w:val="4472C4" w:themeColor="accent1"/>
          <w:kern w:val="32"/>
          <w:sz w:val="20"/>
          <w:szCs w:val="20"/>
        </w:rPr>
        <w:tab/>
      </w:r>
      <w:r w:rsidR="009A2D6A" w:rsidRPr="005462CE">
        <w:rPr>
          <w:rFonts w:ascii="Century Gothic" w:eastAsia="Times New Roman" w:hAnsi="Century Gothic" w:cstheme="minorHAnsi"/>
          <w:b/>
          <w:bCs/>
          <w:color w:val="4472C4" w:themeColor="accent1"/>
          <w:kern w:val="32"/>
          <w:sz w:val="20"/>
          <w:szCs w:val="20"/>
        </w:rPr>
        <w:t>Αξιολόγηση Αιτήματος</w:t>
      </w:r>
      <w:bookmarkEnd w:id="4"/>
      <w:r w:rsidRPr="005462CE">
        <w:rPr>
          <w:rFonts w:ascii="Century Gothic" w:eastAsia="Times New Roman" w:hAnsi="Century Gothic" w:cstheme="minorHAnsi"/>
          <w:b/>
          <w:bCs/>
          <w:color w:val="4472C4" w:themeColor="accent1"/>
          <w:kern w:val="32"/>
          <w:sz w:val="20"/>
          <w:szCs w:val="20"/>
        </w:rPr>
        <w:t xml:space="preserve"> </w:t>
      </w:r>
    </w:p>
    <w:p w14:paraId="63737F2D" w14:textId="77777777" w:rsidR="009A2D6A" w:rsidRPr="005462CE" w:rsidRDefault="009A2D6A" w:rsidP="009A2D6A">
      <w:pPr>
        <w:pStyle w:val="a7"/>
        <w:numPr>
          <w:ilvl w:val="0"/>
          <w:numId w:val="54"/>
        </w:numPr>
        <w:tabs>
          <w:tab w:val="num"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Για προμήθειες υλικών, εκτέλεσης έργων, παροχής υπηρεσιών, το κόστος των οποίων θα καλυφτεί είτε από την ΕΑΔΠ-ΠΚ είτε στο πλαίσιο (</w:t>
      </w:r>
      <w:proofErr w:type="spellStart"/>
      <w:r w:rsidRPr="005462CE">
        <w:rPr>
          <w:rFonts w:ascii="Century Gothic" w:hAnsi="Century Gothic" w:cstheme="minorHAnsi"/>
          <w:sz w:val="20"/>
          <w:szCs w:val="20"/>
        </w:rPr>
        <w:t>συγ</w:t>
      </w:r>
      <w:proofErr w:type="spellEnd"/>
      <w:r w:rsidRPr="005462CE">
        <w:rPr>
          <w:rFonts w:ascii="Century Gothic" w:hAnsi="Century Gothic" w:cstheme="minorHAnsi"/>
          <w:sz w:val="20"/>
          <w:szCs w:val="20"/>
        </w:rPr>
        <w:t>)χρηματοδοτούμενων έργων με την προϋπόθεση ότι :</w:t>
      </w:r>
    </w:p>
    <w:p w14:paraId="60E2C2D4" w14:textId="77777777" w:rsidR="009A2D6A" w:rsidRPr="005462CE" w:rsidRDefault="009A2D6A" w:rsidP="009A2D6A">
      <w:pPr>
        <w:pStyle w:val="a7"/>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(α)</w:t>
      </w:r>
      <w:r w:rsidRPr="005462CE">
        <w:rPr>
          <w:rFonts w:ascii="Century Gothic" w:hAnsi="Century Gothic" w:cstheme="minorHAnsi"/>
          <w:sz w:val="20"/>
          <w:szCs w:val="20"/>
        </w:rPr>
        <w:tab/>
        <w:t>δεν είναι υποχρεωτική, σύμφωνα με τον Εσωτερικό Κανονισμό, η έγκριση του Διοικητικού Συμβουλίου της ΕΑΔΠ-ΠΚ για πρόσκληση εκδήλωσης ενδιαφέροντος, και</w:t>
      </w:r>
    </w:p>
    <w:p w14:paraId="765924EA" w14:textId="77777777" w:rsidR="009A2D6A" w:rsidRPr="005462CE" w:rsidRDefault="009A2D6A" w:rsidP="009A2D6A">
      <w:pPr>
        <w:pStyle w:val="a7"/>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(β)</w:t>
      </w:r>
      <w:r w:rsidRPr="005462CE">
        <w:rPr>
          <w:rFonts w:ascii="Century Gothic" w:hAnsi="Century Gothic" w:cstheme="minorHAnsi"/>
          <w:sz w:val="20"/>
          <w:szCs w:val="20"/>
        </w:rPr>
        <w:tab/>
        <w:t>η δαπάνη έχει προβλεφθεί στον ετήσιο προϋπολογισμό</w:t>
      </w:r>
    </w:p>
    <w:p w14:paraId="54EA2668" w14:textId="77777777" w:rsidR="009A2D6A" w:rsidRPr="005462CE" w:rsidRDefault="009A2D6A" w:rsidP="009A2D6A">
      <w:pPr>
        <w:tabs>
          <w:tab w:val="left" w:pos="426"/>
          <w:tab w:val="num" w:pos="1134"/>
        </w:tabs>
        <w:spacing w:line="360" w:lineRule="auto"/>
        <w:ind w:left="426"/>
        <w:jc w:val="both"/>
        <w:rPr>
          <w:rFonts w:ascii="Century Gothic" w:hAnsi="Century Gothic" w:cstheme="minorHAnsi"/>
          <w:sz w:val="20"/>
          <w:szCs w:val="20"/>
        </w:rPr>
      </w:pPr>
    </w:p>
    <w:p w14:paraId="35D0584C" w14:textId="77777777" w:rsidR="009A2D6A" w:rsidRPr="005462CE" w:rsidRDefault="009A2D6A" w:rsidP="009A2D6A">
      <w:pPr>
        <w:tabs>
          <w:tab w:val="left" w:pos="426"/>
          <w:tab w:val="num" w:pos="1134"/>
        </w:tabs>
        <w:spacing w:line="360" w:lineRule="auto"/>
        <w:ind w:left="426"/>
        <w:jc w:val="both"/>
        <w:rPr>
          <w:rFonts w:ascii="Century Gothic" w:hAnsi="Century Gothic" w:cstheme="minorHAnsi"/>
          <w:sz w:val="20"/>
          <w:szCs w:val="20"/>
        </w:rPr>
      </w:pPr>
      <w:r w:rsidRPr="005462CE">
        <w:rPr>
          <w:rFonts w:ascii="Century Gothic" w:hAnsi="Century Gothic" w:cstheme="minorHAnsi"/>
          <w:sz w:val="20"/>
          <w:szCs w:val="20"/>
        </w:rPr>
        <w:t xml:space="preserve">το Διοικητικό Συμβούλιο εξουσιοδοτεί με απόφασή του : </w:t>
      </w:r>
    </w:p>
    <w:p w14:paraId="14D82066"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proofErr w:type="spellStart"/>
      <w:r w:rsidRPr="005462CE">
        <w:rPr>
          <w:rFonts w:ascii="Century Gothic" w:hAnsi="Century Gothic" w:cstheme="minorHAnsi"/>
          <w:sz w:val="20"/>
          <w:szCs w:val="20"/>
        </w:rPr>
        <w:t>Tον</w:t>
      </w:r>
      <w:proofErr w:type="spellEnd"/>
      <w:r w:rsidRPr="005462CE">
        <w:rPr>
          <w:rFonts w:ascii="Century Gothic" w:hAnsi="Century Gothic" w:cstheme="minorHAnsi"/>
          <w:sz w:val="20"/>
          <w:szCs w:val="20"/>
        </w:rPr>
        <w:t>/τη Διευθυντή/</w:t>
      </w:r>
      <w:proofErr w:type="spellStart"/>
      <w:r w:rsidRPr="005462CE">
        <w:rPr>
          <w:rFonts w:ascii="Century Gothic" w:hAnsi="Century Gothic" w:cstheme="minorHAnsi"/>
          <w:sz w:val="20"/>
          <w:szCs w:val="20"/>
        </w:rPr>
        <w:t>τρια</w:t>
      </w:r>
      <w:proofErr w:type="spellEnd"/>
      <w:r w:rsidRPr="005462CE">
        <w:rPr>
          <w:rFonts w:ascii="Century Gothic" w:hAnsi="Century Gothic" w:cstheme="minorHAnsi"/>
          <w:sz w:val="20"/>
          <w:szCs w:val="20"/>
        </w:rPr>
        <w:t xml:space="preserve"> μέχρι το ποσό των €1.500 (πλέον ΦΠΑ),</w:t>
      </w:r>
    </w:p>
    <w:p w14:paraId="425F92CA"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Τον Διευθύνοντα Σύμβουλο για ποσά άνω των €1.500,00 (πλέον ΦΠΑ),</w:t>
      </w:r>
    </w:p>
    <w:p w14:paraId="678F2FE3" w14:textId="77777777" w:rsidR="009A2D6A" w:rsidRPr="005462CE" w:rsidRDefault="009A2D6A" w:rsidP="009A2D6A">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Εξουσιοδοτεί επίσης τον Διευθύνοντα Σύμβουλο να εγκρίνει δαπάνες μέχρι του ποσού των €5.000 (πλέον ΦΠΑ), εφόσον αυτές δεν προβλέπονται στον ετήσιο προϋπολογισμό.</w:t>
      </w:r>
    </w:p>
    <w:p w14:paraId="7B2D15DE" w14:textId="77777777" w:rsidR="009A2D6A" w:rsidRPr="005462CE" w:rsidRDefault="009A2D6A" w:rsidP="009A2D6A">
      <w:pPr>
        <w:tabs>
          <w:tab w:val="left" w:pos="426"/>
          <w:tab w:val="num" w:pos="1134"/>
        </w:tabs>
        <w:spacing w:line="360" w:lineRule="auto"/>
        <w:ind w:left="426"/>
        <w:jc w:val="both"/>
        <w:rPr>
          <w:rFonts w:ascii="Century Gothic" w:hAnsi="Century Gothic" w:cstheme="minorHAnsi"/>
          <w:sz w:val="20"/>
          <w:szCs w:val="20"/>
        </w:rPr>
      </w:pPr>
    </w:p>
    <w:p w14:paraId="0BACCFE6" w14:textId="77777777" w:rsidR="009A2D6A" w:rsidRPr="005462CE" w:rsidRDefault="009A2D6A" w:rsidP="009A2D6A">
      <w:pPr>
        <w:tabs>
          <w:tab w:val="left" w:pos="426"/>
          <w:tab w:val="num" w:pos="1134"/>
        </w:tabs>
        <w:spacing w:line="360" w:lineRule="auto"/>
        <w:ind w:left="426"/>
        <w:jc w:val="both"/>
        <w:rPr>
          <w:rFonts w:ascii="Century Gothic" w:hAnsi="Century Gothic" w:cstheme="minorHAnsi"/>
          <w:sz w:val="20"/>
          <w:szCs w:val="20"/>
        </w:rPr>
      </w:pPr>
      <w:r w:rsidRPr="005462CE">
        <w:rPr>
          <w:rFonts w:ascii="Century Gothic" w:hAnsi="Century Gothic" w:cstheme="minorHAnsi"/>
          <w:sz w:val="20"/>
          <w:szCs w:val="20"/>
        </w:rPr>
        <w:t>Το Διοικητικό Συμβούλιο της ΕΑΔΠ-ΠΚ εγκρίνει αιτήματα προμήθειας εάν πρόκειται για ποσό πάνω από €5.000 (πλέον ΦΠΑ), εφόσον δεν έχουν προβλεφθεί στον ετήσιο προϋπολογισμό.</w:t>
      </w:r>
    </w:p>
    <w:p w14:paraId="7FB073E8" w14:textId="77777777" w:rsidR="009A2D6A" w:rsidRPr="005462CE" w:rsidRDefault="009A2D6A" w:rsidP="009A2D6A">
      <w:pPr>
        <w:tabs>
          <w:tab w:val="left" w:pos="426"/>
          <w:tab w:val="num" w:pos="1134"/>
        </w:tabs>
        <w:spacing w:line="360" w:lineRule="auto"/>
        <w:ind w:left="426"/>
        <w:jc w:val="both"/>
        <w:rPr>
          <w:rFonts w:ascii="Century Gothic" w:hAnsi="Century Gothic" w:cstheme="minorHAnsi"/>
          <w:sz w:val="20"/>
          <w:szCs w:val="20"/>
        </w:rPr>
      </w:pPr>
    </w:p>
    <w:p w14:paraId="2F5B84D1" w14:textId="77777777" w:rsidR="009A2D6A" w:rsidRPr="005462CE" w:rsidRDefault="009A2D6A" w:rsidP="009A2D6A">
      <w:pPr>
        <w:pStyle w:val="a7"/>
        <w:numPr>
          <w:ilvl w:val="0"/>
          <w:numId w:val="54"/>
        </w:numPr>
        <w:tabs>
          <w:tab w:val="num"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Δεν επιτρέπεται η κατάτμηση του αιτήματος/αντικειμένου που περιλαμβάνει ομοειδή υλικά ή έργα, είτε κατά τη σύνταξή του από τον αιτούντα είτε κατά την εκτέλεσή του, προκειμένου για την υπαγωγή σε κατώτερο κλιμάκιο αξιολόγησης.</w:t>
      </w:r>
    </w:p>
    <w:p w14:paraId="67409E65" w14:textId="77777777" w:rsidR="009A2D6A" w:rsidRPr="005462CE" w:rsidRDefault="009A2D6A" w:rsidP="009A2D6A">
      <w:pPr>
        <w:pStyle w:val="a7"/>
        <w:spacing w:after="0" w:line="360" w:lineRule="auto"/>
        <w:ind w:left="426"/>
        <w:jc w:val="both"/>
        <w:rPr>
          <w:rFonts w:ascii="Century Gothic" w:hAnsi="Century Gothic" w:cstheme="minorHAnsi"/>
          <w:sz w:val="20"/>
          <w:szCs w:val="20"/>
        </w:rPr>
      </w:pPr>
    </w:p>
    <w:p w14:paraId="01D60010" w14:textId="4139DA13" w:rsidR="004974B5" w:rsidRPr="005462CE"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5" w:name="_Toc141354192"/>
      <w:r w:rsidRPr="005462CE">
        <w:rPr>
          <w:rFonts w:ascii="Century Gothic" w:eastAsia="Times New Roman" w:hAnsi="Century Gothic" w:cstheme="minorHAnsi"/>
          <w:b/>
          <w:bCs/>
          <w:color w:val="4472C4" w:themeColor="accent1"/>
          <w:kern w:val="32"/>
          <w:sz w:val="20"/>
          <w:szCs w:val="20"/>
        </w:rPr>
        <w:lastRenderedPageBreak/>
        <w:t>Άρθρο 6</w:t>
      </w:r>
      <w:r w:rsidRPr="005462CE">
        <w:rPr>
          <w:rFonts w:ascii="Century Gothic" w:eastAsia="Times New Roman" w:hAnsi="Century Gothic" w:cstheme="minorHAnsi"/>
          <w:b/>
          <w:bCs/>
          <w:color w:val="4472C4" w:themeColor="accent1"/>
          <w:kern w:val="32"/>
          <w:sz w:val="20"/>
          <w:szCs w:val="20"/>
        </w:rPr>
        <w:tab/>
      </w:r>
      <w:r w:rsidR="009A2D6A" w:rsidRPr="005462CE">
        <w:rPr>
          <w:rFonts w:ascii="Century Gothic" w:eastAsia="Times New Roman" w:hAnsi="Century Gothic" w:cstheme="minorHAnsi"/>
          <w:b/>
          <w:bCs/>
          <w:color w:val="4472C4" w:themeColor="accent1"/>
          <w:kern w:val="32"/>
          <w:sz w:val="20"/>
          <w:szCs w:val="20"/>
        </w:rPr>
        <w:t>Διαδικασία Λήψης Προσφορών</w:t>
      </w:r>
      <w:bookmarkEnd w:id="5"/>
      <w:r w:rsidRPr="005462CE">
        <w:rPr>
          <w:rFonts w:ascii="Century Gothic" w:eastAsia="Times New Roman" w:hAnsi="Century Gothic" w:cstheme="minorHAnsi"/>
          <w:b/>
          <w:bCs/>
          <w:color w:val="4472C4" w:themeColor="accent1"/>
          <w:kern w:val="32"/>
          <w:sz w:val="20"/>
          <w:szCs w:val="20"/>
        </w:rPr>
        <w:t xml:space="preserve"> </w:t>
      </w:r>
    </w:p>
    <w:p w14:paraId="5FCF001B" w14:textId="77777777" w:rsidR="004974B5" w:rsidRPr="005462CE" w:rsidRDefault="004974B5" w:rsidP="004974B5">
      <w:pPr>
        <w:pStyle w:val="a7"/>
        <w:tabs>
          <w:tab w:val="left" w:pos="0"/>
        </w:tabs>
        <w:spacing w:after="0" w:line="360" w:lineRule="auto"/>
        <w:ind w:left="0" w:right="62"/>
        <w:jc w:val="both"/>
        <w:rPr>
          <w:rFonts w:ascii="Century Gothic" w:hAnsi="Century Gothic" w:cstheme="minorHAnsi"/>
          <w:color w:val="4472C4" w:themeColor="accent1"/>
          <w:sz w:val="20"/>
          <w:szCs w:val="20"/>
        </w:rPr>
      </w:pPr>
    </w:p>
    <w:p w14:paraId="2A9C8FC9" w14:textId="77777777" w:rsidR="005462CE" w:rsidRPr="005462CE" w:rsidRDefault="005462CE" w:rsidP="005462CE">
      <w:pPr>
        <w:pStyle w:val="a7"/>
        <w:numPr>
          <w:ilvl w:val="0"/>
          <w:numId w:val="55"/>
        </w:numPr>
        <w:tabs>
          <w:tab w:val="left"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Κατά τη διαδικασία λήψης προσφορών γίνονται δεκτά όλα τα φυσικά ή νομικά πρόσωπα που ασκούν το Εμπορικό, Βιοτεχνικό ή Βιομηχανικό επάγγελμα κατά τον χρόνο που γίνεται η λήψη της προσφοράς.</w:t>
      </w:r>
    </w:p>
    <w:p w14:paraId="5344E9D6" w14:textId="77777777" w:rsidR="005462CE" w:rsidRPr="005462CE" w:rsidRDefault="005462CE" w:rsidP="005462CE">
      <w:pPr>
        <w:pStyle w:val="a8"/>
        <w:tabs>
          <w:tab w:val="left" w:pos="851"/>
        </w:tabs>
        <w:spacing w:after="0" w:line="360" w:lineRule="auto"/>
        <w:ind w:left="852" w:hanging="426"/>
        <w:rPr>
          <w:rFonts w:ascii="Century Gothic" w:hAnsi="Century Gothic" w:cstheme="minorHAnsi"/>
          <w:sz w:val="20"/>
          <w:szCs w:val="20"/>
        </w:rPr>
      </w:pPr>
      <w:r w:rsidRPr="005462CE">
        <w:rPr>
          <w:rFonts w:ascii="Century Gothic" w:hAnsi="Century Gothic" w:cstheme="minorHAnsi"/>
          <w:sz w:val="20"/>
          <w:szCs w:val="20"/>
        </w:rPr>
        <w:t>α.</w:t>
      </w:r>
      <w:r w:rsidRPr="005462CE">
        <w:rPr>
          <w:rFonts w:ascii="Century Gothic" w:hAnsi="Century Gothic" w:cstheme="minorHAnsi"/>
          <w:sz w:val="20"/>
          <w:szCs w:val="20"/>
        </w:rPr>
        <w:tab/>
        <w:t>Έλληνες και αλλοδαποί κατασκευαστές και προμηθευτές.</w:t>
      </w:r>
    </w:p>
    <w:p w14:paraId="15CB8C17" w14:textId="77777777" w:rsidR="005462CE" w:rsidRPr="005462CE" w:rsidRDefault="005462CE" w:rsidP="005462CE">
      <w:pPr>
        <w:pStyle w:val="a8"/>
        <w:tabs>
          <w:tab w:val="left" w:pos="851"/>
        </w:tabs>
        <w:spacing w:after="0" w:line="360" w:lineRule="auto"/>
        <w:ind w:left="852" w:hanging="426"/>
        <w:rPr>
          <w:rFonts w:ascii="Century Gothic" w:hAnsi="Century Gothic" w:cstheme="minorHAnsi"/>
          <w:sz w:val="20"/>
          <w:szCs w:val="20"/>
        </w:rPr>
      </w:pPr>
      <w:r w:rsidRPr="005462CE">
        <w:rPr>
          <w:rFonts w:ascii="Century Gothic" w:hAnsi="Century Gothic" w:cstheme="minorHAnsi"/>
          <w:sz w:val="20"/>
          <w:szCs w:val="20"/>
        </w:rPr>
        <w:t>β.</w:t>
      </w:r>
      <w:r w:rsidRPr="005462CE">
        <w:rPr>
          <w:rFonts w:ascii="Century Gothic" w:hAnsi="Century Gothic" w:cstheme="minorHAnsi"/>
          <w:sz w:val="20"/>
          <w:szCs w:val="20"/>
        </w:rPr>
        <w:tab/>
        <w:t>Ημεδαπά και αλλοδαπά Νομικά Πρόσωπα.</w:t>
      </w:r>
    </w:p>
    <w:p w14:paraId="3CC9FD90" w14:textId="77777777" w:rsidR="005462CE" w:rsidRPr="005462CE" w:rsidRDefault="005462CE" w:rsidP="005462CE">
      <w:pPr>
        <w:pStyle w:val="a8"/>
        <w:tabs>
          <w:tab w:val="left" w:pos="851"/>
        </w:tabs>
        <w:spacing w:after="0" w:line="360" w:lineRule="auto"/>
        <w:ind w:left="852" w:hanging="426"/>
        <w:rPr>
          <w:rFonts w:ascii="Century Gothic" w:hAnsi="Century Gothic" w:cstheme="minorHAnsi"/>
          <w:sz w:val="20"/>
          <w:szCs w:val="20"/>
        </w:rPr>
      </w:pPr>
      <w:r w:rsidRPr="005462CE">
        <w:rPr>
          <w:rFonts w:ascii="Century Gothic" w:hAnsi="Century Gothic" w:cstheme="minorHAnsi"/>
          <w:sz w:val="20"/>
          <w:szCs w:val="20"/>
        </w:rPr>
        <w:t>γ.</w:t>
      </w:r>
      <w:r w:rsidRPr="005462CE">
        <w:rPr>
          <w:rFonts w:ascii="Century Gothic" w:hAnsi="Century Gothic" w:cstheme="minorHAnsi"/>
          <w:sz w:val="20"/>
          <w:szCs w:val="20"/>
        </w:rPr>
        <w:tab/>
        <w:t>Συνεταιρισμοί.</w:t>
      </w:r>
    </w:p>
    <w:p w14:paraId="2C11416D" w14:textId="77777777" w:rsidR="005462CE" w:rsidRPr="005462CE" w:rsidRDefault="005462CE" w:rsidP="005462CE">
      <w:pPr>
        <w:pStyle w:val="a8"/>
        <w:tabs>
          <w:tab w:val="left" w:pos="851"/>
        </w:tabs>
        <w:spacing w:after="0" w:line="360" w:lineRule="auto"/>
        <w:ind w:left="852" w:hanging="426"/>
        <w:rPr>
          <w:rFonts w:ascii="Century Gothic" w:hAnsi="Century Gothic" w:cstheme="minorHAnsi"/>
          <w:sz w:val="20"/>
          <w:szCs w:val="20"/>
        </w:rPr>
      </w:pPr>
      <w:r w:rsidRPr="005462CE">
        <w:rPr>
          <w:rFonts w:ascii="Century Gothic" w:hAnsi="Century Gothic" w:cstheme="minorHAnsi"/>
          <w:sz w:val="20"/>
          <w:szCs w:val="20"/>
        </w:rPr>
        <w:t>δ.</w:t>
      </w:r>
      <w:r w:rsidRPr="005462CE">
        <w:rPr>
          <w:rFonts w:ascii="Century Gothic" w:hAnsi="Century Gothic" w:cstheme="minorHAnsi"/>
          <w:sz w:val="20"/>
          <w:szCs w:val="20"/>
        </w:rPr>
        <w:tab/>
        <w:t>Ενώσεις προμηθευτών που υποβάλλουν κοινή προσφορά.</w:t>
      </w:r>
    </w:p>
    <w:p w14:paraId="2D07AA59" w14:textId="77777777" w:rsidR="005462CE" w:rsidRPr="005462CE" w:rsidRDefault="005462CE" w:rsidP="005462CE">
      <w:pPr>
        <w:pStyle w:val="a8"/>
        <w:spacing w:after="0" w:line="360" w:lineRule="auto"/>
        <w:rPr>
          <w:rFonts w:ascii="Century Gothic" w:hAnsi="Century Gothic" w:cstheme="minorHAnsi"/>
          <w:sz w:val="20"/>
          <w:szCs w:val="20"/>
        </w:rPr>
      </w:pPr>
    </w:p>
    <w:p w14:paraId="1A1ED135" w14:textId="77777777" w:rsidR="005462CE" w:rsidRPr="005462CE" w:rsidRDefault="005462CE" w:rsidP="005462CE">
      <w:pPr>
        <w:pStyle w:val="a7"/>
        <w:tabs>
          <w:tab w:val="left" w:pos="426"/>
        </w:tabs>
        <w:spacing w:after="0" w:line="360" w:lineRule="auto"/>
        <w:ind w:left="426"/>
        <w:jc w:val="both"/>
        <w:rPr>
          <w:rFonts w:ascii="Century Gothic" w:hAnsi="Century Gothic" w:cstheme="minorHAnsi"/>
          <w:sz w:val="20"/>
          <w:szCs w:val="20"/>
        </w:rPr>
      </w:pPr>
      <w:r w:rsidRPr="005462CE">
        <w:rPr>
          <w:rFonts w:ascii="Century Gothic" w:hAnsi="Century Gothic" w:cstheme="minorHAnsi"/>
          <w:sz w:val="20"/>
          <w:szCs w:val="20"/>
        </w:rPr>
        <w:t>Όλοι οι παραπάνω πρέπει να πληρούν τους όρους και τις προϋποθέσεις που καθορίζονται στην πρόσκληση.</w:t>
      </w:r>
    </w:p>
    <w:p w14:paraId="2B4C8C90" w14:textId="77777777" w:rsidR="005462CE" w:rsidRPr="005462CE" w:rsidRDefault="005462CE" w:rsidP="005462CE">
      <w:pPr>
        <w:pStyle w:val="a7"/>
        <w:tabs>
          <w:tab w:val="left" w:pos="426"/>
        </w:tabs>
        <w:spacing w:after="0" w:line="360" w:lineRule="auto"/>
        <w:ind w:left="426"/>
        <w:jc w:val="both"/>
        <w:rPr>
          <w:rFonts w:ascii="Century Gothic" w:hAnsi="Century Gothic" w:cstheme="minorHAnsi"/>
          <w:sz w:val="20"/>
          <w:szCs w:val="20"/>
        </w:rPr>
      </w:pPr>
    </w:p>
    <w:p w14:paraId="32B92D88" w14:textId="77777777" w:rsidR="005462CE" w:rsidRPr="005462CE" w:rsidRDefault="005462CE" w:rsidP="005462CE">
      <w:pPr>
        <w:pStyle w:val="a7"/>
        <w:tabs>
          <w:tab w:val="left" w:pos="426"/>
        </w:tabs>
        <w:spacing w:after="0" w:line="360" w:lineRule="auto"/>
        <w:ind w:left="426"/>
        <w:jc w:val="both"/>
        <w:rPr>
          <w:rFonts w:ascii="Century Gothic" w:hAnsi="Century Gothic" w:cstheme="minorHAnsi"/>
          <w:sz w:val="20"/>
          <w:szCs w:val="20"/>
        </w:rPr>
      </w:pPr>
    </w:p>
    <w:p w14:paraId="05147D3F" w14:textId="77777777" w:rsidR="005462CE" w:rsidRPr="005462CE" w:rsidRDefault="005462CE" w:rsidP="005462CE">
      <w:pPr>
        <w:pStyle w:val="a7"/>
        <w:numPr>
          <w:ilvl w:val="0"/>
          <w:numId w:val="55"/>
        </w:numPr>
        <w:tabs>
          <w:tab w:val="left"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 xml:space="preserve">Όλα τα αιτήματα για προμήθειες υλικών, εκτέλεση έργων, παροχή υπηρεσιών τρίτων προς την ΕΑΔΠ-ΠΚ εκτελούνται ύστερα από έρευνα της αγοράς για την επίτευξη των </w:t>
      </w:r>
      <w:proofErr w:type="spellStart"/>
      <w:r w:rsidRPr="005462CE">
        <w:rPr>
          <w:rFonts w:ascii="Century Gothic" w:hAnsi="Century Gothic" w:cstheme="minorHAnsi"/>
          <w:sz w:val="20"/>
          <w:szCs w:val="20"/>
        </w:rPr>
        <w:t>συμφερότερων</w:t>
      </w:r>
      <w:proofErr w:type="spellEnd"/>
      <w:r w:rsidRPr="005462CE">
        <w:rPr>
          <w:rFonts w:ascii="Century Gothic" w:hAnsi="Century Gothic" w:cstheme="minorHAnsi"/>
          <w:sz w:val="20"/>
          <w:szCs w:val="20"/>
        </w:rPr>
        <w:t xml:space="preserve"> για την ΕΑΔΠ-ΠΚ όρων προμήθειας ή εκτέλεσης έργου ή παροχής υπηρεσιών (τιμή, ποιότητα, χρόνος κλπ.).</w:t>
      </w:r>
    </w:p>
    <w:p w14:paraId="7E158E42"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Προμήθειες / αναθέσεις έργων αξίας μέχρι €5.000,00 (πλέον ΦΠΑ) εκτελούνται με απευθείας ανάθεση, μετά από έρευνα αγοράς.</w:t>
      </w:r>
    </w:p>
    <w:p w14:paraId="1BFF78E8"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Προμήθειες / αναθέσεις έργων αξίας από €5.000,01 έως €30.000 (πλέον ΦΠΑ) εκτελούνται μετά από επιλογή από τρεις προσφορές. Στην πρόσκληση υποβολής προσφοράς επισυνάπτονται οι τεχνικές προδιαγραφές του προς προμήθεια υλικού ή αναφέρεται συγκεκριμένο πρότυπο (ευρωπαϊκό ή αναγνωρισμένου οργανισμού ή άλλου φορέα).</w:t>
      </w:r>
    </w:p>
    <w:p w14:paraId="32CE2ABB"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Προμήθειες / αναθέσεις έργων πάνω από €30.000,01 (πλέον ΦΠΑ) εκτελούνται μετά από πρόσκληση εκδήλωσης ενδιαφέροντος.</w:t>
      </w:r>
    </w:p>
    <w:p w14:paraId="2A4A2898"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Στην πρόσκληση εκδήλωσης ενδιαφέροντος επισυνάπτονται οι τεχνικές προδιαγραφές του προς προμήθεια υλικού ή αναφέρεται συγκεκριμένο πρότυπο (ευρωπαϊκό ή αναγνωρισμένου οργανισμού ή άλλου φορέα).</w:t>
      </w:r>
    </w:p>
    <w:p w14:paraId="7A040ED4" w14:textId="77777777" w:rsidR="005462CE" w:rsidRPr="005462CE" w:rsidRDefault="005462CE" w:rsidP="005462CE">
      <w:pPr>
        <w:pStyle w:val="a7"/>
        <w:tabs>
          <w:tab w:val="left" w:pos="851"/>
        </w:tabs>
        <w:spacing w:after="0" w:line="360" w:lineRule="auto"/>
        <w:ind w:left="851"/>
        <w:jc w:val="both"/>
        <w:rPr>
          <w:rFonts w:ascii="Century Gothic" w:hAnsi="Century Gothic" w:cstheme="minorHAnsi"/>
          <w:sz w:val="20"/>
          <w:szCs w:val="20"/>
        </w:rPr>
      </w:pPr>
      <w:r w:rsidRPr="005462CE">
        <w:rPr>
          <w:rFonts w:ascii="Century Gothic" w:hAnsi="Century Gothic" w:cstheme="minorHAnsi"/>
          <w:sz w:val="20"/>
          <w:szCs w:val="20"/>
        </w:rPr>
        <w:t>Στην περίπτωση αυτή, το Διοικητικό Συμβούλιο της ΕΑΔΠ-ΠΚ συστήνει Επιτροπή Επιλογής.</w:t>
      </w:r>
    </w:p>
    <w:p w14:paraId="08B9E364" w14:textId="77777777" w:rsidR="005462CE" w:rsidRPr="005462CE" w:rsidRDefault="005462CE" w:rsidP="005462CE">
      <w:pPr>
        <w:pStyle w:val="a7"/>
        <w:tabs>
          <w:tab w:val="left" w:pos="1276"/>
        </w:tabs>
        <w:spacing w:line="360" w:lineRule="auto"/>
        <w:ind w:left="1276" w:hanging="425"/>
        <w:jc w:val="both"/>
        <w:rPr>
          <w:rFonts w:ascii="Century Gothic" w:hAnsi="Century Gothic" w:cstheme="minorHAnsi"/>
          <w:sz w:val="20"/>
          <w:szCs w:val="20"/>
        </w:rPr>
      </w:pPr>
      <w:r w:rsidRPr="005462CE">
        <w:rPr>
          <w:rFonts w:ascii="Century Gothic" w:hAnsi="Century Gothic" w:cstheme="minorHAnsi"/>
          <w:sz w:val="20"/>
          <w:szCs w:val="20"/>
        </w:rPr>
        <w:t>(α)</w:t>
      </w:r>
      <w:r w:rsidRPr="005462CE">
        <w:rPr>
          <w:rFonts w:ascii="Century Gothic" w:hAnsi="Century Gothic" w:cstheme="minorHAnsi"/>
          <w:sz w:val="20"/>
          <w:szCs w:val="20"/>
        </w:rPr>
        <w:tab/>
      </w:r>
      <w:proofErr w:type="spellStart"/>
      <w:r w:rsidRPr="005462CE">
        <w:rPr>
          <w:rFonts w:ascii="Century Gothic" w:hAnsi="Century Gothic" w:cstheme="minorHAnsi"/>
          <w:sz w:val="20"/>
          <w:szCs w:val="20"/>
        </w:rPr>
        <w:t>Eάν</w:t>
      </w:r>
      <w:proofErr w:type="spellEnd"/>
      <w:r w:rsidRPr="005462CE">
        <w:rPr>
          <w:rFonts w:ascii="Century Gothic" w:hAnsi="Century Gothic" w:cstheme="minorHAnsi"/>
          <w:sz w:val="20"/>
          <w:szCs w:val="20"/>
        </w:rPr>
        <w:t xml:space="preserve"> η προμήθεια αφορά σε Δραστηριότητα, ο Υπεύθυνος Δραστηριότητας και το Γραφείο Προμηθειών συντάσσουν το σχέδιο της πρόσκλησης εκδήλωσης ενδιαφέροντος, το οποίο στη συνέχεια εγκρίνεται από το Διοικητικό Συμβούλιο.</w:t>
      </w:r>
    </w:p>
    <w:p w14:paraId="5E5516EB" w14:textId="77777777" w:rsidR="005462CE" w:rsidRPr="005462CE" w:rsidRDefault="005462CE" w:rsidP="005462CE">
      <w:pPr>
        <w:pStyle w:val="a7"/>
        <w:tabs>
          <w:tab w:val="left" w:pos="709"/>
          <w:tab w:val="left" w:pos="1276"/>
        </w:tabs>
        <w:spacing w:after="0" w:line="360" w:lineRule="auto"/>
        <w:ind w:left="1276" w:hanging="425"/>
        <w:jc w:val="both"/>
        <w:rPr>
          <w:rFonts w:ascii="Century Gothic" w:hAnsi="Century Gothic" w:cstheme="minorHAnsi"/>
          <w:sz w:val="20"/>
          <w:szCs w:val="20"/>
        </w:rPr>
      </w:pPr>
      <w:r w:rsidRPr="005462CE">
        <w:rPr>
          <w:rFonts w:ascii="Century Gothic" w:hAnsi="Century Gothic" w:cstheme="minorHAnsi"/>
          <w:sz w:val="20"/>
          <w:szCs w:val="20"/>
        </w:rPr>
        <w:t>(β)</w:t>
      </w:r>
      <w:r w:rsidRPr="005462CE">
        <w:rPr>
          <w:rFonts w:ascii="Century Gothic" w:hAnsi="Century Gothic" w:cstheme="minorHAnsi"/>
          <w:sz w:val="20"/>
          <w:szCs w:val="20"/>
        </w:rPr>
        <w:tab/>
        <w:t>Εάν η προμήθεια αφορά στη διοίκηση της ΕΑΔΠ-ΠΚ, ο/η Διευθυντής/</w:t>
      </w:r>
      <w:proofErr w:type="spellStart"/>
      <w:r w:rsidRPr="005462CE">
        <w:rPr>
          <w:rFonts w:ascii="Century Gothic" w:hAnsi="Century Gothic" w:cstheme="minorHAnsi"/>
          <w:sz w:val="20"/>
          <w:szCs w:val="20"/>
        </w:rPr>
        <w:t>τρια</w:t>
      </w:r>
      <w:proofErr w:type="spellEnd"/>
      <w:r w:rsidRPr="005462CE">
        <w:rPr>
          <w:rFonts w:ascii="Century Gothic" w:hAnsi="Century Gothic" w:cstheme="minorHAnsi"/>
          <w:sz w:val="20"/>
          <w:szCs w:val="20"/>
        </w:rPr>
        <w:t xml:space="preserve"> συντάσσει το σχέδιο της πρόσκλησης εκδήλωσης ενδιαφέροντος, το οποίο στη συνέχεια εγκρίνεται από το Διοικητικό Συμβούλιο. Η πρόσκληση εκδήλωσης </w:t>
      </w:r>
      <w:r w:rsidRPr="005462CE">
        <w:rPr>
          <w:rFonts w:ascii="Century Gothic" w:hAnsi="Century Gothic" w:cstheme="minorHAnsi"/>
          <w:sz w:val="20"/>
          <w:szCs w:val="20"/>
        </w:rPr>
        <w:lastRenderedPageBreak/>
        <w:t>ενδιαφέροντος διαβιβάζεται στη Γραμματεία, η οποία φροντίζει για την ανάρτησή της στην ιστοσελίδα της ΕΑΔΠ-ΠΚ για πέντε ημέρες.</w:t>
      </w:r>
    </w:p>
    <w:p w14:paraId="015D19EE" w14:textId="77777777" w:rsidR="005462CE" w:rsidRPr="005462CE" w:rsidRDefault="005462CE" w:rsidP="005462CE">
      <w:pPr>
        <w:pStyle w:val="a7"/>
        <w:numPr>
          <w:ilvl w:val="0"/>
          <w:numId w:val="51"/>
        </w:numPr>
        <w:tabs>
          <w:tab w:val="left" w:pos="142"/>
        </w:tabs>
        <w:spacing w:after="0" w:line="360" w:lineRule="auto"/>
        <w:ind w:left="1080"/>
        <w:jc w:val="both"/>
        <w:rPr>
          <w:rFonts w:ascii="Century Gothic" w:hAnsi="Century Gothic" w:cstheme="minorHAnsi"/>
          <w:sz w:val="20"/>
          <w:szCs w:val="20"/>
        </w:rPr>
      </w:pPr>
      <w:r w:rsidRPr="005462CE">
        <w:rPr>
          <w:rFonts w:ascii="Century Gothic" w:eastAsia="Times New Roman" w:hAnsi="Century Gothic" w:cstheme="minorHAnsi"/>
          <w:sz w:val="20"/>
          <w:szCs w:val="20"/>
          <w:lang w:eastAsia="el-GR"/>
        </w:rPr>
        <w:t>Στην περίπτωση που το ύψος της σχεδιαζόμενης προμήθειας ανέρχεται στα όρια που θέτει είτε η Ευρωπαϊκή Νομοθεσία είτε η εκάστοτε ισχύουσα Ελληνική Νομοθεσία για τους διεθνείς διαγωνισμούς, θα ακολουθείται η διαδικασία που προβλέπεται για τη διενέργεια διεθνών διαγωνισμών.</w:t>
      </w:r>
    </w:p>
    <w:p w14:paraId="6BB869CB" w14:textId="77777777" w:rsidR="005462CE" w:rsidRPr="005462CE" w:rsidRDefault="005462CE" w:rsidP="005462CE">
      <w:pPr>
        <w:tabs>
          <w:tab w:val="left" w:pos="142"/>
        </w:tabs>
        <w:spacing w:line="360" w:lineRule="auto"/>
        <w:jc w:val="both"/>
        <w:rPr>
          <w:rFonts w:ascii="Century Gothic" w:hAnsi="Century Gothic" w:cstheme="minorHAnsi"/>
          <w:sz w:val="20"/>
          <w:szCs w:val="20"/>
        </w:rPr>
      </w:pPr>
    </w:p>
    <w:p w14:paraId="1CBF82A4" w14:textId="77777777" w:rsidR="005462CE" w:rsidRPr="005462CE" w:rsidRDefault="005462CE" w:rsidP="005462CE">
      <w:pPr>
        <w:pStyle w:val="a7"/>
        <w:numPr>
          <w:ilvl w:val="0"/>
          <w:numId w:val="55"/>
        </w:numPr>
        <w:tabs>
          <w:tab w:val="left"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Εάν η προμήθεια / ανάθεση γίνει με επιλογή από τρεις προσφορές ή με πρόσκληση εκδήλωσης ενδιαφέροντος:</w:t>
      </w:r>
    </w:p>
    <w:p w14:paraId="7A039030"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 xml:space="preserve">Η Γραμματεία παραλαμβάνει, </w:t>
      </w:r>
      <w:proofErr w:type="spellStart"/>
      <w:r w:rsidRPr="005462CE">
        <w:rPr>
          <w:rFonts w:ascii="Century Gothic" w:hAnsi="Century Gothic" w:cstheme="minorHAnsi"/>
          <w:sz w:val="20"/>
          <w:szCs w:val="20"/>
        </w:rPr>
        <w:t>πρωτοκολλεί</w:t>
      </w:r>
      <w:proofErr w:type="spellEnd"/>
      <w:r w:rsidRPr="005462CE">
        <w:rPr>
          <w:rFonts w:ascii="Century Gothic" w:hAnsi="Century Gothic" w:cstheme="minorHAnsi"/>
          <w:sz w:val="20"/>
          <w:szCs w:val="20"/>
        </w:rPr>
        <w:t xml:space="preserve"> και φυλάσσει υπεύθυνα τις προσφορές σε ασφαλή χώρο μέχρι την ημερομηνία που έχει ορισθεί ως τελική για την παραλαβή τους.</w:t>
      </w:r>
    </w:p>
    <w:p w14:paraId="75BF6DA2"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 xml:space="preserve">Εντός δεκαπέντε εργάσιμων ημερών μετά το πέρας της ημερομηνίας μέχρι την οποία γίνονται δεκτές οι προσφορές, </w:t>
      </w:r>
      <w:proofErr w:type="spellStart"/>
      <w:r w:rsidRPr="005462CE">
        <w:rPr>
          <w:rFonts w:ascii="Century Gothic" w:hAnsi="Century Gothic" w:cstheme="minorHAnsi"/>
          <w:sz w:val="20"/>
          <w:szCs w:val="20"/>
        </w:rPr>
        <w:t>συγκαλείται</w:t>
      </w:r>
      <w:proofErr w:type="spellEnd"/>
      <w:r w:rsidRPr="005462CE">
        <w:rPr>
          <w:rFonts w:ascii="Century Gothic" w:hAnsi="Century Gothic" w:cstheme="minorHAnsi"/>
          <w:sz w:val="20"/>
          <w:szCs w:val="20"/>
        </w:rPr>
        <w:t xml:space="preserve"> η Επιτροπή Επιλογής / Αξιολόγησης, παραλαμβάνει, μονογράφει εξωτερικά τους φακέλους, τους ανοίγει, μονογράφει κατά σελίδα κάθε προσφορά και όλα τα συνημμένα σ’ αυτήν στοιχεία και συντάσσει Πρακτικό Αξιολόγησης – Επιλογής Προσφορών. Σε αυτό, η επιτροπή καταγράφει όλες τις προσφορές που παραλήφθηκαν και τυχόν παρατηρήσεις της. Το πρακτικό υπογράφεται από τα μέλη της Επιτροπής και ο φάκελος φυλάσσεται στο Γραφείο Προμηθειών.</w:t>
      </w:r>
    </w:p>
    <w:p w14:paraId="4BDDC4C8"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 xml:space="preserve">Στην περίπτωση που έχει ζητηθεί και υποβληθεί σε ιδιαίτερο φάκελο η οικονομική προσφορά, πριν εκτιμηθούν και συγκριθούν τελικά οι προσφορές, προηγείται η τεχνική αξιολόγηση των προσφορών από τον αιτούντα την προμήθεια. Για την τεχνική αξιολόγηση, εφ’ όσον διαπιστωθούν διαφορές στις προσφερόμενες προδιαγραφές, ο αιτών την προμήθεια μπορεί να ζητήσει να δοθούν διευκρινίσεις ή άλλα στοιχεία από τους προμηθευτές, ώστε από τεχνικής πλευράς, όλες οι προσφορές να είναι στο ίδιο επίπεδο, όπως δηλαδή ζητήθηκαν από την εταιρεία, ώστε να επακολουθήσει η οικονομική αξιολόγηση με ίσους όρους. Η παροχή διευκρινίσεων κατά την τεχνική αξιολόγηση και προ του ανοίγματος των οικονομικών προσφορών μπορεί να οδηγήσει σε αναθεώρηση προς τα πάνω ή προς τα κάτω της οικονομικής προσφοράς που έχει ήδη στείλει ο προμηθευτής ή ο εργολάβος. Σ’ αυτήν την περίπτωση, ο προμηθευτής ή ο εργολάβος θα έχει το δικαίωμα να υποβάλει συμπληρωματική οικονομική προσφορά, η οποία θα φυλάσσεται μαζί με την ήδη </w:t>
      </w:r>
      <w:proofErr w:type="spellStart"/>
      <w:r w:rsidRPr="005462CE">
        <w:rPr>
          <w:rFonts w:ascii="Century Gothic" w:hAnsi="Century Gothic" w:cstheme="minorHAnsi"/>
          <w:sz w:val="20"/>
          <w:szCs w:val="20"/>
        </w:rPr>
        <w:t>ληφθείσα</w:t>
      </w:r>
      <w:proofErr w:type="spellEnd"/>
      <w:r w:rsidRPr="005462CE">
        <w:rPr>
          <w:rFonts w:ascii="Century Gothic" w:hAnsi="Century Gothic" w:cstheme="minorHAnsi"/>
          <w:sz w:val="20"/>
          <w:szCs w:val="20"/>
        </w:rPr>
        <w:t xml:space="preserve"> οικονομική προσφορά μέχρι την ημερομηνία ανοίγματος και των δύο και θα ακολουθεί η αξιολόγηση. Σ’ αυτήν την περίπτωση, απαιτείται σαφής τεκμηρίωση των λόγων, οι οποίοι να δικαιολογούν την υποβολή συμπληρωματικής οικονομικής προσφοράς.</w:t>
      </w:r>
    </w:p>
    <w:p w14:paraId="15D2F9E9"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lastRenderedPageBreak/>
        <w:t>Εάν πρόκειται για υλικά/έργα/υπηρεσίες, για τα οποία δεν είναι δυνατή η ανεύρεση τριών προμηθευτών/αναδόχων, επιτρέπεται η πραγματοποίηση της προμήθειας ύστερα από τη λήψη λιγότερων προσφορών, μετά από βεβαίωση του αιτούντος ότι δεν υπήρχε δυνατότητα ανεύρεσης και άλλων προμηθευτών / αναδόχων.</w:t>
      </w:r>
    </w:p>
    <w:p w14:paraId="59CA1D89"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Στον επιλεχθέντα προμηθευτή / ανάδοχο αποστέλλεται σχετική επιστολή, που περιλαμβάνει τουλάχιστον τα παρακάτω στοιχεία:</w:t>
      </w:r>
    </w:p>
    <w:p w14:paraId="39DBEBF5" w14:textId="77777777" w:rsidR="005462CE" w:rsidRPr="005462CE" w:rsidRDefault="005462CE" w:rsidP="005462CE">
      <w:pPr>
        <w:tabs>
          <w:tab w:val="left" w:pos="1276"/>
        </w:tabs>
        <w:spacing w:line="360" w:lineRule="auto"/>
        <w:ind w:left="1276" w:hanging="425"/>
        <w:jc w:val="both"/>
        <w:rPr>
          <w:rFonts w:ascii="Century Gothic" w:hAnsi="Century Gothic" w:cstheme="minorHAnsi"/>
          <w:sz w:val="20"/>
          <w:szCs w:val="20"/>
        </w:rPr>
      </w:pPr>
      <w:r w:rsidRPr="005462CE">
        <w:rPr>
          <w:rFonts w:ascii="Century Gothic" w:hAnsi="Century Gothic" w:cstheme="minorHAnsi"/>
          <w:sz w:val="20"/>
          <w:szCs w:val="20"/>
        </w:rPr>
        <w:t>(α)</w:t>
      </w:r>
      <w:r w:rsidRPr="005462CE">
        <w:rPr>
          <w:rFonts w:ascii="Century Gothic" w:hAnsi="Century Gothic" w:cstheme="minorHAnsi"/>
          <w:sz w:val="20"/>
          <w:szCs w:val="20"/>
        </w:rPr>
        <w:tab/>
        <w:t>Το είδος</w:t>
      </w:r>
    </w:p>
    <w:p w14:paraId="44F7F204" w14:textId="77777777" w:rsidR="005462CE" w:rsidRPr="005462CE" w:rsidRDefault="005462CE" w:rsidP="005462CE">
      <w:pPr>
        <w:tabs>
          <w:tab w:val="left" w:pos="1276"/>
        </w:tabs>
        <w:spacing w:line="360" w:lineRule="auto"/>
        <w:ind w:left="1276" w:hanging="425"/>
        <w:jc w:val="both"/>
        <w:rPr>
          <w:rFonts w:ascii="Century Gothic" w:hAnsi="Century Gothic" w:cstheme="minorHAnsi"/>
          <w:sz w:val="20"/>
          <w:szCs w:val="20"/>
        </w:rPr>
      </w:pPr>
      <w:r w:rsidRPr="005462CE">
        <w:rPr>
          <w:rFonts w:ascii="Century Gothic" w:hAnsi="Century Gothic" w:cstheme="minorHAnsi"/>
          <w:sz w:val="20"/>
          <w:szCs w:val="20"/>
        </w:rPr>
        <w:t>(β)</w:t>
      </w:r>
      <w:r w:rsidRPr="005462CE">
        <w:rPr>
          <w:rFonts w:ascii="Century Gothic" w:hAnsi="Century Gothic" w:cstheme="minorHAnsi"/>
          <w:sz w:val="20"/>
          <w:szCs w:val="20"/>
        </w:rPr>
        <w:tab/>
        <w:t>Την ποσότητα</w:t>
      </w:r>
    </w:p>
    <w:p w14:paraId="770C5F63" w14:textId="77777777" w:rsidR="005462CE" w:rsidRPr="005462CE" w:rsidRDefault="005462CE" w:rsidP="005462CE">
      <w:pPr>
        <w:tabs>
          <w:tab w:val="left" w:pos="1276"/>
        </w:tabs>
        <w:spacing w:line="360" w:lineRule="auto"/>
        <w:ind w:left="1276" w:hanging="425"/>
        <w:jc w:val="both"/>
        <w:rPr>
          <w:rFonts w:ascii="Century Gothic" w:hAnsi="Century Gothic" w:cstheme="minorHAnsi"/>
          <w:sz w:val="20"/>
          <w:szCs w:val="20"/>
        </w:rPr>
      </w:pPr>
      <w:r w:rsidRPr="005462CE">
        <w:rPr>
          <w:rFonts w:ascii="Century Gothic" w:hAnsi="Century Gothic" w:cstheme="minorHAnsi"/>
          <w:sz w:val="20"/>
          <w:szCs w:val="20"/>
        </w:rPr>
        <w:t>(γ)</w:t>
      </w:r>
      <w:r w:rsidRPr="005462CE">
        <w:rPr>
          <w:rFonts w:ascii="Century Gothic" w:hAnsi="Century Gothic" w:cstheme="minorHAnsi"/>
          <w:sz w:val="20"/>
          <w:szCs w:val="20"/>
        </w:rPr>
        <w:tab/>
        <w:t>Την τιμή</w:t>
      </w:r>
    </w:p>
    <w:p w14:paraId="30B4544C" w14:textId="77777777" w:rsidR="005462CE" w:rsidRPr="005462CE" w:rsidRDefault="005462CE" w:rsidP="005462CE">
      <w:pPr>
        <w:tabs>
          <w:tab w:val="left" w:pos="1276"/>
        </w:tabs>
        <w:spacing w:line="360" w:lineRule="auto"/>
        <w:ind w:left="1276" w:hanging="425"/>
        <w:jc w:val="both"/>
        <w:rPr>
          <w:rFonts w:ascii="Century Gothic" w:hAnsi="Century Gothic" w:cstheme="minorHAnsi"/>
          <w:sz w:val="20"/>
          <w:szCs w:val="20"/>
        </w:rPr>
      </w:pPr>
      <w:r w:rsidRPr="005462CE">
        <w:rPr>
          <w:rFonts w:ascii="Century Gothic" w:hAnsi="Century Gothic" w:cstheme="minorHAnsi"/>
          <w:sz w:val="20"/>
          <w:szCs w:val="20"/>
        </w:rPr>
        <w:t>(δ)</w:t>
      </w:r>
      <w:r w:rsidRPr="005462CE">
        <w:rPr>
          <w:rFonts w:ascii="Century Gothic" w:hAnsi="Century Gothic" w:cstheme="minorHAnsi"/>
          <w:sz w:val="20"/>
          <w:szCs w:val="20"/>
        </w:rPr>
        <w:tab/>
        <w:t>Τη συμφωνία της κατακύρωσης ή της ανάθεσης με τους όρους της πρόσκλησης και τις τυχόν αποδεκτές τροποποιήσεις των όρων τούτων.</w:t>
      </w:r>
    </w:p>
    <w:p w14:paraId="1112C0DA" w14:textId="77777777" w:rsidR="005462CE" w:rsidRPr="005462CE" w:rsidRDefault="005462CE" w:rsidP="005462CE">
      <w:pPr>
        <w:tabs>
          <w:tab w:val="left" w:pos="1276"/>
        </w:tabs>
        <w:spacing w:line="360" w:lineRule="auto"/>
        <w:ind w:left="1276" w:hanging="425"/>
        <w:jc w:val="both"/>
        <w:rPr>
          <w:rFonts w:ascii="Century Gothic" w:hAnsi="Century Gothic" w:cstheme="minorHAnsi"/>
          <w:sz w:val="20"/>
          <w:szCs w:val="20"/>
        </w:rPr>
      </w:pPr>
    </w:p>
    <w:p w14:paraId="177D2B7D"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Μετά την ανακοίνωση κατακύρωσης ή ανάθεσης, καταρτίζεται από την ΕΑΔΠ-ΠΚ η σχετική σύμβαση που υπογράφεται και από τα δύο συμβαλλόμενα μέρη.</w:t>
      </w:r>
    </w:p>
    <w:p w14:paraId="37FA080B"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καταπίπτει υπέρ της ΕΑΔΠ-ΠΚ η εγγύηση συμμετοχής του (εφόσον προβλέπεται) και η κατακύρωση γίνεται στον προσφέροντα που υπέβαλε την αμέσως επόμενη πλέον συμφέρουσα προσφορά. Αν κανένας από τους προσφέροντες δεν προσέλθει για την υπογραφή του συμφωνητικού, η διαδικασία ανάθεσης ματαιώνεται.</w:t>
      </w:r>
    </w:p>
    <w:p w14:paraId="66E2DFB4" w14:textId="17BC3727" w:rsidR="004974B5" w:rsidRPr="005462CE" w:rsidRDefault="004974B5">
      <w:pPr>
        <w:spacing w:after="160" w:line="259" w:lineRule="auto"/>
        <w:rPr>
          <w:rFonts w:ascii="Century Gothic" w:hAnsi="Century Gothic" w:cstheme="minorHAnsi"/>
          <w:color w:val="4472C4" w:themeColor="accent1"/>
          <w:sz w:val="20"/>
          <w:szCs w:val="20"/>
        </w:rPr>
        <w:sectPr w:rsidR="004974B5" w:rsidRPr="005462CE" w:rsidSect="009A23D6">
          <w:headerReference w:type="default" r:id="rId13"/>
          <w:footerReference w:type="default" r:id="rId14"/>
          <w:pgSz w:w="11906" w:h="16838" w:code="9"/>
          <w:pgMar w:top="1418" w:right="1418" w:bottom="1418" w:left="1588" w:header="709" w:footer="709" w:gutter="0"/>
          <w:cols w:space="708"/>
          <w:titlePg/>
          <w:docGrid w:linePitch="360"/>
        </w:sectPr>
      </w:pPr>
    </w:p>
    <w:p w14:paraId="424DD481" w14:textId="77777777" w:rsidR="004974B5" w:rsidRPr="005462CE" w:rsidRDefault="004974B5">
      <w:pPr>
        <w:spacing w:after="160" w:line="259" w:lineRule="auto"/>
        <w:rPr>
          <w:rFonts w:ascii="Century Gothic" w:hAnsi="Century Gothic" w:cstheme="minorHAnsi"/>
          <w:color w:val="4472C4" w:themeColor="accent1"/>
          <w:sz w:val="20"/>
          <w:szCs w:val="20"/>
        </w:rPr>
      </w:pPr>
    </w:p>
    <w:p w14:paraId="3EDE248B" w14:textId="79ABA293" w:rsidR="004974B5" w:rsidRPr="005462CE"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6" w:name="_Toc141354193"/>
      <w:r w:rsidRPr="005462CE">
        <w:rPr>
          <w:rFonts w:ascii="Century Gothic" w:eastAsia="Times New Roman" w:hAnsi="Century Gothic" w:cstheme="minorHAnsi"/>
          <w:b/>
          <w:bCs/>
          <w:color w:val="4472C4" w:themeColor="accent1"/>
          <w:kern w:val="32"/>
          <w:sz w:val="20"/>
          <w:szCs w:val="20"/>
        </w:rPr>
        <w:t>Άρθρο 7</w:t>
      </w:r>
      <w:r w:rsidRPr="005462CE">
        <w:rPr>
          <w:rFonts w:ascii="Century Gothic" w:eastAsia="Times New Roman" w:hAnsi="Century Gothic" w:cstheme="minorHAnsi"/>
          <w:b/>
          <w:bCs/>
          <w:color w:val="4472C4" w:themeColor="accent1"/>
          <w:kern w:val="32"/>
          <w:sz w:val="20"/>
          <w:szCs w:val="20"/>
        </w:rPr>
        <w:tab/>
      </w:r>
      <w:r w:rsidR="009A2D6A" w:rsidRPr="005462CE">
        <w:rPr>
          <w:rFonts w:ascii="Century Gothic" w:eastAsia="Times New Roman" w:hAnsi="Century Gothic" w:cstheme="minorHAnsi"/>
          <w:b/>
          <w:bCs/>
          <w:color w:val="4472C4" w:themeColor="accent1"/>
          <w:kern w:val="32"/>
          <w:sz w:val="20"/>
          <w:szCs w:val="20"/>
        </w:rPr>
        <w:t>Χρόνος Παράδοσης και Διαδικασία Παραλαβής</w:t>
      </w:r>
      <w:bookmarkEnd w:id="6"/>
    </w:p>
    <w:p w14:paraId="096AC5B5" w14:textId="77777777" w:rsidR="005462CE" w:rsidRPr="005462CE" w:rsidRDefault="005462CE" w:rsidP="005462CE">
      <w:pPr>
        <w:pStyle w:val="a7"/>
        <w:numPr>
          <w:ilvl w:val="0"/>
          <w:numId w:val="56"/>
        </w:numPr>
        <w:tabs>
          <w:tab w:val="clear" w:pos="735"/>
          <w:tab w:val="num"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Ο προμηθευτής υποχρεούται να παραδώσει τα υλικά/έργο/υπηρεσία μέσα στα χρονικά όρια και με τον τρόπο που ορίζει η σύμβαση. Ο συμβατικός χρόνος παράδοσης μπορεί να παρατείνεται υπό τις ακόλουθες σωρευτικές προϋποθέσεις:</w:t>
      </w:r>
    </w:p>
    <w:p w14:paraId="602F65F4" w14:textId="77777777" w:rsidR="005462CE" w:rsidRPr="005462CE" w:rsidRDefault="005462CE" w:rsidP="005462CE">
      <w:pPr>
        <w:tabs>
          <w:tab w:val="left" w:pos="851"/>
        </w:tabs>
        <w:spacing w:line="360" w:lineRule="auto"/>
        <w:ind w:left="851" w:hanging="425"/>
        <w:jc w:val="both"/>
        <w:rPr>
          <w:rFonts w:ascii="Century Gothic" w:hAnsi="Century Gothic" w:cstheme="minorHAnsi"/>
          <w:color w:val="000000"/>
          <w:sz w:val="20"/>
          <w:szCs w:val="20"/>
        </w:rPr>
      </w:pPr>
      <w:r w:rsidRPr="005462CE">
        <w:rPr>
          <w:rFonts w:ascii="Century Gothic" w:hAnsi="Century Gothic" w:cstheme="minorHAnsi"/>
          <w:color w:val="000000"/>
          <w:sz w:val="20"/>
          <w:szCs w:val="20"/>
        </w:rPr>
        <w:t>α)</w:t>
      </w:r>
      <w:r w:rsidRPr="005462CE">
        <w:rPr>
          <w:rFonts w:ascii="Century Gothic" w:hAnsi="Century Gothic" w:cstheme="minorHAnsi"/>
          <w:color w:val="000000"/>
          <w:sz w:val="20"/>
          <w:szCs w:val="20"/>
        </w:rPr>
        <w:tab/>
        <w:t>έχει εκδοθεί αιτιολογημένη απόφαση του Διοικητικού Συμβουλίου, μετά από γνωμοδότηση αρμοδίου οργάνου είτε με πρωτοβουλία της ΕΑΔΠ-ΠΚ και εφόσον συμφωνεί ο προμηθευτής είτε ύστερα από σχετικό αίτημα του προμηθευτή, το οποίο υποβάλλεται υποχρεωτικά πριν από τη λήξη του συμβατικού χρόνου,</w:t>
      </w:r>
    </w:p>
    <w:p w14:paraId="15671A22" w14:textId="77777777" w:rsidR="005462CE" w:rsidRPr="005462CE" w:rsidRDefault="005462CE" w:rsidP="005462CE">
      <w:pPr>
        <w:tabs>
          <w:tab w:val="left" w:pos="851"/>
        </w:tabs>
        <w:spacing w:line="360" w:lineRule="auto"/>
        <w:ind w:left="851" w:hanging="425"/>
        <w:jc w:val="both"/>
        <w:rPr>
          <w:rFonts w:ascii="Century Gothic" w:hAnsi="Century Gothic" w:cstheme="minorHAnsi"/>
          <w:color w:val="000000"/>
          <w:sz w:val="20"/>
          <w:szCs w:val="20"/>
        </w:rPr>
      </w:pPr>
      <w:r w:rsidRPr="005462CE">
        <w:rPr>
          <w:rFonts w:ascii="Century Gothic" w:hAnsi="Century Gothic" w:cstheme="minorHAnsi"/>
          <w:color w:val="000000"/>
          <w:sz w:val="20"/>
          <w:szCs w:val="20"/>
        </w:rPr>
        <w:t>β)</w:t>
      </w:r>
      <w:r w:rsidRPr="005462CE">
        <w:rPr>
          <w:rFonts w:ascii="Century Gothic" w:hAnsi="Century Gothic" w:cstheme="minorHAnsi"/>
          <w:color w:val="000000"/>
          <w:sz w:val="20"/>
          <w:szCs w:val="20"/>
        </w:rPr>
        <w:tab/>
        <w:t>το χρονικό διάστημα της παράτασης είναι ίσο ή μικρότερο από τον αρχικό συμβατικό χρόνο παράδοσης.</w:t>
      </w:r>
    </w:p>
    <w:p w14:paraId="2F6251AF" w14:textId="77777777" w:rsidR="005462CE" w:rsidRPr="005462CE" w:rsidRDefault="005462CE" w:rsidP="005462CE">
      <w:pPr>
        <w:pStyle w:val="a7"/>
        <w:numPr>
          <w:ilvl w:val="0"/>
          <w:numId w:val="56"/>
        </w:numPr>
        <w:tabs>
          <w:tab w:val="clear" w:pos="735"/>
          <w:tab w:val="num"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Στην περίπτωση παράτασης του συμβατικού χρόνου παράδοσης, ο χρόνος παράτασης δεν συνυπολογίζεται στον συμβατικό χρόνο παράδοσης.</w:t>
      </w:r>
    </w:p>
    <w:p w14:paraId="69E47D6A" w14:textId="77777777" w:rsidR="005462CE" w:rsidRPr="005462CE" w:rsidRDefault="005462CE" w:rsidP="005462CE">
      <w:pPr>
        <w:pStyle w:val="a7"/>
        <w:numPr>
          <w:ilvl w:val="0"/>
          <w:numId w:val="56"/>
        </w:numPr>
        <w:tabs>
          <w:tab w:val="clear" w:pos="735"/>
          <w:tab w:val="num"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Η απόφαση παράτασης εκδίδεται εντός εύλογου χρονικού διαστήματος από την υποβολή του σχετικού αιτήματος του προμηθευτή.</w:t>
      </w:r>
    </w:p>
    <w:p w14:paraId="7DAC3959" w14:textId="77777777" w:rsidR="005462CE" w:rsidRPr="005462CE" w:rsidRDefault="005462CE" w:rsidP="005462CE">
      <w:pPr>
        <w:pStyle w:val="a7"/>
        <w:numPr>
          <w:ilvl w:val="0"/>
          <w:numId w:val="56"/>
        </w:numPr>
        <w:tabs>
          <w:tab w:val="clear" w:pos="735"/>
          <w:tab w:val="num"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Στην περίπτωση παράτασης του συμβατικού χρόνου παράδοσης, συνεπεία λόγων ανωτέρας βίας ή άλλων ιδιαιτέρως σοβαρών λόγων που καθιστούν αντικειμενικώς αδύνατη την εμπρόθεσμη παράδοση των συμβατικών ειδών, δεν επιβάλλονται κυρώσεις. Σε κάθε άλλη περίπτωση παράτασης του συμβατικού χρόνου παράδοσης, επιβάλλονται οι κυρώσεις που προβλέπονται στην σύμβαση.</w:t>
      </w:r>
    </w:p>
    <w:p w14:paraId="53211679" w14:textId="77777777" w:rsidR="005462CE" w:rsidRPr="005462CE" w:rsidRDefault="005462CE" w:rsidP="005462CE">
      <w:pPr>
        <w:pStyle w:val="a7"/>
        <w:numPr>
          <w:ilvl w:val="0"/>
          <w:numId w:val="56"/>
        </w:numPr>
        <w:tabs>
          <w:tab w:val="clear" w:pos="735"/>
          <w:tab w:val="num"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παραδοθούν τα υλικά/έργα/υπηρεσίες, ο προμηθευτής κηρύσσεται έκπτωτος.</w:t>
      </w:r>
    </w:p>
    <w:p w14:paraId="376805A3" w14:textId="77777777" w:rsidR="005462CE" w:rsidRPr="005462CE" w:rsidRDefault="005462CE" w:rsidP="005462CE">
      <w:pPr>
        <w:pStyle w:val="a7"/>
        <w:numPr>
          <w:ilvl w:val="0"/>
          <w:numId w:val="56"/>
        </w:numPr>
        <w:tabs>
          <w:tab w:val="clear" w:pos="735"/>
          <w:tab w:val="num"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Η ποσοτική και ποιοτική παραλαβή των ειδών προμήθειας ή η εκτέλεση εργασιών γίνεται από την επιτροπή παραλαβής.</w:t>
      </w:r>
    </w:p>
    <w:p w14:paraId="2CAD0459" w14:textId="77777777" w:rsidR="005462CE" w:rsidRPr="005462CE" w:rsidRDefault="005462CE" w:rsidP="005462CE">
      <w:pPr>
        <w:pStyle w:val="a7"/>
        <w:numPr>
          <w:ilvl w:val="0"/>
          <w:numId w:val="56"/>
        </w:numPr>
        <w:tabs>
          <w:tab w:val="clear" w:pos="735"/>
          <w:tab w:val="num"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Κατά τη διαδικασία παραλαβής διενεργείται ποιοτικός και ποσοτικός έλεγχος και καλείται να παραστεί, εφόσον το επιθυμεί, ο προμηθευτής. Η σύμβαση μπορεί να προβλέπει ότι ο ποιοτικός έλεγχος γίνεται με έναν ή περισσότερους τρόπους.</w:t>
      </w:r>
    </w:p>
    <w:p w14:paraId="048CA4C6" w14:textId="77777777" w:rsidR="005462CE" w:rsidRPr="005462CE" w:rsidRDefault="005462CE" w:rsidP="005462CE">
      <w:pPr>
        <w:pStyle w:val="a7"/>
        <w:numPr>
          <w:ilvl w:val="0"/>
          <w:numId w:val="56"/>
        </w:numPr>
        <w:tabs>
          <w:tab w:val="clear" w:pos="735"/>
          <w:tab w:val="num"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Η σύμβαση θεωρείται ότι εκτελέστηκε καλώς όταν:</w:t>
      </w:r>
    </w:p>
    <w:p w14:paraId="2299FCA0"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Παραδόθηκε ολόκληρη η ποσότητα / έργο ή εάν αυτή που παραδόθηκε δεν υπολείπεται της συμβατικής, κατά μέρος που κρίνεται από το αρμόδιο όργανο ως ασήμαντο.</w:t>
      </w:r>
    </w:p>
    <w:p w14:paraId="087D3E8D"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Παραλήφθηκε οριστικά (ποσοτικά και ποιοτικά) η ποσότητα / το έργο που παραδόθηκε.</w:t>
      </w:r>
    </w:p>
    <w:p w14:paraId="47D55215"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Έγινε η αποπληρωμή του συμβατικού τιμήματος, αφού προηγουμένως επιβλήθηκαν τυχόν κυρώσεις ή εκπτώσεις.</w:t>
      </w:r>
    </w:p>
    <w:p w14:paraId="5DBAC592"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lastRenderedPageBreak/>
        <w:t>Εκπληρώθηκαν και οι τυχόν λοιπές συμβατικές υποχρεώσεις και από τα δύο συμβαλλόμενα μέρη και αποδεσμεύθηκαν οι σχετικές εγγυήσεις κατά τα προβλεπόμενα από τη σύμβαση.</w:t>
      </w:r>
    </w:p>
    <w:p w14:paraId="613A58FD" w14:textId="77777777" w:rsidR="005462CE" w:rsidRPr="005462CE" w:rsidRDefault="005462CE" w:rsidP="005462CE">
      <w:pPr>
        <w:pStyle w:val="a7"/>
        <w:numPr>
          <w:ilvl w:val="0"/>
          <w:numId w:val="56"/>
        </w:numPr>
        <w:tabs>
          <w:tab w:val="clear" w:pos="735"/>
          <w:tab w:val="num"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Σε περίπτωση καλής εκτέλεσης της σύμβασης, τα είδη που παραλαμβάνονται παραδίδονται από την επιτροπή παραλαβής στον αιτούντα την προμήθεια.</w:t>
      </w:r>
    </w:p>
    <w:p w14:paraId="1674D1C8" w14:textId="77777777" w:rsidR="005462CE" w:rsidRPr="005462CE" w:rsidRDefault="005462CE" w:rsidP="005462CE">
      <w:pPr>
        <w:pStyle w:val="a7"/>
        <w:numPr>
          <w:ilvl w:val="0"/>
          <w:numId w:val="56"/>
        </w:numPr>
        <w:tabs>
          <w:tab w:val="clear" w:pos="735"/>
          <w:tab w:val="num"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Αν η επιτροπή παραλαβής διαπιστώσει ότι μέρος ή το σύνολο αυτών που παραδίδονται εμπρόθεσμα από τον προμηθευτή / ανάδοχο δεν συμφωνούν με τους όρους της σύμβασης, τα απορρίπτει και καλεί τον προμηθευτή / ανάδοχο μέσα σε ορισμένη προθεσμία να παραδώσει άλλα ή να αντικαταστήσει αυτά που έχουν απορριφθεί. Αν η προθεσμία περάσει άκαρπη, η επιτροπή παραλαβής συντάσσει πρωτόκολλο απόρριψης, στο οποίο αναφέρονται οι λόγοι απόρριψης με πλήρη αιτιολόγηση. Στο ίδιο πρωτόκολλο γνωματεύει αν τα είδη είναι ακατάλληλα στο σύνολο ή για μέρος αυτών για την ΕΑΔΠ-ΠΚ ή αν τα είδη μπορούν να χρησιμοποιηθούν από την ΕΑΔΠ-ΠΚ και στην περίπτωση αυτή αναφέρει την έκπτωση του προμηθευτή και την ανάλογη μείωση της αξίας της προμήθειας ή την ολική ή μερική κατάπτωση της εγγυοδοσίας που έχει καταβληθεί. Κατά τη σύνταξη του πρωτοκόλλου, ειδοποιείται ο προμηθευτής / ανάδοχος και αν μέσα σε ανατρεπτική προθεσμία τριών (3) ημερών δεν παρουσιασθεί ή δεν δέχεται να υπογράψει το πρωτόκολλο απόρριψης, αυτό υπογράφεται μόνο από την επιτροπή παραλαβής και κοινοποιείται στον Διευθύνοντα Σύμβουλο της ΕΑΔΠ-ΠΚ σαν αρμόδιο όργανο που υπέγραψε τη σύμβαση. Ο προμηθευτής / ανάδοχος έχει υποχρέωση να αποκαταστήσει και κάθε άλλη πιθανή ζημιά που έγινε στην ΕΑΔΠ-ΠΚ σε περίπτωση ματαίωσης της προμήθειας από υπαιτιότητά του.</w:t>
      </w:r>
    </w:p>
    <w:p w14:paraId="1AA0A067" w14:textId="77777777" w:rsidR="005462CE" w:rsidRPr="005462CE" w:rsidRDefault="005462CE" w:rsidP="005462CE">
      <w:pPr>
        <w:pStyle w:val="a7"/>
        <w:numPr>
          <w:ilvl w:val="0"/>
          <w:numId w:val="56"/>
        </w:numPr>
        <w:tabs>
          <w:tab w:val="clear" w:pos="735"/>
          <w:tab w:val="num"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 xml:space="preserve">Αντιρρήσεις του προμηθευτή / ανάδοχου για την απόρριψη των συμβατικών ειδών ή για </w:t>
      </w:r>
      <w:proofErr w:type="spellStart"/>
      <w:r w:rsidRPr="005462CE">
        <w:rPr>
          <w:rFonts w:ascii="Century Gothic" w:hAnsi="Century Gothic" w:cstheme="minorHAnsi"/>
          <w:sz w:val="20"/>
          <w:szCs w:val="20"/>
        </w:rPr>
        <w:t>επιβλητέα</w:t>
      </w:r>
      <w:proofErr w:type="spellEnd"/>
      <w:r w:rsidRPr="005462CE">
        <w:rPr>
          <w:rFonts w:ascii="Century Gothic" w:hAnsi="Century Gothic" w:cstheme="minorHAnsi"/>
          <w:sz w:val="20"/>
          <w:szCs w:val="20"/>
        </w:rPr>
        <w:t xml:space="preserve"> έκπτωση υποβάλλονται εγγράφως στην ΕΑΔΠ-ΠΚ μέσα σε ανατρεπτική προθεσμία των οκτώ (8) εργάσιμων ημερών από την υπογραφή του πρωτοκόλλου απόρριψης και εξετάζονται από το Δ.Σ της ΕΑΔΠ-ΠΚ.</w:t>
      </w:r>
    </w:p>
    <w:p w14:paraId="1F36527B" w14:textId="77777777" w:rsidR="005462CE" w:rsidRPr="005462CE" w:rsidRDefault="005462CE" w:rsidP="005462CE">
      <w:pPr>
        <w:pStyle w:val="a7"/>
        <w:numPr>
          <w:ilvl w:val="0"/>
          <w:numId w:val="56"/>
        </w:numPr>
        <w:tabs>
          <w:tab w:val="clear" w:pos="735"/>
          <w:tab w:val="num" w:pos="426"/>
        </w:tabs>
        <w:spacing w:after="0" w:line="360" w:lineRule="auto"/>
        <w:ind w:left="426" w:hanging="426"/>
        <w:jc w:val="both"/>
        <w:rPr>
          <w:rFonts w:ascii="Century Gothic" w:hAnsi="Century Gothic" w:cstheme="minorHAnsi"/>
          <w:sz w:val="20"/>
          <w:szCs w:val="20"/>
        </w:rPr>
      </w:pPr>
      <w:r w:rsidRPr="005462CE">
        <w:rPr>
          <w:rFonts w:ascii="Century Gothic" w:hAnsi="Century Gothic" w:cstheme="minorHAnsi"/>
          <w:sz w:val="20"/>
          <w:szCs w:val="20"/>
        </w:rPr>
        <w:t>Η παραλαβή και η έκδοση των σχετικών πρωτοκόλλων παραλαβής πραγματοποιείται μέσα στον καθοριζόμενο από τη σύμβαση χρόνο.</w:t>
      </w:r>
    </w:p>
    <w:p w14:paraId="007C5051" w14:textId="13D2D138" w:rsidR="004974B5" w:rsidRPr="005462CE" w:rsidRDefault="004974B5" w:rsidP="004974B5">
      <w:pPr>
        <w:spacing w:line="360" w:lineRule="auto"/>
        <w:jc w:val="both"/>
        <w:rPr>
          <w:rFonts w:ascii="Century Gothic" w:hAnsi="Century Gothic" w:cstheme="minorHAnsi"/>
          <w:b/>
          <w:bCs/>
          <w:color w:val="4472C4" w:themeColor="accent1"/>
          <w:kern w:val="32"/>
          <w:sz w:val="20"/>
          <w:szCs w:val="20"/>
        </w:rPr>
        <w:sectPr w:rsidR="004974B5" w:rsidRPr="005462CE" w:rsidSect="009A2D6A">
          <w:pgSz w:w="11906" w:h="16838" w:code="9"/>
          <w:pgMar w:top="1418" w:right="1418" w:bottom="1418" w:left="1588" w:header="709" w:footer="709" w:gutter="0"/>
          <w:cols w:space="708"/>
          <w:titlePg/>
          <w:docGrid w:linePitch="360"/>
        </w:sectPr>
      </w:pPr>
    </w:p>
    <w:p w14:paraId="560D5936" w14:textId="57874E02" w:rsidR="004974B5" w:rsidRPr="005462CE"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7" w:name="_Toc141354194"/>
      <w:r w:rsidRPr="005462CE">
        <w:rPr>
          <w:rFonts w:ascii="Century Gothic" w:eastAsia="Times New Roman" w:hAnsi="Century Gothic" w:cstheme="minorHAnsi"/>
          <w:b/>
          <w:bCs/>
          <w:color w:val="4472C4" w:themeColor="accent1"/>
          <w:kern w:val="32"/>
          <w:sz w:val="20"/>
          <w:szCs w:val="20"/>
        </w:rPr>
        <w:lastRenderedPageBreak/>
        <w:t>Άρθρο 8</w:t>
      </w:r>
      <w:r w:rsidRPr="005462CE">
        <w:rPr>
          <w:rFonts w:ascii="Century Gothic" w:eastAsia="Times New Roman" w:hAnsi="Century Gothic" w:cstheme="minorHAnsi"/>
          <w:b/>
          <w:bCs/>
          <w:color w:val="4472C4" w:themeColor="accent1"/>
          <w:kern w:val="32"/>
          <w:sz w:val="20"/>
          <w:szCs w:val="20"/>
        </w:rPr>
        <w:tab/>
      </w:r>
      <w:r w:rsidR="009A2D6A" w:rsidRPr="005462CE">
        <w:rPr>
          <w:rFonts w:ascii="Century Gothic" w:eastAsia="Times New Roman" w:hAnsi="Century Gothic" w:cstheme="minorHAnsi"/>
          <w:b/>
          <w:bCs/>
          <w:color w:val="4472C4" w:themeColor="accent1"/>
          <w:kern w:val="32"/>
          <w:sz w:val="20"/>
          <w:szCs w:val="20"/>
        </w:rPr>
        <w:t>Προμήθειες για [</w:t>
      </w:r>
      <w:proofErr w:type="spellStart"/>
      <w:r w:rsidR="009A2D6A" w:rsidRPr="005462CE">
        <w:rPr>
          <w:rFonts w:ascii="Century Gothic" w:eastAsia="Times New Roman" w:hAnsi="Century Gothic" w:cstheme="minorHAnsi"/>
          <w:b/>
          <w:bCs/>
          <w:color w:val="4472C4" w:themeColor="accent1"/>
          <w:kern w:val="32"/>
          <w:sz w:val="20"/>
          <w:szCs w:val="20"/>
        </w:rPr>
        <w:t>συγ</w:t>
      </w:r>
      <w:proofErr w:type="spellEnd"/>
      <w:r w:rsidR="009A2D6A" w:rsidRPr="005462CE">
        <w:rPr>
          <w:rFonts w:ascii="Century Gothic" w:eastAsia="Times New Roman" w:hAnsi="Century Gothic" w:cstheme="minorHAnsi"/>
          <w:b/>
          <w:bCs/>
          <w:color w:val="4472C4" w:themeColor="accent1"/>
          <w:kern w:val="32"/>
          <w:sz w:val="20"/>
          <w:szCs w:val="20"/>
        </w:rPr>
        <w:t>]χρηματοδοτούμενα έργα</w:t>
      </w:r>
      <w:bookmarkEnd w:id="7"/>
      <w:r w:rsidRPr="005462CE">
        <w:rPr>
          <w:rFonts w:ascii="Century Gothic" w:eastAsia="Times New Roman" w:hAnsi="Century Gothic" w:cstheme="minorHAnsi"/>
          <w:b/>
          <w:bCs/>
          <w:color w:val="4472C4" w:themeColor="accent1"/>
          <w:kern w:val="32"/>
          <w:sz w:val="20"/>
          <w:szCs w:val="20"/>
        </w:rPr>
        <w:t xml:space="preserve">  </w:t>
      </w:r>
    </w:p>
    <w:p w14:paraId="4BAB3D6A" w14:textId="3E0FE57C" w:rsidR="000D6F99" w:rsidRPr="005462CE" w:rsidRDefault="000D6F99" w:rsidP="004974B5">
      <w:pPr>
        <w:spacing w:line="360" w:lineRule="auto"/>
        <w:jc w:val="both"/>
        <w:rPr>
          <w:rFonts w:ascii="Century Gothic" w:hAnsi="Century Gothic" w:cstheme="minorHAnsi"/>
          <w:b/>
          <w:bCs/>
          <w:color w:val="4472C4" w:themeColor="accent1"/>
          <w:kern w:val="32"/>
          <w:sz w:val="20"/>
          <w:szCs w:val="20"/>
        </w:rPr>
      </w:pPr>
    </w:p>
    <w:p w14:paraId="4CBC8CA8" w14:textId="77777777" w:rsidR="005462CE" w:rsidRPr="005462CE" w:rsidRDefault="005462CE" w:rsidP="005462CE">
      <w:pPr>
        <w:numPr>
          <w:ilvl w:val="0"/>
          <w:numId w:val="57"/>
        </w:numPr>
        <w:tabs>
          <w:tab w:val="clear" w:pos="735"/>
          <w:tab w:val="num" w:pos="426"/>
        </w:tabs>
        <w:spacing w:line="360" w:lineRule="auto"/>
        <w:ind w:left="426" w:hanging="426"/>
        <w:jc w:val="both"/>
        <w:rPr>
          <w:rFonts w:ascii="Century Gothic" w:eastAsiaTheme="minorHAnsi" w:hAnsi="Century Gothic" w:cstheme="minorHAnsi"/>
          <w:sz w:val="20"/>
          <w:szCs w:val="20"/>
          <w:lang w:eastAsia="en-US"/>
        </w:rPr>
      </w:pPr>
      <w:r w:rsidRPr="005462CE">
        <w:rPr>
          <w:rFonts w:ascii="Century Gothic" w:eastAsiaTheme="minorHAnsi" w:hAnsi="Century Gothic" w:cstheme="minorHAnsi"/>
          <w:sz w:val="20"/>
          <w:szCs w:val="20"/>
          <w:lang w:eastAsia="en-US"/>
        </w:rPr>
        <w:t>Για προμήθειες υλικών, εκτέλεση έργων, παροχή υπηρεσιών στο πλαίσιο υλοποίησης (</w:t>
      </w:r>
      <w:proofErr w:type="spellStart"/>
      <w:r w:rsidRPr="005462CE">
        <w:rPr>
          <w:rFonts w:ascii="Century Gothic" w:eastAsiaTheme="minorHAnsi" w:hAnsi="Century Gothic" w:cstheme="minorHAnsi"/>
          <w:sz w:val="20"/>
          <w:szCs w:val="20"/>
          <w:lang w:eastAsia="en-US"/>
        </w:rPr>
        <w:t>συγ</w:t>
      </w:r>
      <w:proofErr w:type="spellEnd"/>
      <w:r w:rsidRPr="005462CE">
        <w:rPr>
          <w:rFonts w:ascii="Century Gothic" w:eastAsiaTheme="minorHAnsi" w:hAnsi="Century Gothic" w:cstheme="minorHAnsi"/>
          <w:sz w:val="20"/>
          <w:szCs w:val="20"/>
          <w:lang w:eastAsia="en-US"/>
        </w:rPr>
        <w:t>)χρηματοδοτούμενων έργων, θα πρέπει να ικανοποιούνται οι παρακάτω προϋποθέσεις:</w:t>
      </w:r>
    </w:p>
    <w:p w14:paraId="786CEE1B"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Να πραγματοποιούνται στο πλαίσιο της συμβατικής διάρκειας του έργου.</w:t>
      </w:r>
    </w:p>
    <w:p w14:paraId="05F7834A"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Να προβλέπονται στις κατηγορίες δαπανών του προϋπολογισμού του έργου.</w:t>
      </w:r>
    </w:p>
    <w:p w14:paraId="03745C91"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Να έχουν απόλυτη και αιτιολογημένη συνάφεια µε το έργο.</w:t>
      </w:r>
    </w:p>
    <w:p w14:paraId="220FE05F"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Να γίνονται μετά από σχετικό αίτημα.</w:t>
      </w:r>
    </w:p>
    <w:p w14:paraId="561F711B"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 xml:space="preserve">Να καλύπτονται και να αποδεικνύονται από τα </w:t>
      </w:r>
      <w:proofErr w:type="spellStart"/>
      <w:r w:rsidRPr="005462CE">
        <w:rPr>
          <w:rFonts w:ascii="Century Gothic" w:hAnsi="Century Gothic" w:cstheme="minorHAnsi"/>
          <w:sz w:val="20"/>
          <w:szCs w:val="20"/>
        </w:rPr>
        <w:t>νόµιµα</w:t>
      </w:r>
      <w:proofErr w:type="spellEnd"/>
      <w:r w:rsidRPr="005462CE">
        <w:rPr>
          <w:rFonts w:ascii="Century Gothic" w:hAnsi="Century Gothic" w:cstheme="minorHAnsi"/>
          <w:sz w:val="20"/>
          <w:szCs w:val="20"/>
        </w:rPr>
        <w:t xml:space="preserve"> παραστατικά δαπανών.</w:t>
      </w:r>
    </w:p>
    <w:p w14:paraId="0F42F56C" w14:textId="77777777" w:rsidR="005462CE" w:rsidRPr="005462CE" w:rsidRDefault="005462CE" w:rsidP="005462CE">
      <w:pPr>
        <w:pStyle w:val="a7"/>
        <w:numPr>
          <w:ilvl w:val="0"/>
          <w:numId w:val="53"/>
        </w:numPr>
        <w:tabs>
          <w:tab w:val="left" w:pos="851"/>
        </w:tabs>
        <w:spacing w:after="0" w:line="360" w:lineRule="auto"/>
        <w:ind w:left="851" w:hanging="425"/>
        <w:jc w:val="both"/>
        <w:rPr>
          <w:rFonts w:ascii="Century Gothic" w:hAnsi="Century Gothic" w:cstheme="minorHAnsi"/>
          <w:sz w:val="20"/>
          <w:szCs w:val="20"/>
        </w:rPr>
      </w:pPr>
      <w:r w:rsidRPr="005462CE">
        <w:rPr>
          <w:rFonts w:ascii="Century Gothic" w:hAnsi="Century Gothic" w:cstheme="minorHAnsi"/>
          <w:sz w:val="20"/>
          <w:szCs w:val="20"/>
        </w:rPr>
        <w:t>Να έχουν τηρηθεί πιστά οι διαδικασίες που προβλέπονται από το θεσμικό πλαίσιο διαχείρισης του έργου (εθνική νομοθεσία και νομικό πλαίσιο της σύμβασης χρηματοδότησης).</w:t>
      </w:r>
    </w:p>
    <w:p w14:paraId="16CDF732" w14:textId="77777777" w:rsidR="005462CE" w:rsidRPr="005462CE" w:rsidRDefault="005462CE" w:rsidP="005462CE">
      <w:pPr>
        <w:tabs>
          <w:tab w:val="left" w:pos="851"/>
        </w:tabs>
        <w:spacing w:line="360" w:lineRule="auto"/>
        <w:jc w:val="both"/>
        <w:rPr>
          <w:rFonts w:ascii="Century Gothic" w:eastAsiaTheme="minorHAnsi" w:hAnsi="Century Gothic" w:cstheme="minorHAnsi"/>
          <w:sz w:val="20"/>
          <w:szCs w:val="20"/>
        </w:rPr>
      </w:pPr>
    </w:p>
    <w:p w14:paraId="7690ED29" w14:textId="77777777" w:rsidR="005462CE" w:rsidRPr="005462CE" w:rsidRDefault="005462CE" w:rsidP="005462CE">
      <w:pPr>
        <w:numPr>
          <w:ilvl w:val="0"/>
          <w:numId w:val="57"/>
        </w:numPr>
        <w:tabs>
          <w:tab w:val="clear" w:pos="735"/>
          <w:tab w:val="num" w:pos="426"/>
        </w:tabs>
        <w:spacing w:line="360" w:lineRule="auto"/>
        <w:ind w:left="426" w:hanging="426"/>
        <w:jc w:val="both"/>
        <w:rPr>
          <w:rFonts w:ascii="Century Gothic" w:eastAsiaTheme="minorHAnsi" w:hAnsi="Century Gothic" w:cstheme="minorHAnsi"/>
          <w:sz w:val="20"/>
          <w:szCs w:val="20"/>
          <w:lang w:eastAsia="en-US"/>
        </w:rPr>
      </w:pPr>
      <w:r w:rsidRPr="005462CE">
        <w:rPr>
          <w:rFonts w:ascii="Century Gothic" w:eastAsiaTheme="minorHAnsi" w:hAnsi="Century Gothic" w:cstheme="minorHAnsi"/>
          <w:sz w:val="20"/>
          <w:szCs w:val="20"/>
          <w:lang w:eastAsia="en-US"/>
        </w:rPr>
        <w:t>Για προμήθειες υλικών, εκτέλεση έργων, παροχή υπηρεσιών στο πλαίσιο υλοποίησης (</w:t>
      </w:r>
      <w:proofErr w:type="spellStart"/>
      <w:r w:rsidRPr="005462CE">
        <w:rPr>
          <w:rFonts w:ascii="Century Gothic" w:eastAsiaTheme="minorHAnsi" w:hAnsi="Century Gothic" w:cstheme="minorHAnsi"/>
          <w:sz w:val="20"/>
          <w:szCs w:val="20"/>
          <w:lang w:eastAsia="en-US"/>
        </w:rPr>
        <w:t>συγ</w:t>
      </w:r>
      <w:proofErr w:type="spellEnd"/>
      <w:r w:rsidRPr="005462CE">
        <w:rPr>
          <w:rFonts w:ascii="Century Gothic" w:eastAsiaTheme="minorHAnsi" w:hAnsi="Century Gothic" w:cstheme="minorHAnsi"/>
          <w:sz w:val="20"/>
          <w:szCs w:val="20"/>
          <w:lang w:eastAsia="en-US"/>
        </w:rPr>
        <w:t>)χρηματοδοτούμενων έργων, η διαδικασία είναι ταυτόσημη με αυτή της προμήθειας, το κόστος της οποίας θα καλυφτεί από την ΕΑΔΠ-ΠΚ, εκτός εάν ορίζεται διαφορετικά από το φορέα χρηματοδότησης.</w:t>
      </w:r>
    </w:p>
    <w:p w14:paraId="0C4B5820" w14:textId="77777777" w:rsidR="000D6F99" w:rsidRPr="005462CE" w:rsidRDefault="000D6F99" w:rsidP="000D6F99">
      <w:pPr>
        <w:spacing w:line="360" w:lineRule="auto"/>
        <w:jc w:val="both"/>
        <w:rPr>
          <w:rFonts w:ascii="Century Gothic" w:hAnsi="Century Gothic" w:cstheme="minorHAnsi"/>
          <w:b/>
          <w:bCs/>
          <w:color w:val="4472C4" w:themeColor="accent1"/>
          <w:kern w:val="32"/>
          <w:sz w:val="20"/>
          <w:szCs w:val="20"/>
        </w:rPr>
      </w:pPr>
    </w:p>
    <w:p w14:paraId="4D49096C" w14:textId="5794C3C0" w:rsidR="004974B5" w:rsidRPr="005462CE"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4472C4" w:themeColor="accent1"/>
          <w:kern w:val="32"/>
          <w:sz w:val="20"/>
          <w:szCs w:val="20"/>
        </w:rPr>
      </w:pPr>
      <w:bookmarkStart w:id="8" w:name="_Toc141354195"/>
      <w:r w:rsidRPr="005462CE">
        <w:rPr>
          <w:rFonts w:ascii="Century Gothic" w:eastAsia="Times New Roman" w:hAnsi="Century Gothic" w:cstheme="minorHAnsi"/>
          <w:b/>
          <w:bCs/>
          <w:color w:val="4472C4" w:themeColor="accent1"/>
          <w:kern w:val="32"/>
          <w:sz w:val="20"/>
          <w:szCs w:val="20"/>
        </w:rPr>
        <w:t>Άρθρο 9</w:t>
      </w:r>
      <w:r w:rsidRPr="005462CE">
        <w:rPr>
          <w:rFonts w:ascii="Century Gothic" w:eastAsia="Times New Roman" w:hAnsi="Century Gothic" w:cstheme="minorHAnsi"/>
          <w:b/>
          <w:bCs/>
          <w:color w:val="4472C4" w:themeColor="accent1"/>
          <w:kern w:val="32"/>
          <w:sz w:val="20"/>
          <w:szCs w:val="20"/>
        </w:rPr>
        <w:tab/>
      </w:r>
      <w:r w:rsidR="009A2D6A" w:rsidRPr="005462CE">
        <w:rPr>
          <w:rFonts w:ascii="Century Gothic" w:eastAsia="Times New Roman" w:hAnsi="Century Gothic" w:cstheme="minorHAnsi"/>
          <w:b/>
          <w:bCs/>
          <w:color w:val="4472C4" w:themeColor="accent1"/>
          <w:kern w:val="32"/>
          <w:sz w:val="20"/>
          <w:szCs w:val="20"/>
        </w:rPr>
        <w:t>Τρόπος Πληρωμής – Απαιτούμενα Δικαιολογητικά</w:t>
      </w:r>
      <w:bookmarkEnd w:id="8"/>
      <w:r w:rsidRPr="005462CE">
        <w:rPr>
          <w:rFonts w:ascii="Century Gothic" w:eastAsia="Times New Roman" w:hAnsi="Century Gothic" w:cstheme="minorHAnsi"/>
          <w:b/>
          <w:bCs/>
          <w:color w:val="4472C4" w:themeColor="accent1"/>
          <w:kern w:val="32"/>
          <w:sz w:val="20"/>
          <w:szCs w:val="20"/>
        </w:rPr>
        <w:t xml:space="preserve">  </w:t>
      </w:r>
    </w:p>
    <w:p w14:paraId="12A6C849" w14:textId="77777777" w:rsidR="004974B5" w:rsidRPr="005462CE" w:rsidRDefault="004974B5" w:rsidP="004974B5">
      <w:pPr>
        <w:spacing w:line="360" w:lineRule="auto"/>
        <w:jc w:val="both"/>
        <w:rPr>
          <w:rFonts w:ascii="Century Gothic" w:hAnsi="Century Gothic" w:cstheme="minorHAnsi"/>
          <w:color w:val="4472C4" w:themeColor="accent1"/>
          <w:sz w:val="20"/>
          <w:szCs w:val="20"/>
        </w:rPr>
      </w:pPr>
    </w:p>
    <w:p w14:paraId="176E2887" w14:textId="77777777" w:rsidR="005462CE" w:rsidRPr="005462CE" w:rsidRDefault="005462CE" w:rsidP="005462CE">
      <w:pPr>
        <w:tabs>
          <w:tab w:val="left" w:pos="0"/>
        </w:tabs>
        <w:spacing w:line="360" w:lineRule="auto"/>
        <w:jc w:val="both"/>
        <w:rPr>
          <w:rFonts w:ascii="Century Gothic" w:hAnsi="Century Gothic" w:cstheme="minorHAnsi"/>
          <w:color w:val="000000"/>
          <w:sz w:val="20"/>
          <w:szCs w:val="20"/>
        </w:rPr>
      </w:pPr>
      <w:r w:rsidRPr="005462CE">
        <w:rPr>
          <w:rFonts w:ascii="Century Gothic" w:hAnsi="Century Gothic" w:cstheme="minorHAnsi"/>
          <w:color w:val="000000"/>
          <w:sz w:val="20"/>
          <w:szCs w:val="20"/>
        </w:rPr>
        <w:t>Η εξόφληση της συμβατικής αξίας θα γίνει σύμφωνα με τα περιγραφόμενα στη σύμβαση.</w:t>
      </w:r>
    </w:p>
    <w:p w14:paraId="78157EAF" w14:textId="77777777" w:rsidR="005462CE" w:rsidRPr="005462CE" w:rsidRDefault="005462CE" w:rsidP="005462CE">
      <w:pPr>
        <w:tabs>
          <w:tab w:val="left" w:pos="0"/>
        </w:tabs>
        <w:spacing w:line="360" w:lineRule="auto"/>
        <w:jc w:val="both"/>
        <w:rPr>
          <w:rFonts w:ascii="Century Gothic" w:hAnsi="Century Gothic" w:cstheme="minorHAnsi"/>
          <w:color w:val="000000"/>
          <w:sz w:val="20"/>
          <w:szCs w:val="20"/>
        </w:rPr>
      </w:pPr>
      <w:r w:rsidRPr="005462CE">
        <w:rPr>
          <w:rFonts w:ascii="Century Gothic" w:hAnsi="Century Gothic" w:cstheme="minorHAnsi"/>
          <w:color w:val="000000"/>
          <w:sz w:val="20"/>
          <w:szCs w:val="20"/>
        </w:rPr>
        <w:t>Τα δικαιολογητικά που απαιτούνται για την πληρωμή, είναι κατ’ ελάχιστο τα εξής:</w:t>
      </w:r>
    </w:p>
    <w:p w14:paraId="6BA9EFE4" w14:textId="77777777" w:rsidR="005462CE" w:rsidRPr="005462CE" w:rsidRDefault="005462CE" w:rsidP="005462CE">
      <w:pPr>
        <w:pStyle w:val="a7"/>
        <w:numPr>
          <w:ilvl w:val="0"/>
          <w:numId w:val="58"/>
        </w:numPr>
        <w:tabs>
          <w:tab w:val="left" w:pos="0"/>
        </w:tabs>
        <w:spacing w:line="360" w:lineRule="auto"/>
        <w:ind w:left="426" w:hanging="426"/>
        <w:jc w:val="both"/>
        <w:rPr>
          <w:rFonts w:ascii="Century Gothic" w:hAnsi="Century Gothic" w:cstheme="minorHAnsi"/>
          <w:color w:val="000000"/>
          <w:sz w:val="20"/>
          <w:szCs w:val="20"/>
        </w:rPr>
      </w:pPr>
      <w:r w:rsidRPr="005462CE">
        <w:rPr>
          <w:rFonts w:ascii="Century Gothic" w:hAnsi="Century Gothic" w:cstheme="minorHAnsi"/>
          <w:color w:val="000000"/>
          <w:sz w:val="20"/>
          <w:szCs w:val="20"/>
        </w:rPr>
        <w:t>Πρωτόκολλο ποσοτικής και ποιοτικής παραλαβής.</w:t>
      </w:r>
    </w:p>
    <w:p w14:paraId="7164E274" w14:textId="77777777" w:rsidR="005462CE" w:rsidRPr="005462CE" w:rsidRDefault="005462CE" w:rsidP="005462CE">
      <w:pPr>
        <w:pStyle w:val="a7"/>
        <w:numPr>
          <w:ilvl w:val="0"/>
          <w:numId w:val="58"/>
        </w:numPr>
        <w:tabs>
          <w:tab w:val="left" w:pos="0"/>
        </w:tabs>
        <w:spacing w:line="360" w:lineRule="auto"/>
        <w:ind w:left="426" w:hanging="426"/>
        <w:jc w:val="both"/>
        <w:rPr>
          <w:rFonts w:ascii="Century Gothic" w:hAnsi="Century Gothic" w:cstheme="minorHAnsi"/>
          <w:color w:val="000000"/>
          <w:sz w:val="20"/>
          <w:szCs w:val="20"/>
        </w:rPr>
      </w:pPr>
      <w:r w:rsidRPr="005462CE">
        <w:rPr>
          <w:rFonts w:ascii="Century Gothic" w:hAnsi="Century Gothic" w:cstheme="minorHAnsi"/>
          <w:color w:val="000000"/>
          <w:sz w:val="20"/>
          <w:szCs w:val="20"/>
        </w:rPr>
        <w:t>Εντολή πληρωμής.</w:t>
      </w:r>
    </w:p>
    <w:p w14:paraId="7E6C8EDE" w14:textId="77777777" w:rsidR="005462CE" w:rsidRPr="005462CE" w:rsidRDefault="005462CE" w:rsidP="005462CE">
      <w:pPr>
        <w:tabs>
          <w:tab w:val="left" w:pos="0"/>
        </w:tabs>
        <w:spacing w:line="360" w:lineRule="auto"/>
        <w:jc w:val="both"/>
        <w:rPr>
          <w:rFonts w:ascii="Century Gothic" w:hAnsi="Century Gothic" w:cstheme="minorHAnsi"/>
          <w:color w:val="000000"/>
          <w:sz w:val="20"/>
          <w:szCs w:val="20"/>
        </w:rPr>
      </w:pPr>
    </w:p>
    <w:p w14:paraId="2B7BCCA4" w14:textId="77777777" w:rsidR="005462CE" w:rsidRPr="005462CE" w:rsidRDefault="005462CE" w:rsidP="005462CE">
      <w:pPr>
        <w:tabs>
          <w:tab w:val="left" w:pos="0"/>
        </w:tabs>
        <w:spacing w:line="360" w:lineRule="auto"/>
        <w:jc w:val="both"/>
        <w:rPr>
          <w:rFonts w:ascii="Century Gothic" w:hAnsi="Century Gothic" w:cstheme="minorHAnsi"/>
          <w:color w:val="000000"/>
          <w:sz w:val="20"/>
          <w:szCs w:val="20"/>
        </w:rPr>
      </w:pPr>
    </w:p>
    <w:p w14:paraId="6C9DF4EC" w14:textId="77777777" w:rsidR="005462CE" w:rsidRPr="005462CE" w:rsidRDefault="005462CE" w:rsidP="005462CE">
      <w:pPr>
        <w:spacing w:line="360" w:lineRule="auto"/>
        <w:jc w:val="both"/>
        <w:rPr>
          <w:rFonts w:ascii="Century Gothic" w:hAnsi="Century Gothic" w:cstheme="minorHAnsi"/>
          <w:b/>
          <w:bCs/>
          <w:sz w:val="20"/>
          <w:szCs w:val="20"/>
        </w:rPr>
      </w:pPr>
      <w:r w:rsidRPr="005462CE">
        <w:rPr>
          <w:rFonts w:ascii="Century Gothic" w:hAnsi="Century Gothic" w:cstheme="minorHAnsi"/>
          <w:b/>
          <w:bCs/>
          <w:sz w:val="20"/>
          <w:szCs w:val="20"/>
        </w:rPr>
        <w:t>Το παρόν παράρτημα τροποποιείται με απόφαση του Διοικητικού Συμβουλίου της ΕΑΔΠ-ΠΚ.</w:t>
      </w:r>
    </w:p>
    <w:p w14:paraId="60ED8130" w14:textId="77777777" w:rsidR="00EA3C7E" w:rsidRPr="005462CE" w:rsidRDefault="00EA3C7E">
      <w:pPr>
        <w:tabs>
          <w:tab w:val="left" w:pos="567"/>
        </w:tabs>
        <w:spacing w:line="360" w:lineRule="auto"/>
        <w:ind w:left="567" w:right="62" w:hanging="572"/>
        <w:jc w:val="both"/>
        <w:rPr>
          <w:rFonts w:ascii="Century Gothic" w:hAnsi="Century Gothic" w:cstheme="minorHAnsi"/>
          <w:sz w:val="20"/>
          <w:szCs w:val="20"/>
        </w:rPr>
      </w:pPr>
    </w:p>
    <w:sectPr w:rsidR="00EA3C7E" w:rsidRPr="005462CE" w:rsidSect="004974B5">
      <w:pgSz w:w="11906" w:h="16838" w:code="9"/>
      <w:pgMar w:top="1418" w:right="1418" w:bottom="141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3A6D" w14:textId="77777777" w:rsidR="00871D64" w:rsidRDefault="00871D64" w:rsidP="00043D89">
      <w:r>
        <w:separator/>
      </w:r>
    </w:p>
  </w:endnote>
  <w:endnote w:type="continuationSeparator" w:id="0">
    <w:p w14:paraId="31DD6A2B" w14:textId="77777777" w:rsidR="00871D64" w:rsidRDefault="00871D64" w:rsidP="00043D89">
      <w:r>
        <w:continuationSeparator/>
      </w:r>
    </w:p>
  </w:endnote>
  <w:endnote w:type="continuationNotice" w:id="1">
    <w:p w14:paraId="028AF779" w14:textId="77777777" w:rsidR="00871D64" w:rsidRDefault="00871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8E04" w14:textId="002BCE70" w:rsidR="00FE3414" w:rsidRDefault="00B50241">
    <w:pPr>
      <w:pStyle w:val="a5"/>
    </w:pPr>
    <w:r>
      <w:rPr>
        <w:noProof/>
      </w:rPr>
      <mc:AlternateContent>
        <mc:Choice Requires="wps">
          <w:drawing>
            <wp:anchor distT="0" distB="0" distL="114300" distR="114300" simplePos="0" relativeHeight="251658241" behindDoc="0" locked="0" layoutInCell="1" allowOverlap="1" wp14:anchorId="2B9B4EA5" wp14:editId="0AEFCA4F">
              <wp:simplePos x="0" y="0"/>
              <wp:positionH relativeFrom="column">
                <wp:posOffset>17606</wp:posOffset>
              </wp:positionH>
              <wp:positionV relativeFrom="paragraph">
                <wp:posOffset>-118488</wp:posOffset>
              </wp:positionV>
              <wp:extent cx="5924611" cy="18604"/>
              <wp:effectExtent l="0" t="0" r="19050" b="6985"/>
              <wp:wrapSquare wrapText="bothSides"/>
              <wp:docPr id="38" name="Ορθογώνιο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C8F93" id="Ορθογώνιο 38" o:spid="_x0000_s1026" style="position:absolute;margin-left:1.4pt;margin-top:-9.35pt;width:466.5pt;height:1.4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" fillcolor="#1f3763 [1604]" strokecolor="#1f3763 [1604]" strokeweight="1pt">
              <w10:wrap type="square"/>
            </v:rect>
          </w:pict>
        </mc:Fallback>
      </mc:AlternateContent>
    </w:r>
    <w:r w:rsidR="00FE3414">
      <w:rPr>
        <w:noProof/>
      </w:rPr>
      <mc:AlternateContent>
        <mc:Choice Requires="wps">
          <w:drawing>
            <wp:anchor distT="0" distB="0" distL="0" distR="0" simplePos="0" relativeHeight="251658240" behindDoc="0" locked="0" layoutInCell="1" allowOverlap="1" wp14:anchorId="53850521" wp14:editId="2C30FD8F">
              <wp:simplePos x="0" y="0"/>
              <wp:positionH relativeFrom="rightMargin">
                <wp:align>left</wp:align>
              </wp:positionH>
              <mc:AlternateContent>
                <mc:Choice Requires="wp14">
                  <wp:positionV relativeFrom="bottomMargin">
                    <wp14:pctPosVOffset>20000</wp14:pctPosVOffset>
                  </wp:positionV>
                </mc:Choice>
                <mc:Fallback>
                  <wp:positionV relativeFrom="page">
                    <wp:posOffset>9971405</wp:posOffset>
                  </wp:positionV>
                </mc:Fallback>
              </mc:AlternateContent>
              <wp:extent cx="457200" cy="320040"/>
              <wp:effectExtent l="0" t="0" r="0" b="0"/>
              <wp:wrapSquare wrapText="bothSides"/>
              <wp:docPr id="40" name="Ορθογώνιο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1">
                          <a:lumMod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1FC56A" w14:textId="77777777" w:rsidR="00FE3414" w:rsidRPr="00B50241" w:rsidRDefault="00FE3414">
                          <w:pPr>
                            <w:jc w:val="right"/>
                            <w:rPr>
                              <w:rFonts w:ascii="Century Gothic" w:hAnsi="Century Gothic"/>
                              <w:b/>
                              <w:bCs/>
                              <w:color w:val="FFFFFF" w:themeColor="background1"/>
                              <w:sz w:val="28"/>
                              <w:szCs w:val="28"/>
                            </w:rPr>
                          </w:pPr>
                          <w:r w:rsidRPr="00B50241">
                            <w:rPr>
                              <w:rFonts w:ascii="Century Gothic" w:hAnsi="Century Gothic"/>
                              <w:b/>
                              <w:bCs/>
                              <w:color w:val="FFFFFF" w:themeColor="background1"/>
                              <w:sz w:val="28"/>
                              <w:szCs w:val="28"/>
                            </w:rPr>
                            <w:fldChar w:fldCharType="begin"/>
                          </w:r>
                          <w:r w:rsidRPr="00B50241">
                            <w:rPr>
                              <w:rFonts w:ascii="Century Gothic" w:hAnsi="Century Gothic"/>
                              <w:b/>
                              <w:bCs/>
                              <w:color w:val="FFFFFF" w:themeColor="background1"/>
                              <w:sz w:val="28"/>
                              <w:szCs w:val="28"/>
                            </w:rPr>
                            <w:instrText>PAGE   \* MERGEFORMAT</w:instrText>
                          </w:r>
                          <w:r w:rsidRPr="00B50241">
                            <w:rPr>
                              <w:rFonts w:ascii="Century Gothic" w:hAnsi="Century Gothic"/>
                              <w:b/>
                              <w:bCs/>
                              <w:color w:val="FFFFFF" w:themeColor="background1"/>
                              <w:sz w:val="28"/>
                              <w:szCs w:val="28"/>
                            </w:rPr>
                            <w:fldChar w:fldCharType="separate"/>
                          </w:r>
                          <w:r w:rsidRPr="00B50241">
                            <w:rPr>
                              <w:rFonts w:ascii="Century Gothic" w:hAnsi="Century Gothic"/>
                              <w:b/>
                              <w:bCs/>
                              <w:color w:val="FFFFFF" w:themeColor="background1"/>
                              <w:sz w:val="28"/>
                              <w:szCs w:val="28"/>
                            </w:rPr>
                            <w:t>2</w:t>
                          </w:r>
                          <w:r w:rsidRPr="00B50241">
                            <w:rPr>
                              <w:rFonts w:ascii="Century Gothic" w:hAnsi="Century Gothic"/>
                              <w:b/>
                              <w:bCs/>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50521" id="Ορθογώνιο 40" o:spid="_x0000_s1028"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" fillcolor="#1f3763 [1604]" stroked="f" strokeweight="3pt">
              <v:textbox>
                <w:txbxContent>
                  <w:p w14:paraId="281FC56A" w14:textId="77777777" w:rsidR="00FE3414" w:rsidRPr="00B50241" w:rsidRDefault="00FE3414">
                    <w:pPr>
                      <w:jc w:val="right"/>
                      <w:rPr>
                        <w:rFonts w:ascii="Century Gothic" w:hAnsi="Century Gothic"/>
                        <w:b/>
                        <w:bCs/>
                        <w:color w:val="FFFFFF" w:themeColor="background1"/>
                        <w:sz w:val="28"/>
                        <w:szCs w:val="28"/>
                      </w:rPr>
                    </w:pPr>
                    <w:r w:rsidRPr="00B50241">
                      <w:rPr>
                        <w:rFonts w:ascii="Century Gothic" w:hAnsi="Century Gothic"/>
                        <w:b/>
                        <w:bCs/>
                        <w:color w:val="FFFFFF" w:themeColor="background1"/>
                        <w:sz w:val="28"/>
                        <w:szCs w:val="28"/>
                      </w:rPr>
                      <w:fldChar w:fldCharType="begin"/>
                    </w:r>
                    <w:r w:rsidRPr="00B50241">
                      <w:rPr>
                        <w:rFonts w:ascii="Century Gothic" w:hAnsi="Century Gothic"/>
                        <w:b/>
                        <w:bCs/>
                        <w:color w:val="FFFFFF" w:themeColor="background1"/>
                        <w:sz w:val="28"/>
                        <w:szCs w:val="28"/>
                      </w:rPr>
                      <w:instrText>PAGE   \* MERGEFORMAT</w:instrText>
                    </w:r>
                    <w:r w:rsidRPr="00B50241">
                      <w:rPr>
                        <w:rFonts w:ascii="Century Gothic" w:hAnsi="Century Gothic"/>
                        <w:b/>
                        <w:bCs/>
                        <w:color w:val="FFFFFF" w:themeColor="background1"/>
                        <w:sz w:val="28"/>
                        <w:szCs w:val="28"/>
                      </w:rPr>
                      <w:fldChar w:fldCharType="separate"/>
                    </w:r>
                    <w:r w:rsidRPr="00B50241">
                      <w:rPr>
                        <w:rFonts w:ascii="Century Gothic" w:hAnsi="Century Gothic"/>
                        <w:b/>
                        <w:bCs/>
                        <w:color w:val="FFFFFF" w:themeColor="background1"/>
                        <w:sz w:val="28"/>
                        <w:szCs w:val="28"/>
                      </w:rPr>
                      <w:t>2</w:t>
                    </w:r>
                    <w:r w:rsidRPr="00B50241">
                      <w:rPr>
                        <w:rFonts w:ascii="Century Gothic" w:hAnsi="Century Gothic"/>
                        <w:b/>
                        <w:bCs/>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B407D" w14:textId="77777777" w:rsidR="00871D64" w:rsidRDefault="00871D64" w:rsidP="00043D89">
      <w:r>
        <w:separator/>
      </w:r>
    </w:p>
  </w:footnote>
  <w:footnote w:type="continuationSeparator" w:id="0">
    <w:p w14:paraId="276DB212" w14:textId="77777777" w:rsidR="00871D64" w:rsidRDefault="00871D64" w:rsidP="00043D89">
      <w:r>
        <w:continuationSeparator/>
      </w:r>
    </w:p>
  </w:footnote>
  <w:footnote w:type="continuationNotice" w:id="1">
    <w:p w14:paraId="7CAF88F1" w14:textId="77777777" w:rsidR="00871D64" w:rsidRDefault="00871D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EBD9" w14:textId="0C6D28D1" w:rsidR="006C0C02" w:rsidRPr="00B50241" w:rsidRDefault="00B50241">
    <w:pPr>
      <w:pStyle w:val="a3"/>
    </w:pPr>
    <w:r>
      <w:rPr>
        <w:noProof/>
      </w:rPr>
      <mc:AlternateContent>
        <mc:Choice Requires="wps">
          <w:drawing>
            <wp:anchor distT="0" distB="0" distL="118745" distR="118745" simplePos="0" relativeHeight="251658242" behindDoc="1" locked="0" layoutInCell="1" allowOverlap="0" wp14:anchorId="52C398F1" wp14:editId="6D68CBB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1270"/>
              <wp:wrapSquare wrapText="bothSides"/>
              <wp:docPr id="197" name="Ορθογώνιο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20C591" w14:textId="0D15C1B7" w:rsidR="00B50241" w:rsidRPr="009A2D6A" w:rsidRDefault="009A2D6A" w:rsidP="009A2D6A">
                          <w:pPr>
                            <w:pStyle w:val="a3"/>
                            <w:rPr>
                              <w:rFonts w:ascii="Century Gothic" w:hAnsi="Century Gothic"/>
                              <w:b/>
                              <w:bCs/>
                              <w:caps/>
                              <w:color w:val="FFFFFF" w:themeColor="background1"/>
                            </w:rPr>
                          </w:pPr>
                          <w:r>
                            <w:rPr>
                              <w:rFonts w:ascii="Century Gothic" w:hAnsi="Century Gothic"/>
                              <w:b/>
                              <w:bCs/>
                              <w:caps/>
                              <w:color w:val="FFFFFF" w:themeColor="background1"/>
                            </w:rPr>
                            <w:t>ΚΑΝΟΝΙΣΜΟΣ ΠΡΟΜΗΘΕΙΩΝ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2C398F1" id="Ορθογώνιο 197" o:spid="_x0000_s1027" style="position:absolute;margin-left:0;margin-top:0;width:468.5pt;height:21.3pt;z-index:-25165823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" o:allowoverlap="f" fillcolor="#1f3763 [1604]" stroked="f" strokeweight="1pt">
              <v:textbox style="mso-fit-shape-to-text:t">
                <w:txbxContent>
                  <w:p w14:paraId="2920C591" w14:textId="0D15C1B7" w:rsidR="00B50241" w:rsidRPr="009A2D6A" w:rsidRDefault="009A2D6A" w:rsidP="009A2D6A">
                    <w:pPr>
                      <w:pStyle w:val="a3"/>
                      <w:rPr>
                        <w:rFonts w:ascii="Century Gothic" w:hAnsi="Century Gothic"/>
                        <w:b/>
                        <w:bCs/>
                        <w:caps/>
                        <w:color w:val="FFFFFF" w:themeColor="background1"/>
                      </w:rPr>
                    </w:pPr>
                    <w:r>
                      <w:rPr>
                        <w:rFonts w:ascii="Century Gothic" w:hAnsi="Century Gothic"/>
                        <w:b/>
                        <w:bCs/>
                        <w:caps/>
                        <w:color w:val="FFFFFF" w:themeColor="background1"/>
                      </w:rPr>
                      <w:t>ΚΑΝΟΝΙΣΜΟΣ ΠΡΟΜΗΘΕΙΩΝ</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9"/>
    <w:lvl w:ilvl="0">
      <w:start w:val="1"/>
      <w:numFmt w:val="decimal"/>
      <w:lvlText w:val="%1."/>
      <w:lvlJc w:val="left"/>
      <w:pPr>
        <w:tabs>
          <w:tab w:val="num" w:pos="720"/>
        </w:tabs>
        <w:ind w:left="720" w:hanging="360"/>
      </w:pPr>
      <w:rPr>
        <w:rFonts w:ascii="Bookman Old Style" w:hAnsi="Bookman Old Style" w:cs="Bookman Old Style" w:hint="default"/>
      </w:rPr>
    </w:lvl>
    <w:lvl w:ilvl="1">
      <w:start w:val="1"/>
      <w:numFmt w:val="decimal"/>
      <w:lvlText w:val="%2."/>
      <w:lvlJc w:val="left"/>
      <w:pPr>
        <w:tabs>
          <w:tab w:val="num" w:pos="1440"/>
        </w:tabs>
        <w:ind w:left="1440" w:hanging="360"/>
      </w:pPr>
      <w:rPr>
        <w:rFonts w:ascii="Bookman Old Style" w:hAnsi="Bookman Old Style" w:cs="Bookman Old Styl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singleLevel"/>
    <w:tmpl w:val="0000000B"/>
    <w:name w:val="WW8Num15"/>
    <w:lvl w:ilvl="0">
      <w:start w:val="1"/>
      <w:numFmt w:val="decimal"/>
      <w:lvlText w:val="%1."/>
      <w:lvlJc w:val="left"/>
      <w:pPr>
        <w:tabs>
          <w:tab w:val="num" w:pos="644"/>
        </w:tabs>
        <w:ind w:left="644" w:hanging="360"/>
      </w:pPr>
      <w:rPr>
        <w:rFonts w:hint="default"/>
      </w:rPr>
    </w:lvl>
  </w:abstractNum>
  <w:abstractNum w:abstractNumId="2" w15:restartNumberingAfterBreak="0">
    <w:nsid w:val="0000000C"/>
    <w:multiLevelType w:val="singleLevel"/>
    <w:tmpl w:val="0000000C"/>
    <w:name w:val="WW8Num16"/>
    <w:lvl w:ilvl="0">
      <w:start w:val="1"/>
      <w:numFmt w:val="decimal"/>
      <w:lvlText w:val="%1."/>
      <w:lvlJc w:val="left"/>
      <w:pPr>
        <w:tabs>
          <w:tab w:val="num" w:pos="786"/>
        </w:tabs>
        <w:ind w:left="786" w:hanging="360"/>
      </w:pPr>
      <w:rPr>
        <w:rFonts w:hint="default"/>
      </w:rPr>
    </w:lvl>
  </w:abstractNum>
  <w:abstractNum w:abstractNumId="3" w15:restartNumberingAfterBreak="0">
    <w:nsid w:val="0000000E"/>
    <w:multiLevelType w:val="singleLevel"/>
    <w:tmpl w:val="0000000E"/>
    <w:name w:val="WW8Num18"/>
    <w:lvl w:ilvl="0">
      <w:start w:val="1"/>
      <w:numFmt w:val="decimal"/>
      <w:lvlText w:val="%1."/>
      <w:lvlJc w:val="left"/>
      <w:pPr>
        <w:tabs>
          <w:tab w:val="num" w:pos="720"/>
        </w:tabs>
        <w:ind w:left="720" w:hanging="360"/>
      </w:pPr>
      <w:rPr>
        <w:rFonts w:hint="default"/>
      </w:rPr>
    </w:lvl>
  </w:abstractNum>
  <w:abstractNum w:abstractNumId="4" w15:restartNumberingAfterBreak="0">
    <w:nsid w:val="048A5635"/>
    <w:multiLevelType w:val="hybridMultilevel"/>
    <w:tmpl w:val="DF2C54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06285974"/>
    <w:multiLevelType w:val="hybridMultilevel"/>
    <w:tmpl w:val="52783BEE"/>
    <w:lvl w:ilvl="0" w:tplc="0408000F">
      <w:start w:val="1"/>
      <w:numFmt w:val="decimal"/>
      <w:lvlText w:val="%1."/>
      <w:lvlJc w:val="left"/>
      <w:pPr>
        <w:tabs>
          <w:tab w:val="num" w:pos="720"/>
        </w:tabs>
        <w:ind w:left="720" w:hanging="360"/>
      </w:pPr>
      <w:rPr>
        <w:rFont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07CE19AE"/>
    <w:multiLevelType w:val="hybridMultilevel"/>
    <w:tmpl w:val="963051E2"/>
    <w:lvl w:ilvl="0" w:tplc="0408000F">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82F1FDA"/>
    <w:multiLevelType w:val="hybridMultilevel"/>
    <w:tmpl w:val="532C0F40"/>
    <w:lvl w:ilvl="0" w:tplc="0000000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91109CF"/>
    <w:multiLevelType w:val="hybridMultilevel"/>
    <w:tmpl w:val="FB84AD5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99B1E15"/>
    <w:multiLevelType w:val="hybridMultilevel"/>
    <w:tmpl w:val="9488960E"/>
    <w:lvl w:ilvl="0" w:tplc="0408000F">
      <w:start w:val="1"/>
      <w:numFmt w:val="decimal"/>
      <w:lvlText w:val="%1."/>
      <w:lvlJc w:val="left"/>
      <w:pPr>
        <w:ind w:left="730" w:hanging="360"/>
      </w:pPr>
    </w:lvl>
    <w:lvl w:ilvl="1" w:tplc="04080019" w:tentative="1">
      <w:start w:val="1"/>
      <w:numFmt w:val="lowerLetter"/>
      <w:lvlText w:val="%2."/>
      <w:lvlJc w:val="left"/>
      <w:pPr>
        <w:ind w:left="1450" w:hanging="360"/>
      </w:pPr>
    </w:lvl>
    <w:lvl w:ilvl="2" w:tplc="0408001B" w:tentative="1">
      <w:start w:val="1"/>
      <w:numFmt w:val="lowerRoman"/>
      <w:lvlText w:val="%3."/>
      <w:lvlJc w:val="right"/>
      <w:pPr>
        <w:ind w:left="2170" w:hanging="180"/>
      </w:pPr>
    </w:lvl>
    <w:lvl w:ilvl="3" w:tplc="0408000F" w:tentative="1">
      <w:start w:val="1"/>
      <w:numFmt w:val="decimal"/>
      <w:lvlText w:val="%4."/>
      <w:lvlJc w:val="left"/>
      <w:pPr>
        <w:ind w:left="2890" w:hanging="360"/>
      </w:pPr>
    </w:lvl>
    <w:lvl w:ilvl="4" w:tplc="04080019" w:tentative="1">
      <w:start w:val="1"/>
      <w:numFmt w:val="lowerLetter"/>
      <w:lvlText w:val="%5."/>
      <w:lvlJc w:val="left"/>
      <w:pPr>
        <w:ind w:left="3610" w:hanging="360"/>
      </w:pPr>
    </w:lvl>
    <w:lvl w:ilvl="5" w:tplc="0408001B" w:tentative="1">
      <w:start w:val="1"/>
      <w:numFmt w:val="lowerRoman"/>
      <w:lvlText w:val="%6."/>
      <w:lvlJc w:val="right"/>
      <w:pPr>
        <w:ind w:left="4330" w:hanging="180"/>
      </w:pPr>
    </w:lvl>
    <w:lvl w:ilvl="6" w:tplc="0408000F" w:tentative="1">
      <w:start w:val="1"/>
      <w:numFmt w:val="decimal"/>
      <w:lvlText w:val="%7."/>
      <w:lvlJc w:val="left"/>
      <w:pPr>
        <w:ind w:left="5050" w:hanging="360"/>
      </w:pPr>
    </w:lvl>
    <w:lvl w:ilvl="7" w:tplc="04080019" w:tentative="1">
      <w:start w:val="1"/>
      <w:numFmt w:val="lowerLetter"/>
      <w:lvlText w:val="%8."/>
      <w:lvlJc w:val="left"/>
      <w:pPr>
        <w:ind w:left="5770" w:hanging="360"/>
      </w:pPr>
    </w:lvl>
    <w:lvl w:ilvl="8" w:tplc="0408001B" w:tentative="1">
      <w:start w:val="1"/>
      <w:numFmt w:val="lowerRoman"/>
      <w:lvlText w:val="%9."/>
      <w:lvlJc w:val="right"/>
      <w:pPr>
        <w:ind w:left="6490" w:hanging="180"/>
      </w:pPr>
    </w:lvl>
  </w:abstractNum>
  <w:abstractNum w:abstractNumId="10" w15:restartNumberingAfterBreak="0">
    <w:nsid w:val="0A452D1B"/>
    <w:multiLevelType w:val="hybridMultilevel"/>
    <w:tmpl w:val="46BAC2D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0AB735A1"/>
    <w:multiLevelType w:val="hybridMultilevel"/>
    <w:tmpl w:val="4E0445B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91E5B56"/>
    <w:multiLevelType w:val="hybridMultilevel"/>
    <w:tmpl w:val="D14619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BC75D8D"/>
    <w:multiLevelType w:val="hybridMultilevel"/>
    <w:tmpl w:val="65A04156"/>
    <w:lvl w:ilvl="0" w:tplc="04080005">
      <w:start w:val="1"/>
      <w:numFmt w:val="bullet"/>
      <w:lvlText w:val=""/>
      <w:lvlJc w:val="left"/>
      <w:pPr>
        <w:tabs>
          <w:tab w:val="num" w:pos="360"/>
        </w:tabs>
        <w:ind w:left="360" w:hanging="360"/>
      </w:pPr>
      <w:rPr>
        <w:rFonts w:ascii="Wingdings" w:hAnsi="Wingdings" w:hint="default"/>
      </w:rPr>
    </w:lvl>
    <w:lvl w:ilvl="1" w:tplc="EB7CB93C">
      <w:start w:val="1"/>
      <w:numFmt w:val="bullet"/>
      <w:lvlText w:val=""/>
      <w:lvlJc w:val="left"/>
      <w:pPr>
        <w:tabs>
          <w:tab w:val="num" w:pos="1080"/>
        </w:tabs>
        <w:ind w:left="1080" w:hanging="360"/>
      </w:pPr>
      <w:rPr>
        <w:rFonts w:ascii="Wingdings" w:hAnsi="Wingdings"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C56586"/>
    <w:multiLevelType w:val="hybridMultilevel"/>
    <w:tmpl w:val="0B2E40D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1F9A176B"/>
    <w:multiLevelType w:val="hybridMultilevel"/>
    <w:tmpl w:val="15A0213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213A65CA"/>
    <w:multiLevelType w:val="hybridMultilevel"/>
    <w:tmpl w:val="E2404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FB02805"/>
    <w:multiLevelType w:val="hybridMultilevel"/>
    <w:tmpl w:val="8A36DC12"/>
    <w:lvl w:ilvl="0" w:tplc="1C82FD50">
      <w:start w:val="1"/>
      <w:numFmt w:val="decimal"/>
      <w:lvlText w:val="3.%1."/>
      <w:lvlJc w:val="left"/>
      <w:pPr>
        <w:tabs>
          <w:tab w:val="num" w:pos="1074"/>
        </w:tabs>
        <w:ind w:left="1074"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 w15:restartNumberingAfterBreak="0">
    <w:nsid w:val="30850E28"/>
    <w:multiLevelType w:val="multilevel"/>
    <w:tmpl w:val="69B4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3E2F51"/>
    <w:multiLevelType w:val="hybridMultilevel"/>
    <w:tmpl w:val="F0F0E7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D55F7B"/>
    <w:multiLevelType w:val="hybridMultilevel"/>
    <w:tmpl w:val="1E6A49FE"/>
    <w:lvl w:ilvl="0" w:tplc="04080005">
      <w:start w:val="1"/>
      <w:numFmt w:val="bullet"/>
      <w:lvlText w:val=""/>
      <w:lvlJc w:val="left"/>
      <w:pPr>
        <w:ind w:left="797" w:hanging="360"/>
      </w:pPr>
      <w:rPr>
        <w:rFonts w:ascii="Wingdings" w:hAnsi="Wingdings" w:hint="default"/>
      </w:rPr>
    </w:lvl>
    <w:lvl w:ilvl="1" w:tplc="04080003">
      <w:start w:val="1"/>
      <w:numFmt w:val="bullet"/>
      <w:lvlText w:val="o"/>
      <w:lvlJc w:val="left"/>
      <w:pPr>
        <w:ind w:left="1517" w:hanging="360"/>
      </w:pPr>
      <w:rPr>
        <w:rFonts w:ascii="Courier New" w:hAnsi="Courier New" w:cs="Courier New" w:hint="default"/>
      </w:rPr>
    </w:lvl>
    <w:lvl w:ilvl="2" w:tplc="04080005" w:tentative="1">
      <w:start w:val="1"/>
      <w:numFmt w:val="bullet"/>
      <w:lvlText w:val=""/>
      <w:lvlJc w:val="left"/>
      <w:pPr>
        <w:ind w:left="2237" w:hanging="360"/>
      </w:pPr>
      <w:rPr>
        <w:rFonts w:ascii="Wingdings" w:hAnsi="Wingdings" w:hint="default"/>
      </w:rPr>
    </w:lvl>
    <w:lvl w:ilvl="3" w:tplc="04080001" w:tentative="1">
      <w:start w:val="1"/>
      <w:numFmt w:val="bullet"/>
      <w:lvlText w:val=""/>
      <w:lvlJc w:val="left"/>
      <w:pPr>
        <w:ind w:left="2957" w:hanging="360"/>
      </w:pPr>
      <w:rPr>
        <w:rFonts w:ascii="Symbol" w:hAnsi="Symbol" w:hint="default"/>
      </w:rPr>
    </w:lvl>
    <w:lvl w:ilvl="4" w:tplc="04080003" w:tentative="1">
      <w:start w:val="1"/>
      <w:numFmt w:val="bullet"/>
      <w:lvlText w:val="o"/>
      <w:lvlJc w:val="left"/>
      <w:pPr>
        <w:ind w:left="3677" w:hanging="360"/>
      </w:pPr>
      <w:rPr>
        <w:rFonts w:ascii="Courier New" w:hAnsi="Courier New" w:cs="Courier New" w:hint="default"/>
      </w:rPr>
    </w:lvl>
    <w:lvl w:ilvl="5" w:tplc="04080005" w:tentative="1">
      <w:start w:val="1"/>
      <w:numFmt w:val="bullet"/>
      <w:lvlText w:val=""/>
      <w:lvlJc w:val="left"/>
      <w:pPr>
        <w:ind w:left="4397" w:hanging="360"/>
      </w:pPr>
      <w:rPr>
        <w:rFonts w:ascii="Wingdings" w:hAnsi="Wingdings" w:hint="default"/>
      </w:rPr>
    </w:lvl>
    <w:lvl w:ilvl="6" w:tplc="04080001" w:tentative="1">
      <w:start w:val="1"/>
      <w:numFmt w:val="bullet"/>
      <w:lvlText w:val=""/>
      <w:lvlJc w:val="left"/>
      <w:pPr>
        <w:ind w:left="5117" w:hanging="360"/>
      </w:pPr>
      <w:rPr>
        <w:rFonts w:ascii="Symbol" w:hAnsi="Symbol" w:hint="default"/>
      </w:rPr>
    </w:lvl>
    <w:lvl w:ilvl="7" w:tplc="04080003" w:tentative="1">
      <w:start w:val="1"/>
      <w:numFmt w:val="bullet"/>
      <w:lvlText w:val="o"/>
      <w:lvlJc w:val="left"/>
      <w:pPr>
        <w:ind w:left="5837" w:hanging="360"/>
      </w:pPr>
      <w:rPr>
        <w:rFonts w:ascii="Courier New" w:hAnsi="Courier New" w:cs="Courier New" w:hint="default"/>
      </w:rPr>
    </w:lvl>
    <w:lvl w:ilvl="8" w:tplc="04080005" w:tentative="1">
      <w:start w:val="1"/>
      <w:numFmt w:val="bullet"/>
      <w:lvlText w:val=""/>
      <w:lvlJc w:val="left"/>
      <w:pPr>
        <w:ind w:left="6557" w:hanging="360"/>
      </w:pPr>
      <w:rPr>
        <w:rFonts w:ascii="Wingdings" w:hAnsi="Wingdings" w:hint="default"/>
      </w:rPr>
    </w:lvl>
  </w:abstractNum>
  <w:abstractNum w:abstractNumId="21" w15:restartNumberingAfterBreak="0">
    <w:nsid w:val="36615F73"/>
    <w:multiLevelType w:val="hybridMultilevel"/>
    <w:tmpl w:val="FA7AB7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40BB0FCF"/>
    <w:multiLevelType w:val="hybridMultilevel"/>
    <w:tmpl w:val="64F45A30"/>
    <w:lvl w:ilvl="0" w:tplc="2E48EE7A">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40D91442"/>
    <w:multiLevelType w:val="multilevel"/>
    <w:tmpl w:val="3CC2468C"/>
    <w:lvl w:ilvl="0">
      <w:start w:val="1"/>
      <w:numFmt w:val="decimal"/>
      <w:lvlText w:val="%1."/>
      <w:lvlJc w:val="left"/>
      <w:pPr>
        <w:tabs>
          <w:tab w:val="num" w:pos="720"/>
        </w:tabs>
        <w:ind w:left="720" w:hanging="360"/>
      </w:pPr>
      <w:rPr>
        <w:rFonts w:ascii="Calibri" w:hAnsi="Calibri" w:cs="Bookman Old Style" w:hint="default"/>
      </w:rPr>
    </w:lvl>
    <w:lvl w:ilvl="1">
      <w:start w:val="1"/>
      <w:numFmt w:val="decimal"/>
      <w:lvlText w:val="%2."/>
      <w:lvlJc w:val="left"/>
      <w:pPr>
        <w:tabs>
          <w:tab w:val="num" w:pos="1440"/>
        </w:tabs>
        <w:ind w:left="1440" w:hanging="360"/>
      </w:pPr>
      <w:rPr>
        <w:rFonts w:ascii="Calibri" w:hAnsi="Calibri" w:cs="Bookman Old Styl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2777F7E"/>
    <w:multiLevelType w:val="hybridMultilevel"/>
    <w:tmpl w:val="B72CAA78"/>
    <w:lvl w:ilvl="0" w:tplc="0408000F">
      <w:start w:val="1"/>
      <w:numFmt w:val="decimal"/>
      <w:lvlText w:val="%1."/>
      <w:lvlJc w:val="left"/>
      <w:pPr>
        <w:tabs>
          <w:tab w:val="num" w:pos="1014"/>
        </w:tabs>
        <w:ind w:left="1014" w:hanging="360"/>
      </w:pPr>
      <w:rPr>
        <w:rFonts w:hint="default"/>
      </w:rPr>
    </w:lvl>
    <w:lvl w:ilvl="1" w:tplc="04080003" w:tentative="1">
      <w:start w:val="1"/>
      <w:numFmt w:val="bullet"/>
      <w:lvlText w:val="o"/>
      <w:lvlJc w:val="left"/>
      <w:pPr>
        <w:tabs>
          <w:tab w:val="num" w:pos="1734"/>
        </w:tabs>
        <w:ind w:left="1734" w:hanging="360"/>
      </w:pPr>
      <w:rPr>
        <w:rFonts w:ascii="Courier New" w:hAnsi="Courier New" w:cs="Courier New" w:hint="default"/>
      </w:rPr>
    </w:lvl>
    <w:lvl w:ilvl="2" w:tplc="04080005" w:tentative="1">
      <w:start w:val="1"/>
      <w:numFmt w:val="bullet"/>
      <w:lvlText w:val=""/>
      <w:lvlJc w:val="left"/>
      <w:pPr>
        <w:tabs>
          <w:tab w:val="num" w:pos="2454"/>
        </w:tabs>
        <w:ind w:left="2454" w:hanging="360"/>
      </w:pPr>
      <w:rPr>
        <w:rFonts w:ascii="Wingdings" w:hAnsi="Wingdings" w:hint="default"/>
      </w:rPr>
    </w:lvl>
    <w:lvl w:ilvl="3" w:tplc="04080001" w:tentative="1">
      <w:start w:val="1"/>
      <w:numFmt w:val="bullet"/>
      <w:lvlText w:val=""/>
      <w:lvlJc w:val="left"/>
      <w:pPr>
        <w:tabs>
          <w:tab w:val="num" w:pos="3174"/>
        </w:tabs>
        <w:ind w:left="3174" w:hanging="360"/>
      </w:pPr>
      <w:rPr>
        <w:rFonts w:ascii="Symbol" w:hAnsi="Symbol" w:hint="default"/>
      </w:rPr>
    </w:lvl>
    <w:lvl w:ilvl="4" w:tplc="04080003" w:tentative="1">
      <w:start w:val="1"/>
      <w:numFmt w:val="bullet"/>
      <w:lvlText w:val="o"/>
      <w:lvlJc w:val="left"/>
      <w:pPr>
        <w:tabs>
          <w:tab w:val="num" w:pos="3894"/>
        </w:tabs>
        <w:ind w:left="3894" w:hanging="360"/>
      </w:pPr>
      <w:rPr>
        <w:rFonts w:ascii="Courier New" w:hAnsi="Courier New" w:cs="Courier New" w:hint="default"/>
      </w:rPr>
    </w:lvl>
    <w:lvl w:ilvl="5" w:tplc="04080005" w:tentative="1">
      <w:start w:val="1"/>
      <w:numFmt w:val="bullet"/>
      <w:lvlText w:val=""/>
      <w:lvlJc w:val="left"/>
      <w:pPr>
        <w:tabs>
          <w:tab w:val="num" w:pos="4614"/>
        </w:tabs>
        <w:ind w:left="4614" w:hanging="360"/>
      </w:pPr>
      <w:rPr>
        <w:rFonts w:ascii="Wingdings" w:hAnsi="Wingdings" w:hint="default"/>
      </w:rPr>
    </w:lvl>
    <w:lvl w:ilvl="6" w:tplc="04080001" w:tentative="1">
      <w:start w:val="1"/>
      <w:numFmt w:val="bullet"/>
      <w:lvlText w:val=""/>
      <w:lvlJc w:val="left"/>
      <w:pPr>
        <w:tabs>
          <w:tab w:val="num" w:pos="5334"/>
        </w:tabs>
        <w:ind w:left="5334" w:hanging="360"/>
      </w:pPr>
      <w:rPr>
        <w:rFonts w:ascii="Symbol" w:hAnsi="Symbol" w:hint="default"/>
      </w:rPr>
    </w:lvl>
    <w:lvl w:ilvl="7" w:tplc="04080003" w:tentative="1">
      <w:start w:val="1"/>
      <w:numFmt w:val="bullet"/>
      <w:lvlText w:val="o"/>
      <w:lvlJc w:val="left"/>
      <w:pPr>
        <w:tabs>
          <w:tab w:val="num" w:pos="6054"/>
        </w:tabs>
        <w:ind w:left="6054" w:hanging="360"/>
      </w:pPr>
      <w:rPr>
        <w:rFonts w:ascii="Courier New" w:hAnsi="Courier New" w:cs="Courier New" w:hint="default"/>
      </w:rPr>
    </w:lvl>
    <w:lvl w:ilvl="8" w:tplc="04080005" w:tentative="1">
      <w:start w:val="1"/>
      <w:numFmt w:val="bullet"/>
      <w:lvlText w:val=""/>
      <w:lvlJc w:val="left"/>
      <w:pPr>
        <w:tabs>
          <w:tab w:val="num" w:pos="6774"/>
        </w:tabs>
        <w:ind w:left="6774" w:hanging="360"/>
      </w:pPr>
      <w:rPr>
        <w:rFonts w:ascii="Wingdings" w:hAnsi="Wingdings" w:hint="default"/>
      </w:rPr>
    </w:lvl>
  </w:abstractNum>
  <w:abstractNum w:abstractNumId="25" w15:restartNumberingAfterBreak="0">
    <w:nsid w:val="460A229F"/>
    <w:multiLevelType w:val="hybridMultilevel"/>
    <w:tmpl w:val="D21E7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C525B7"/>
    <w:multiLevelType w:val="hybridMultilevel"/>
    <w:tmpl w:val="B7B424FC"/>
    <w:lvl w:ilvl="0" w:tplc="2BAA8EA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7" w15:restartNumberingAfterBreak="0">
    <w:nsid w:val="47B540A9"/>
    <w:multiLevelType w:val="hybridMultilevel"/>
    <w:tmpl w:val="B66608C6"/>
    <w:lvl w:ilvl="0" w:tplc="0000000E">
      <w:start w:val="1"/>
      <w:numFmt w:val="decimal"/>
      <w:lvlText w:val="%1."/>
      <w:lvlJc w:val="left"/>
      <w:pPr>
        <w:tabs>
          <w:tab w:val="num" w:pos="1287"/>
        </w:tabs>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8" w15:restartNumberingAfterBreak="0">
    <w:nsid w:val="49F040E8"/>
    <w:multiLevelType w:val="multilevel"/>
    <w:tmpl w:val="6C6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744B4A"/>
    <w:multiLevelType w:val="multilevel"/>
    <w:tmpl w:val="2890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01712E"/>
    <w:multiLevelType w:val="hybridMultilevel"/>
    <w:tmpl w:val="6484AFC2"/>
    <w:lvl w:ilvl="0" w:tplc="0000000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F3F75B9"/>
    <w:multiLevelType w:val="multilevel"/>
    <w:tmpl w:val="26D4F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DE4271"/>
    <w:multiLevelType w:val="hybridMultilevel"/>
    <w:tmpl w:val="7A044CBA"/>
    <w:lvl w:ilvl="0" w:tplc="0000000E">
      <w:start w:val="1"/>
      <w:numFmt w:val="decimal"/>
      <w:lvlText w:val="%1."/>
      <w:lvlJc w:val="left"/>
      <w:pPr>
        <w:tabs>
          <w:tab w:val="num" w:pos="1287"/>
        </w:tabs>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3" w15:restartNumberingAfterBreak="0">
    <w:nsid w:val="4FEA78FF"/>
    <w:multiLevelType w:val="hybridMultilevel"/>
    <w:tmpl w:val="25BAC2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15:restartNumberingAfterBreak="0">
    <w:nsid w:val="51D4027A"/>
    <w:multiLevelType w:val="multilevel"/>
    <w:tmpl w:val="6D8A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FC0A2B"/>
    <w:multiLevelType w:val="hybridMultilevel"/>
    <w:tmpl w:val="9A042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E9D6E2D"/>
    <w:multiLevelType w:val="hybridMultilevel"/>
    <w:tmpl w:val="EC4227C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7" w15:restartNumberingAfterBreak="0">
    <w:nsid w:val="5EF772D6"/>
    <w:multiLevelType w:val="hybridMultilevel"/>
    <w:tmpl w:val="61ECF2D4"/>
    <w:lvl w:ilvl="0" w:tplc="0809000F">
      <w:start w:val="1"/>
      <w:numFmt w:val="decimal"/>
      <w:lvlText w:val="%1."/>
      <w:lvlJc w:val="left"/>
      <w:pPr>
        <w:ind w:left="-66" w:hanging="360"/>
      </w:p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8" w15:restartNumberingAfterBreak="0">
    <w:nsid w:val="5F871A7D"/>
    <w:multiLevelType w:val="hybridMultilevel"/>
    <w:tmpl w:val="DCBEEEF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15:restartNumberingAfterBreak="0">
    <w:nsid w:val="672E24D6"/>
    <w:multiLevelType w:val="hybridMultilevel"/>
    <w:tmpl w:val="BD5853D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15:restartNumberingAfterBreak="0">
    <w:nsid w:val="67DE0004"/>
    <w:multiLevelType w:val="hybridMultilevel"/>
    <w:tmpl w:val="7B96960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15:restartNumberingAfterBreak="0">
    <w:nsid w:val="6AB902CA"/>
    <w:multiLevelType w:val="multilevel"/>
    <w:tmpl w:val="C64A91A8"/>
    <w:name w:val="WW8Num2322"/>
    <w:lvl w:ilvl="0">
      <w:start w:val="1"/>
      <w:numFmt w:val="decimal"/>
      <w:lvlText w:val="%1."/>
      <w:lvlJc w:val="left"/>
      <w:pPr>
        <w:tabs>
          <w:tab w:val="num" w:pos="720"/>
        </w:tabs>
        <w:ind w:left="720" w:hanging="360"/>
      </w:pPr>
      <w:rPr>
        <w:rFonts w:ascii="Century Gothic" w:eastAsia="Times New Roman" w:hAnsi="Century Gothic" w:cstheme="minorHAnsi"/>
      </w:rPr>
    </w:lvl>
    <w:lvl w:ilvl="1">
      <w:start w:val="1"/>
      <w:numFmt w:val="decimal"/>
      <w:lvlText w:val="%2."/>
      <w:lvlJc w:val="left"/>
      <w:pPr>
        <w:tabs>
          <w:tab w:val="num" w:pos="1440"/>
        </w:tabs>
        <w:ind w:left="1440" w:hanging="360"/>
      </w:pPr>
      <w:rPr>
        <w:rFonts w:ascii="Calibri" w:hAnsi="Calibri" w:cs="Bookman Old Styl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786"/>
        </w:tabs>
        <w:ind w:left="786"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C2D5BCA"/>
    <w:multiLevelType w:val="multilevel"/>
    <w:tmpl w:val="38BE4C9C"/>
    <w:lvl w:ilvl="0">
      <w:start w:val="1"/>
      <w:numFmt w:val="decimal"/>
      <w:lvlText w:val="%1."/>
      <w:lvlJc w:val="left"/>
      <w:pPr>
        <w:tabs>
          <w:tab w:val="num" w:pos="360"/>
        </w:tabs>
        <w:ind w:left="360" w:hanging="360"/>
      </w:pPr>
      <w:rPr>
        <w:rFonts w:ascii="Calibri" w:hAnsi="Calibri" w:cs="Bookman Old Style" w:hint="default"/>
      </w:rPr>
    </w:lvl>
    <w:lvl w:ilvl="1">
      <w:start w:val="1"/>
      <w:numFmt w:val="decimal"/>
      <w:lvlText w:val="%2."/>
      <w:lvlJc w:val="left"/>
      <w:pPr>
        <w:tabs>
          <w:tab w:val="num" w:pos="1080"/>
        </w:tabs>
        <w:ind w:left="1080" w:hanging="360"/>
      </w:pPr>
      <w:rPr>
        <w:rFonts w:ascii="Calibri" w:hAnsi="Calibri" w:cs="Bookman Old Style"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426"/>
        </w:tabs>
        <w:ind w:left="426"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6D116E76"/>
    <w:multiLevelType w:val="hybridMultilevel"/>
    <w:tmpl w:val="721891CA"/>
    <w:lvl w:ilvl="0" w:tplc="C1E62D7A">
      <w:start w:val="1"/>
      <w:numFmt w:val="decimal"/>
      <w:lvlText w:val="2.%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27591A"/>
    <w:multiLevelType w:val="multilevel"/>
    <w:tmpl w:val="0BBEE27C"/>
    <w:lvl w:ilvl="0">
      <w:start w:val="2"/>
      <w:numFmt w:val="decimal"/>
      <w:lvlText w:val="%1.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080"/>
        </w:tabs>
        <w:ind w:left="1080" w:hanging="360"/>
      </w:pPr>
      <w:rPr>
        <w:rFonts w:ascii="Wingdings" w:hAnsi="Wingdings" w:hint="default"/>
      </w:rPr>
    </w:lvl>
    <w:lvl w:ilvl="3">
      <w:start w:val="2"/>
      <w:numFmt w:val="decimal"/>
      <w:lvlText w:val="%1.%4.1"/>
      <w:lvlJc w:val="left"/>
      <w:pPr>
        <w:tabs>
          <w:tab w:val="num" w:pos="2160"/>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714D5BD2"/>
    <w:multiLevelType w:val="hybridMultilevel"/>
    <w:tmpl w:val="8878E1AC"/>
    <w:lvl w:ilvl="0" w:tplc="0408000F">
      <w:start w:val="1"/>
      <w:numFmt w:val="decimal"/>
      <w:lvlText w:val="%1."/>
      <w:lvlJc w:val="left"/>
      <w:pPr>
        <w:ind w:left="36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6" w15:restartNumberingAfterBreak="0">
    <w:nsid w:val="74BA4534"/>
    <w:multiLevelType w:val="multilevel"/>
    <w:tmpl w:val="ED6E362A"/>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5227D6C"/>
    <w:multiLevelType w:val="hybridMultilevel"/>
    <w:tmpl w:val="C30C3988"/>
    <w:lvl w:ilvl="0" w:tplc="0408000F">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6E34663"/>
    <w:multiLevelType w:val="hybridMultilevel"/>
    <w:tmpl w:val="CA5CA54A"/>
    <w:lvl w:ilvl="0" w:tplc="2E48EE7A">
      <w:start w:val="1"/>
      <w:numFmt w:val="decimal"/>
      <w:lvlText w:val="%1."/>
      <w:lvlJc w:val="left"/>
      <w:pPr>
        <w:tabs>
          <w:tab w:val="num" w:pos="735"/>
        </w:tabs>
        <w:ind w:left="735" w:hanging="375"/>
      </w:pPr>
      <w:rPr>
        <w:rFonts w:hint="default"/>
      </w:rPr>
    </w:lvl>
    <w:lvl w:ilvl="1" w:tplc="3FC4B83E">
      <w:start w:val="1"/>
      <w:numFmt w:val="lowerRoman"/>
      <w:lvlText w:val="(%2)"/>
      <w:lvlJc w:val="left"/>
      <w:pPr>
        <w:tabs>
          <w:tab w:val="num" w:pos="1080"/>
        </w:tabs>
        <w:ind w:left="1080" w:hanging="72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9" w15:restartNumberingAfterBreak="0">
    <w:nsid w:val="771A6FDA"/>
    <w:multiLevelType w:val="hybridMultilevel"/>
    <w:tmpl w:val="EC482E5C"/>
    <w:lvl w:ilvl="0" w:tplc="0408000F">
      <w:start w:val="1"/>
      <w:numFmt w:val="decimal"/>
      <w:lvlText w:val="%1."/>
      <w:lvlJc w:val="left"/>
      <w:pPr>
        <w:ind w:left="360" w:hanging="360"/>
      </w:pPr>
    </w:lvl>
    <w:lvl w:ilvl="1" w:tplc="FE9AF45A">
      <w:numFmt w:val="bullet"/>
      <w:lvlText w:val="-"/>
      <w:lvlJc w:val="left"/>
      <w:pPr>
        <w:ind w:left="1080" w:hanging="360"/>
      </w:pPr>
      <w:rPr>
        <w:rFonts w:ascii="Calibri" w:eastAsia="Times New Roman" w:hAnsi="Calibri" w:cs="Calibr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0" w15:restartNumberingAfterBreak="0">
    <w:nsid w:val="77D91193"/>
    <w:multiLevelType w:val="hybridMultilevel"/>
    <w:tmpl w:val="EC4227C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1" w15:restartNumberingAfterBreak="0">
    <w:nsid w:val="795039DB"/>
    <w:multiLevelType w:val="hybridMultilevel"/>
    <w:tmpl w:val="6748CB42"/>
    <w:lvl w:ilvl="0" w:tplc="0408000F">
      <w:start w:val="1"/>
      <w:numFmt w:val="decimal"/>
      <w:lvlText w:val="%1."/>
      <w:lvlJc w:val="left"/>
      <w:pPr>
        <w:tabs>
          <w:tab w:val="num" w:pos="360"/>
        </w:tabs>
        <w:ind w:left="360" w:hanging="360"/>
      </w:pPr>
      <w:rPr>
        <w:rFonts w:hint="default"/>
      </w:rPr>
    </w:lvl>
    <w:lvl w:ilvl="1" w:tplc="EB7CB93C">
      <w:start w:val="1"/>
      <w:numFmt w:val="bullet"/>
      <w:lvlText w:val=""/>
      <w:lvlJc w:val="left"/>
      <w:pPr>
        <w:tabs>
          <w:tab w:val="num" w:pos="1080"/>
        </w:tabs>
        <w:ind w:left="1080" w:hanging="360"/>
      </w:pPr>
      <w:rPr>
        <w:rFonts w:ascii="Wingdings" w:hAnsi="Wingdings"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A317C51"/>
    <w:multiLevelType w:val="hybridMultilevel"/>
    <w:tmpl w:val="D2AA5B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7A5B433A"/>
    <w:multiLevelType w:val="hybridMultilevel"/>
    <w:tmpl w:val="9B942B3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4" w15:restartNumberingAfterBreak="0">
    <w:nsid w:val="7ABD790D"/>
    <w:multiLevelType w:val="hybridMultilevel"/>
    <w:tmpl w:val="8D6282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5" w15:restartNumberingAfterBreak="0">
    <w:nsid w:val="7C2D1F37"/>
    <w:multiLevelType w:val="hybridMultilevel"/>
    <w:tmpl w:val="505431D0"/>
    <w:lvl w:ilvl="0" w:tplc="C1E62D7A">
      <w:start w:val="1"/>
      <w:numFmt w:val="decimal"/>
      <w:lvlText w:val="2.%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F2A52B3"/>
    <w:multiLevelType w:val="multilevel"/>
    <w:tmpl w:val="CE8A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089497">
    <w:abstractNumId w:val="35"/>
  </w:num>
  <w:num w:numId="2" w16cid:durableId="13125175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623329">
    <w:abstractNumId w:val="54"/>
  </w:num>
  <w:num w:numId="4" w16cid:durableId="1270744586">
    <w:abstractNumId w:val="37"/>
  </w:num>
  <w:num w:numId="5" w16cid:durableId="1445078611">
    <w:abstractNumId w:val="43"/>
  </w:num>
  <w:num w:numId="6" w16cid:durableId="360669152">
    <w:abstractNumId w:val="55"/>
  </w:num>
  <w:num w:numId="7" w16cid:durableId="2135171538">
    <w:abstractNumId w:val="26"/>
  </w:num>
  <w:num w:numId="8" w16cid:durableId="1409037586">
    <w:abstractNumId w:val="47"/>
  </w:num>
  <w:num w:numId="9" w16cid:durableId="1882396064">
    <w:abstractNumId w:val="24"/>
  </w:num>
  <w:num w:numId="10" w16cid:durableId="1698505768">
    <w:abstractNumId w:val="44"/>
  </w:num>
  <w:num w:numId="11" w16cid:durableId="818574479">
    <w:abstractNumId w:val="46"/>
  </w:num>
  <w:num w:numId="12" w16cid:durableId="601378219">
    <w:abstractNumId w:val="6"/>
  </w:num>
  <w:num w:numId="13" w16cid:durableId="719326640">
    <w:abstractNumId w:val="49"/>
  </w:num>
  <w:num w:numId="14" w16cid:durableId="885600917">
    <w:abstractNumId w:val="36"/>
  </w:num>
  <w:num w:numId="15" w16cid:durableId="2128042934">
    <w:abstractNumId w:val="4"/>
  </w:num>
  <w:num w:numId="16" w16cid:durableId="1201163289">
    <w:abstractNumId w:val="21"/>
  </w:num>
  <w:num w:numId="17" w16cid:durableId="929463425">
    <w:abstractNumId w:val="33"/>
  </w:num>
  <w:num w:numId="18" w16cid:durableId="719789435">
    <w:abstractNumId w:val="15"/>
  </w:num>
  <w:num w:numId="19" w16cid:durableId="2038969438">
    <w:abstractNumId w:val="39"/>
  </w:num>
  <w:num w:numId="20" w16cid:durableId="1853493849">
    <w:abstractNumId w:val="14"/>
  </w:num>
  <w:num w:numId="21" w16cid:durableId="1713573083">
    <w:abstractNumId w:val="13"/>
  </w:num>
  <w:num w:numId="22" w16cid:durableId="1657032482">
    <w:abstractNumId w:val="53"/>
  </w:num>
  <w:num w:numId="23" w16cid:durableId="1982073157">
    <w:abstractNumId w:val="10"/>
  </w:num>
  <w:num w:numId="24" w16cid:durableId="1287201415">
    <w:abstractNumId w:val="40"/>
  </w:num>
  <w:num w:numId="25" w16cid:durableId="936905378">
    <w:abstractNumId w:val="50"/>
  </w:num>
  <w:num w:numId="26" w16cid:durableId="1549878732">
    <w:abstractNumId w:val="51"/>
  </w:num>
  <w:num w:numId="27" w16cid:durableId="1291015588">
    <w:abstractNumId w:val="0"/>
  </w:num>
  <w:num w:numId="28" w16cid:durableId="1564483391">
    <w:abstractNumId w:val="2"/>
  </w:num>
  <w:num w:numId="29" w16cid:durableId="1123771800">
    <w:abstractNumId w:val="1"/>
  </w:num>
  <w:num w:numId="30" w16cid:durableId="563875795">
    <w:abstractNumId w:val="9"/>
  </w:num>
  <w:num w:numId="31" w16cid:durableId="640114011">
    <w:abstractNumId w:val="23"/>
  </w:num>
  <w:num w:numId="32" w16cid:durableId="1890917690">
    <w:abstractNumId w:val="3"/>
  </w:num>
  <w:num w:numId="33" w16cid:durableId="1197699894">
    <w:abstractNumId w:val="30"/>
  </w:num>
  <w:num w:numId="34" w16cid:durableId="900284484">
    <w:abstractNumId w:val="7"/>
  </w:num>
  <w:num w:numId="35" w16cid:durableId="2010980559">
    <w:abstractNumId w:val="32"/>
  </w:num>
  <w:num w:numId="36" w16cid:durableId="1483154154">
    <w:abstractNumId w:val="27"/>
  </w:num>
  <w:num w:numId="37" w16cid:durableId="1142649762">
    <w:abstractNumId w:val="42"/>
  </w:num>
  <w:num w:numId="38" w16cid:durableId="1668747675">
    <w:abstractNumId w:val="45"/>
  </w:num>
  <w:num w:numId="39" w16cid:durableId="1275208010">
    <w:abstractNumId w:val="5"/>
  </w:num>
  <w:num w:numId="40" w16cid:durableId="1834560853">
    <w:abstractNumId w:val="5"/>
  </w:num>
  <w:num w:numId="41" w16cid:durableId="244190608">
    <w:abstractNumId w:val="17"/>
  </w:num>
  <w:num w:numId="42" w16cid:durableId="1923904866">
    <w:abstractNumId w:val="25"/>
  </w:num>
  <w:num w:numId="43" w16cid:durableId="1046182939">
    <w:abstractNumId w:val="19"/>
  </w:num>
  <w:num w:numId="44" w16cid:durableId="2123760804">
    <w:abstractNumId w:val="28"/>
  </w:num>
  <w:num w:numId="45" w16cid:durableId="807404007">
    <w:abstractNumId w:val="29"/>
  </w:num>
  <w:num w:numId="46" w16cid:durableId="705527080">
    <w:abstractNumId w:val="34"/>
  </w:num>
  <w:num w:numId="47" w16cid:durableId="1973948720">
    <w:abstractNumId w:val="56"/>
  </w:num>
  <w:num w:numId="48" w16cid:durableId="213006178">
    <w:abstractNumId w:val="18"/>
  </w:num>
  <w:num w:numId="49" w16cid:durableId="128594934">
    <w:abstractNumId w:val="31"/>
  </w:num>
  <w:num w:numId="50" w16cid:durableId="1959219635">
    <w:abstractNumId w:val="8"/>
  </w:num>
  <w:num w:numId="51" w16cid:durableId="748965446">
    <w:abstractNumId w:val="20"/>
  </w:num>
  <w:num w:numId="52" w16cid:durableId="269238897">
    <w:abstractNumId w:val="38"/>
  </w:num>
  <w:num w:numId="53" w16cid:durableId="762646867">
    <w:abstractNumId w:val="11"/>
  </w:num>
  <w:num w:numId="54" w16cid:durableId="1261328596">
    <w:abstractNumId w:val="12"/>
  </w:num>
  <w:num w:numId="55" w16cid:durableId="456143856">
    <w:abstractNumId w:val="16"/>
  </w:num>
  <w:num w:numId="56" w16cid:durableId="2006203644">
    <w:abstractNumId w:val="48"/>
  </w:num>
  <w:num w:numId="57" w16cid:durableId="678698254">
    <w:abstractNumId w:val="22"/>
  </w:num>
  <w:num w:numId="58" w16cid:durableId="1763913265">
    <w:abstractNumId w:val="5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20"/>
    <w:rsid w:val="00002E4E"/>
    <w:rsid w:val="0000700D"/>
    <w:rsid w:val="00010C20"/>
    <w:rsid w:val="0002179B"/>
    <w:rsid w:val="0003502C"/>
    <w:rsid w:val="0003513A"/>
    <w:rsid w:val="00043379"/>
    <w:rsid w:val="00043D89"/>
    <w:rsid w:val="00045D38"/>
    <w:rsid w:val="00052261"/>
    <w:rsid w:val="00054B8F"/>
    <w:rsid w:val="00057A57"/>
    <w:rsid w:val="00060BBC"/>
    <w:rsid w:val="00061AC1"/>
    <w:rsid w:val="00064747"/>
    <w:rsid w:val="00065060"/>
    <w:rsid w:val="00071117"/>
    <w:rsid w:val="000715F2"/>
    <w:rsid w:val="00072E01"/>
    <w:rsid w:val="0007661B"/>
    <w:rsid w:val="00081AAB"/>
    <w:rsid w:val="00082939"/>
    <w:rsid w:val="00097C3F"/>
    <w:rsid w:val="000A0B81"/>
    <w:rsid w:val="000A161A"/>
    <w:rsid w:val="000A2FD7"/>
    <w:rsid w:val="000A5393"/>
    <w:rsid w:val="000B2A49"/>
    <w:rsid w:val="000B68DF"/>
    <w:rsid w:val="000C0CA4"/>
    <w:rsid w:val="000C0E09"/>
    <w:rsid w:val="000C6C6D"/>
    <w:rsid w:val="000D60CA"/>
    <w:rsid w:val="000D6F99"/>
    <w:rsid w:val="000D73EA"/>
    <w:rsid w:val="000E017A"/>
    <w:rsid w:val="000E5E64"/>
    <w:rsid w:val="000E735D"/>
    <w:rsid w:val="000E79CD"/>
    <w:rsid w:val="000F13A4"/>
    <w:rsid w:val="000F5F50"/>
    <w:rsid w:val="00103510"/>
    <w:rsid w:val="001052D9"/>
    <w:rsid w:val="00111827"/>
    <w:rsid w:val="00115E35"/>
    <w:rsid w:val="0011612C"/>
    <w:rsid w:val="00117B10"/>
    <w:rsid w:val="0012111B"/>
    <w:rsid w:val="00125724"/>
    <w:rsid w:val="00126598"/>
    <w:rsid w:val="00134778"/>
    <w:rsid w:val="00136FF6"/>
    <w:rsid w:val="00155CF2"/>
    <w:rsid w:val="00162623"/>
    <w:rsid w:val="001645A4"/>
    <w:rsid w:val="00171546"/>
    <w:rsid w:val="001742C1"/>
    <w:rsid w:val="001841D2"/>
    <w:rsid w:val="001854BB"/>
    <w:rsid w:val="00190A7E"/>
    <w:rsid w:val="0019302D"/>
    <w:rsid w:val="00194825"/>
    <w:rsid w:val="00194A6E"/>
    <w:rsid w:val="00195C7D"/>
    <w:rsid w:val="001B1655"/>
    <w:rsid w:val="001B16F2"/>
    <w:rsid w:val="001B6968"/>
    <w:rsid w:val="001C57D1"/>
    <w:rsid w:val="001C5930"/>
    <w:rsid w:val="001C7C7F"/>
    <w:rsid w:val="001D0848"/>
    <w:rsid w:val="001D2B3E"/>
    <w:rsid w:val="001D3770"/>
    <w:rsid w:val="001D4582"/>
    <w:rsid w:val="001D71A3"/>
    <w:rsid w:val="001E4795"/>
    <w:rsid w:val="001F22E7"/>
    <w:rsid w:val="001F2906"/>
    <w:rsid w:val="001F2ECE"/>
    <w:rsid w:val="001F2EDC"/>
    <w:rsid w:val="001F358D"/>
    <w:rsid w:val="00200752"/>
    <w:rsid w:val="002010AD"/>
    <w:rsid w:val="00204285"/>
    <w:rsid w:val="00213419"/>
    <w:rsid w:val="0022582C"/>
    <w:rsid w:val="00233E64"/>
    <w:rsid w:val="00240540"/>
    <w:rsid w:val="002414B8"/>
    <w:rsid w:val="00241E19"/>
    <w:rsid w:val="0024278D"/>
    <w:rsid w:val="00242B5D"/>
    <w:rsid w:val="00247D03"/>
    <w:rsid w:val="00255355"/>
    <w:rsid w:val="002609F1"/>
    <w:rsid w:val="00264AFC"/>
    <w:rsid w:val="002673EE"/>
    <w:rsid w:val="00277F60"/>
    <w:rsid w:val="00283B4F"/>
    <w:rsid w:val="00284E51"/>
    <w:rsid w:val="002867C1"/>
    <w:rsid w:val="002877B8"/>
    <w:rsid w:val="002901AF"/>
    <w:rsid w:val="0029169A"/>
    <w:rsid w:val="002952B3"/>
    <w:rsid w:val="002A2E54"/>
    <w:rsid w:val="002A4098"/>
    <w:rsid w:val="002A4534"/>
    <w:rsid w:val="002A666C"/>
    <w:rsid w:val="002B1C9D"/>
    <w:rsid w:val="002C0410"/>
    <w:rsid w:val="002C5354"/>
    <w:rsid w:val="002C600E"/>
    <w:rsid w:val="002D06E2"/>
    <w:rsid w:val="002D5CB0"/>
    <w:rsid w:val="002D762D"/>
    <w:rsid w:val="002E086D"/>
    <w:rsid w:val="002E0E53"/>
    <w:rsid w:val="002E18FD"/>
    <w:rsid w:val="002E1C8C"/>
    <w:rsid w:val="002E22F1"/>
    <w:rsid w:val="002E666A"/>
    <w:rsid w:val="002F68D5"/>
    <w:rsid w:val="00303F56"/>
    <w:rsid w:val="00325591"/>
    <w:rsid w:val="00332A3F"/>
    <w:rsid w:val="00332B12"/>
    <w:rsid w:val="00333ED5"/>
    <w:rsid w:val="0033471B"/>
    <w:rsid w:val="0034540C"/>
    <w:rsid w:val="0035058D"/>
    <w:rsid w:val="0035297E"/>
    <w:rsid w:val="003561AD"/>
    <w:rsid w:val="0035728C"/>
    <w:rsid w:val="00360232"/>
    <w:rsid w:val="00372E6F"/>
    <w:rsid w:val="003817E8"/>
    <w:rsid w:val="00384ABD"/>
    <w:rsid w:val="003923CF"/>
    <w:rsid w:val="0039694A"/>
    <w:rsid w:val="0039753A"/>
    <w:rsid w:val="003A0D50"/>
    <w:rsid w:val="003A31BE"/>
    <w:rsid w:val="003A5674"/>
    <w:rsid w:val="003B3E4E"/>
    <w:rsid w:val="003B6630"/>
    <w:rsid w:val="003B760A"/>
    <w:rsid w:val="003D431F"/>
    <w:rsid w:val="003D79A1"/>
    <w:rsid w:val="003E2FC9"/>
    <w:rsid w:val="003F05E8"/>
    <w:rsid w:val="003F05F1"/>
    <w:rsid w:val="003F4103"/>
    <w:rsid w:val="003F4400"/>
    <w:rsid w:val="003F5152"/>
    <w:rsid w:val="003F5B31"/>
    <w:rsid w:val="004003C5"/>
    <w:rsid w:val="00400DEE"/>
    <w:rsid w:val="004112AE"/>
    <w:rsid w:val="00411A40"/>
    <w:rsid w:val="00422093"/>
    <w:rsid w:val="0042290D"/>
    <w:rsid w:val="00422B92"/>
    <w:rsid w:val="00433811"/>
    <w:rsid w:val="00437599"/>
    <w:rsid w:val="004403F2"/>
    <w:rsid w:val="00441353"/>
    <w:rsid w:val="0044143D"/>
    <w:rsid w:val="004415A5"/>
    <w:rsid w:val="0044587B"/>
    <w:rsid w:val="00450A26"/>
    <w:rsid w:val="004548F8"/>
    <w:rsid w:val="004570D5"/>
    <w:rsid w:val="0046125A"/>
    <w:rsid w:val="00466402"/>
    <w:rsid w:val="004665BC"/>
    <w:rsid w:val="00472BA9"/>
    <w:rsid w:val="00482A6D"/>
    <w:rsid w:val="004864A9"/>
    <w:rsid w:val="004974B5"/>
    <w:rsid w:val="00497B95"/>
    <w:rsid w:val="004A043C"/>
    <w:rsid w:val="004B15FD"/>
    <w:rsid w:val="004B7BD3"/>
    <w:rsid w:val="004C4E12"/>
    <w:rsid w:val="004C6EDD"/>
    <w:rsid w:val="004D2199"/>
    <w:rsid w:val="004D4C3C"/>
    <w:rsid w:val="004D5527"/>
    <w:rsid w:val="004D5C6E"/>
    <w:rsid w:val="004E3FF1"/>
    <w:rsid w:val="004F1119"/>
    <w:rsid w:val="004F3197"/>
    <w:rsid w:val="004F5633"/>
    <w:rsid w:val="004F5842"/>
    <w:rsid w:val="004F5E22"/>
    <w:rsid w:val="00501CA1"/>
    <w:rsid w:val="00503486"/>
    <w:rsid w:val="00506399"/>
    <w:rsid w:val="00516F25"/>
    <w:rsid w:val="00525145"/>
    <w:rsid w:val="00526B28"/>
    <w:rsid w:val="00534DD5"/>
    <w:rsid w:val="00542D20"/>
    <w:rsid w:val="0054373E"/>
    <w:rsid w:val="005462CE"/>
    <w:rsid w:val="00553B8E"/>
    <w:rsid w:val="00562B2D"/>
    <w:rsid w:val="00570925"/>
    <w:rsid w:val="00571E01"/>
    <w:rsid w:val="00576116"/>
    <w:rsid w:val="00580392"/>
    <w:rsid w:val="0058265D"/>
    <w:rsid w:val="00583E68"/>
    <w:rsid w:val="00591EE7"/>
    <w:rsid w:val="005A042C"/>
    <w:rsid w:val="005B19BD"/>
    <w:rsid w:val="005B328E"/>
    <w:rsid w:val="005B4877"/>
    <w:rsid w:val="005C39DE"/>
    <w:rsid w:val="005C6D90"/>
    <w:rsid w:val="005C7EE6"/>
    <w:rsid w:val="005D0F4A"/>
    <w:rsid w:val="005D2796"/>
    <w:rsid w:val="005D4DEF"/>
    <w:rsid w:val="005D5DF3"/>
    <w:rsid w:val="005E3FDE"/>
    <w:rsid w:val="005E4A5F"/>
    <w:rsid w:val="005E75D5"/>
    <w:rsid w:val="006030BD"/>
    <w:rsid w:val="00605DA6"/>
    <w:rsid w:val="00613982"/>
    <w:rsid w:val="00614201"/>
    <w:rsid w:val="00614B6E"/>
    <w:rsid w:val="00620588"/>
    <w:rsid w:val="0062312F"/>
    <w:rsid w:val="00633E26"/>
    <w:rsid w:val="00636EED"/>
    <w:rsid w:val="006433A7"/>
    <w:rsid w:val="00644629"/>
    <w:rsid w:val="006450AE"/>
    <w:rsid w:val="00651111"/>
    <w:rsid w:val="0066089B"/>
    <w:rsid w:val="0066215A"/>
    <w:rsid w:val="00662E16"/>
    <w:rsid w:val="00664125"/>
    <w:rsid w:val="006648B7"/>
    <w:rsid w:val="00665376"/>
    <w:rsid w:val="00666A81"/>
    <w:rsid w:val="00670547"/>
    <w:rsid w:val="0068117D"/>
    <w:rsid w:val="00681F9E"/>
    <w:rsid w:val="00684198"/>
    <w:rsid w:val="00685605"/>
    <w:rsid w:val="006878BC"/>
    <w:rsid w:val="00690336"/>
    <w:rsid w:val="0069479D"/>
    <w:rsid w:val="00697038"/>
    <w:rsid w:val="00697EBF"/>
    <w:rsid w:val="006A06FA"/>
    <w:rsid w:val="006B68F5"/>
    <w:rsid w:val="006B7379"/>
    <w:rsid w:val="006C06D9"/>
    <w:rsid w:val="006C0C02"/>
    <w:rsid w:val="006C13BC"/>
    <w:rsid w:val="006C4485"/>
    <w:rsid w:val="006D27A6"/>
    <w:rsid w:val="006D3915"/>
    <w:rsid w:val="006D4416"/>
    <w:rsid w:val="006D5CA6"/>
    <w:rsid w:val="006D6C80"/>
    <w:rsid w:val="006E03C1"/>
    <w:rsid w:val="006E0637"/>
    <w:rsid w:val="006E3BF0"/>
    <w:rsid w:val="006E77A0"/>
    <w:rsid w:val="006F3C6A"/>
    <w:rsid w:val="006F6003"/>
    <w:rsid w:val="006F70D9"/>
    <w:rsid w:val="007009C9"/>
    <w:rsid w:val="007016A8"/>
    <w:rsid w:val="00703069"/>
    <w:rsid w:val="00703EAC"/>
    <w:rsid w:val="007049F7"/>
    <w:rsid w:val="00706917"/>
    <w:rsid w:val="00715940"/>
    <w:rsid w:val="00715EB6"/>
    <w:rsid w:val="0072148A"/>
    <w:rsid w:val="007250E5"/>
    <w:rsid w:val="007307C1"/>
    <w:rsid w:val="00732C8D"/>
    <w:rsid w:val="00737F7F"/>
    <w:rsid w:val="00742737"/>
    <w:rsid w:val="00744CD0"/>
    <w:rsid w:val="00750ED0"/>
    <w:rsid w:val="0075384F"/>
    <w:rsid w:val="00764214"/>
    <w:rsid w:val="00764BFF"/>
    <w:rsid w:val="007709DE"/>
    <w:rsid w:val="00773E76"/>
    <w:rsid w:val="00784853"/>
    <w:rsid w:val="00784ABD"/>
    <w:rsid w:val="00792860"/>
    <w:rsid w:val="007A178E"/>
    <w:rsid w:val="007A5685"/>
    <w:rsid w:val="007B3535"/>
    <w:rsid w:val="007C4C59"/>
    <w:rsid w:val="007D206F"/>
    <w:rsid w:val="007E6DE0"/>
    <w:rsid w:val="007F0913"/>
    <w:rsid w:val="007F1D48"/>
    <w:rsid w:val="0080196A"/>
    <w:rsid w:val="00801C2A"/>
    <w:rsid w:val="00810BFD"/>
    <w:rsid w:val="00822CF9"/>
    <w:rsid w:val="00837EC4"/>
    <w:rsid w:val="008418D1"/>
    <w:rsid w:val="00842A8D"/>
    <w:rsid w:val="008448C4"/>
    <w:rsid w:val="0084735D"/>
    <w:rsid w:val="00850859"/>
    <w:rsid w:val="00861A53"/>
    <w:rsid w:val="00864556"/>
    <w:rsid w:val="008663C0"/>
    <w:rsid w:val="00866D39"/>
    <w:rsid w:val="00871AAD"/>
    <w:rsid w:val="00871D64"/>
    <w:rsid w:val="008758F5"/>
    <w:rsid w:val="0087676B"/>
    <w:rsid w:val="00883745"/>
    <w:rsid w:val="00887A03"/>
    <w:rsid w:val="0089051F"/>
    <w:rsid w:val="008906AF"/>
    <w:rsid w:val="00895C00"/>
    <w:rsid w:val="008A2DC9"/>
    <w:rsid w:val="008A66B0"/>
    <w:rsid w:val="008B2DBA"/>
    <w:rsid w:val="008B2E4B"/>
    <w:rsid w:val="008B5FD3"/>
    <w:rsid w:val="008B665E"/>
    <w:rsid w:val="008C0F8B"/>
    <w:rsid w:val="008C18A0"/>
    <w:rsid w:val="008C2654"/>
    <w:rsid w:val="008C3B84"/>
    <w:rsid w:val="008D326B"/>
    <w:rsid w:val="008D400F"/>
    <w:rsid w:val="008E40D9"/>
    <w:rsid w:val="008E6A5D"/>
    <w:rsid w:val="008F2A99"/>
    <w:rsid w:val="008F6C57"/>
    <w:rsid w:val="009000DF"/>
    <w:rsid w:val="009016FF"/>
    <w:rsid w:val="00901C40"/>
    <w:rsid w:val="00915054"/>
    <w:rsid w:val="00933DD8"/>
    <w:rsid w:val="00935301"/>
    <w:rsid w:val="009373F6"/>
    <w:rsid w:val="00940B7A"/>
    <w:rsid w:val="00941934"/>
    <w:rsid w:val="009457F9"/>
    <w:rsid w:val="0095263A"/>
    <w:rsid w:val="00963332"/>
    <w:rsid w:val="009649EF"/>
    <w:rsid w:val="009666C6"/>
    <w:rsid w:val="0097163B"/>
    <w:rsid w:val="00971E51"/>
    <w:rsid w:val="00973543"/>
    <w:rsid w:val="00983D9E"/>
    <w:rsid w:val="00985201"/>
    <w:rsid w:val="00991092"/>
    <w:rsid w:val="00994B4D"/>
    <w:rsid w:val="009A23D6"/>
    <w:rsid w:val="009A24FE"/>
    <w:rsid w:val="009A2D6A"/>
    <w:rsid w:val="009A4F4B"/>
    <w:rsid w:val="009A792D"/>
    <w:rsid w:val="009B4F8B"/>
    <w:rsid w:val="009C4C1B"/>
    <w:rsid w:val="009D31EC"/>
    <w:rsid w:val="009D4D2C"/>
    <w:rsid w:val="009E2760"/>
    <w:rsid w:val="009E34B7"/>
    <w:rsid w:val="009F3471"/>
    <w:rsid w:val="009F5466"/>
    <w:rsid w:val="00A11578"/>
    <w:rsid w:val="00A242F6"/>
    <w:rsid w:val="00A27468"/>
    <w:rsid w:val="00A308A6"/>
    <w:rsid w:val="00A35E16"/>
    <w:rsid w:val="00A4504C"/>
    <w:rsid w:val="00A45B6A"/>
    <w:rsid w:val="00A637C7"/>
    <w:rsid w:val="00A65206"/>
    <w:rsid w:val="00A72235"/>
    <w:rsid w:val="00A72408"/>
    <w:rsid w:val="00A74CC6"/>
    <w:rsid w:val="00A756B2"/>
    <w:rsid w:val="00A84CDD"/>
    <w:rsid w:val="00A9272D"/>
    <w:rsid w:val="00A95AB7"/>
    <w:rsid w:val="00A96571"/>
    <w:rsid w:val="00AB012C"/>
    <w:rsid w:val="00AB1562"/>
    <w:rsid w:val="00AC0E28"/>
    <w:rsid w:val="00AD0DD4"/>
    <w:rsid w:val="00AE1F5A"/>
    <w:rsid w:val="00AE2388"/>
    <w:rsid w:val="00AE3760"/>
    <w:rsid w:val="00AF1D5F"/>
    <w:rsid w:val="00AF7070"/>
    <w:rsid w:val="00B00A71"/>
    <w:rsid w:val="00B06954"/>
    <w:rsid w:val="00B13949"/>
    <w:rsid w:val="00B14F81"/>
    <w:rsid w:val="00B15274"/>
    <w:rsid w:val="00B21E3F"/>
    <w:rsid w:val="00B22BCF"/>
    <w:rsid w:val="00B234B0"/>
    <w:rsid w:val="00B275F3"/>
    <w:rsid w:val="00B3088D"/>
    <w:rsid w:val="00B342F7"/>
    <w:rsid w:val="00B34FFA"/>
    <w:rsid w:val="00B367FF"/>
    <w:rsid w:val="00B37F79"/>
    <w:rsid w:val="00B40767"/>
    <w:rsid w:val="00B44C36"/>
    <w:rsid w:val="00B4516C"/>
    <w:rsid w:val="00B454BF"/>
    <w:rsid w:val="00B47F4D"/>
    <w:rsid w:val="00B50241"/>
    <w:rsid w:val="00B50D9A"/>
    <w:rsid w:val="00B54B2C"/>
    <w:rsid w:val="00B56426"/>
    <w:rsid w:val="00B60E3B"/>
    <w:rsid w:val="00B6693C"/>
    <w:rsid w:val="00B71BCF"/>
    <w:rsid w:val="00B723F9"/>
    <w:rsid w:val="00B72902"/>
    <w:rsid w:val="00B72F94"/>
    <w:rsid w:val="00B73065"/>
    <w:rsid w:val="00B77BDB"/>
    <w:rsid w:val="00B83223"/>
    <w:rsid w:val="00B84587"/>
    <w:rsid w:val="00B85138"/>
    <w:rsid w:val="00B87948"/>
    <w:rsid w:val="00BA6FD7"/>
    <w:rsid w:val="00BA7E48"/>
    <w:rsid w:val="00BB36C5"/>
    <w:rsid w:val="00BB3D02"/>
    <w:rsid w:val="00BB6473"/>
    <w:rsid w:val="00BC09F9"/>
    <w:rsid w:val="00BC64AE"/>
    <w:rsid w:val="00BC6CE4"/>
    <w:rsid w:val="00BD2621"/>
    <w:rsid w:val="00BD32C1"/>
    <w:rsid w:val="00BD4A1A"/>
    <w:rsid w:val="00BE3BA4"/>
    <w:rsid w:val="00BF2866"/>
    <w:rsid w:val="00BF6EA9"/>
    <w:rsid w:val="00C0543B"/>
    <w:rsid w:val="00C1724A"/>
    <w:rsid w:val="00C24186"/>
    <w:rsid w:val="00C243BB"/>
    <w:rsid w:val="00C255C0"/>
    <w:rsid w:val="00C261BB"/>
    <w:rsid w:val="00C306BB"/>
    <w:rsid w:val="00C37390"/>
    <w:rsid w:val="00C602F2"/>
    <w:rsid w:val="00C6200C"/>
    <w:rsid w:val="00C62859"/>
    <w:rsid w:val="00C718F7"/>
    <w:rsid w:val="00C75BEF"/>
    <w:rsid w:val="00C7639F"/>
    <w:rsid w:val="00C77046"/>
    <w:rsid w:val="00C77B74"/>
    <w:rsid w:val="00C821BC"/>
    <w:rsid w:val="00C92C80"/>
    <w:rsid w:val="00C96712"/>
    <w:rsid w:val="00CA1C56"/>
    <w:rsid w:val="00CA2ABF"/>
    <w:rsid w:val="00CC05A2"/>
    <w:rsid w:val="00CC3B08"/>
    <w:rsid w:val="00CD3991"/>
    <w:rsid w:val="00CD544A"/>
    <w:rsid w:val="00CE4942"/>
    <w:rsid w:val="00CE6F92"/>
    <w:rsid w:val="00CF056F"/>
    <w:rsid w:val="00D01586"/>
    <w:rsid w:val="00D02554"/>
    <w:rsid w:val="00D04DFA"/>
    <w:rsid w:val="00D05D63"/>
    <w:rsid w:val="00D068FF"/>
    <w:rsid w:val="00D17676"/>
    <w:rsid w:val="00D25546"/>
    <w:rsid w:val="00D279C0"/>
    <w:rsid w:val="00D346E9"/>
    <w:rsid w:val="00D35FC6"/>
    <w:rsid w:val="00D360E0"/>
    <w:rsid w:val="00D407A5"/>
    <w:rsid w:val="00D4080A"/>
    <w:rsid w:val="00D515E2"/>
    <w:rsid w:val="00D52A83"/>
    <w:rsid w:val="00D532D4"/>
    <w:rsid w:val="00D5636D"/>
    <w:rsid w:val="00D71759"/>
    <w:rsid w:val="00D736CC"/>
    <w:rsid w:val="00D7603C"/>
    <w:rsid w:val="00D80780"/>
    <w:rsid w:val="00D85EE5"/>
    <w:rsid w:val="00D86674"/>
    <w:rsid w:val="00D91642"/>
    <w:rsid w:val="00D943ED"/>
    <w:rsid w:val="00D962D6"/>
    <w:rsid w:val="00D970CA"/>
    <w:rsid w:val="00DA6C55"/>
    <w:rsid w:val="00DA7EC4"/>
    <w:rsid w:val="00DB0645"/>
    <w:rsid w:val="00DC0628"/>
    <w:rsid w:val="00DC48A6"/>
    <w:rsid w:val="00DC51D4"/>
    <w:rsid w:val="00DD1388"/>
    <w:rsid w:val="00DE22D8"/>
    <w:rsid w:val="00DE3F49"/>
    <w:rsid w:val="00DF17E3"/>
    <w:rsid w:val="00DF1C96"/>
    <w:rsid w:val="00DF268D"/>
    <w:rsid w:val="00DF4526"/>
    <w:rsid w:val="00DF68C9"/>
    <w:rsid w:val="00E01A2A"/>
    <w:rsid w:val="00E04EB9"/>
    <w:rsid w:val="00E0702A"/>
    <w:rsid w:val="00E10D73"/>
    <w:rsid w:val="00E112B8"/>
    <w:rsid w:val="00E11312"/>
    <w:rsid w:val="00E175C1"/>
    <w:rsid w:val="00E21516"/>
    <w:rsid w:val="00E23896"/>
    <w:rsid w:val="00E32DFC"/>
    <w:rsid w:val="00E435E5"/>
    <w:rsid w:val="00E47DAD"/>
    <w:rsid w:val="00E51D2A"/>
    <w:rsid w:val="00E5257C"/>
    <w:rsid w:val="00E60089"/>
    <w:rsid w:val="00E61B68"/>
    <w:rsid w:val="00E70A4E"/>
    <w:rsid w:val="00E73279"/>
    <w:rsid w:val="00E76404"/>
    <w:rsid w:val="00E80F81"/>
    <w:rsid w:val="00E82220"/>
    <w:rsid w:val="00E87538"/>
    <w:rsid w:val="00E87BDB"/>
    <w:rsid w:val="00E90FFD"/>
    <w:rsid w:val="00E91AE1"/>
    <w:rsid w:val="00E9320F"/>
    <w:rsid w:val="00E96DDC"/>
    <w:rsid w:val="00EA2365"/>
    <w:rsid w:val="00EA3628"/>
    <w:rsid w:val="00EA3C7E"/>
    <w:rsid w:val="00EA5595"/>
    <w:rsid w:val="00EA745C"/>
    <w:rsid w:val="00EB5499"/>
    <w:rsid w:val="00EC6DED"/>
    <w:rsid w:val="00ED1D01"/>
    <w:rsid w:val="00ED778F"/>
    <w:rsid w:val="00EF173B"/>
    <w:rsid w:val="00EF2EE9"/>
    <w:rsid w:val="00F040FC"/>
    <w:rsid w:val="00F05340"/>
    <w:rsid w:val="00F14373"/>
    <w:rsid w:val="00F25901"/>
    <w:rsid w:val="00F36B13"/>
    <w:rsid w:val="00F37706"/>
    <w:rsid w:val="00F41D44"/>
    <w:rsid w:val="00F42F55"/>
    <w:rsid w:val="00F432BB"/>
    <w:rsid w:val="00F43BE7"/>
    <w:rsid w:val="00F56326"/>
    <w:rsid w:val="00F636AD"/>
    <w:rsid w:val="00F66957"/>
    <w:rsid w:val="00F75481"/>
    <w:rsid w:val="00F85816"/>
    <w:rsid w:val="00F8622F"/>
    <w:rsid w:val="00F86DC8"/>
    <w:rsid w:val="00F912CA"/>
    <w:rsid w:val="00F92B62"/>
    <w:rsid w:val="00FA1D59"/>
    <w:rsid w:val="00FA309F"/>
    <w:rsid w:val="00FB2B0E"/>
    <w:rsid w:val="00FD71E4"/>
    <w:rsid w:val="00FD76AA"/>
    <w:rsid w:val="00FE3414"/>
    <w:rsid w:val="00FE64D0"/>
    <w:rsid w:val="00FF0F63"/>
    <w:rsid w:val="00FF30D0"/>
    <w:rsid w:val="00FF3445"/>
    <w:rsid w:val="00FF59D0"/>
    <w:rsid w:val="00FF5FD1"/>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FE9E3"/>
  <w15:docId w15:val="{97730687-C38D-C44A-B00A-27920D1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724"/>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043D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62B2D"/>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43D89"/>
    <w:pPr>
      <w:widowControl w:val="0"/>
      <w:tabs>
        <w:tab w:val="center" w:pos="4320"/>
        <w:tab w:val="right" w:pos="8640"/>
      </w:tabs>
    </w:pPr>
    <w:rPr>
      <w:szCs w:val="20"/>
    </w:rPr>
  </w:style>
  <w:style w:type="character" w:customStyle="1" w:styleId="Char">
    <w:name w:val="Κεφαλίδα Char"/>
    <w:basedOn w:val="a0"/>
    <w:link w:val="a3"/>
    <w:uiPriority w:val="99"/>
    <w:rsid w:val="00043D89"/>
    <w:rPr>
      <w:rFonts w:ascii="Times New Roman" w:eastAsia="Times New Roman" w:hAnsi="Times New Roman" w:cs="Times New Roman"/>
      <w:sz w:val="24"/>
      <w:szCs w:val="20"/>
      <w:lang w:eastAsia="el-GR"/>
    </w:rPr>
  </w:style>
  <w:style w:type="character" w:customStyle="1" w:styleId="1Char">
    <w:name w:val="Επικεφαλίδα 1 Char"/>
    <w:basedOn w:val="a0"/>
    <w:link w:val="1"/>
    <w:rsid w:val="00043D89"/>
    <w:rPr>
      <w:rFonts w:asciiTheme="majorHAnsi" w:eastAsiaTheme="majorEastAsia" w:hAnsiTheme="majorHAnsi" w:cstheme="majorBidi"/>
      <w:color w:val="2F5496" w:themeColor="accent1" w:themeShade="BF"/>
      <w:sz w:val="32"/>
      <w:szCs w:val="32"/>
      <w:lang w:eastAsia="el-GR"/>
    </w:rPr>
  </w:style>
  <w:style w:type="paragraph" w:styleId="a4">
    <w:name w:val="TOC Heading"/>
    <w:basedOn w:val="1"/>
    <w:next w:val="a"/>
    <w:uiPriority w:val="39"/>
    <w:unhideWhenUsed/>
    <w:qFormat/>
    <w:rsid w:val="00043D89"/>
    <w:pPr>
      <w:spacing w:line="259" w:lineRule="auto"/>
      <w:outlineLvl w:val="9"/>
    </w:pPr>
    <w:rPr>
      <w:lang w:val="en-GB" w:eastAsia="en-GB"/>
    </w:rPr>
  </w:style>
  <w:style w:type="paragraph" w:styleId="10">
    <w:name w:val="toc 1"/>
    <w:basedOn w:val="a"/>
    <w:next w:val="a"/>
    <w:autoRedefine/>
    <w:uiPriority w:val="39"/>
    <w:unhideWhenUsed/>
    <w:rsid w:val="00043D89"/>
    <w:pPr>
      <w:spacing w:after="100" w:line="276" w:lineRule="auto"/>
    </w:pPr>
    <w:rPr>
      <w:rFonts w:asciiTheme="minorHAnsi" w:eastAsiaTheme="minorHAnsi" w:hAnsiTheme="minorHAnsi" w:cstheme="minorBidi"/>
      <w:sz w:val="22"/>
      <w:szCs w:val="22"/>
      <w:lang w:eastAsia="en-US"/>
    </w:rPr>
  </w:style>
  <w:style w:type="character" w:styleId="-">
    <w:name w:val="Hyperlink"/>
    <w:basedOn w:val="a0"/>
    <w:uiPriority w:val="99"/>
    <w:unhideWhenUsed/>
    <w:rsid w:val="00043D89"/>
    <w:rPr>
      <w:color w:val="0563C1" w:themeColor="hyperlink"/>
      <w:u w:val="single"/>
    </w:rPr>
  </w:style>
  <w:style w:type="paragraph" w:styleId="a5">
    <w:name w:val="footer"/>
    <w:basedOn w:val="a"/>
    <w:link w:val="Char0"/>
    <w:uiPriority w:val="99"/>
    <w:unhideWhenUsed/>
    <w:rsid w:val="00043D89"/>
    <w:pPr>
      <w:tabs>
        <w:tab w:val="center" w:pos="4153"/>
        <w:tab w:val="right" w:pos="8306"/>
      </w:tabs>
    </w:pPr>
    <w:rPr>
      <w:sz w:val="20"/>
      <w:szCs w:val="20"/>
    </w:rPr>
  </w:style>
  <w:style w:type="character" w:customStyle="1" w:styleId="Char0">
    <w:name w:val="Υποσέλιδο Char"/>
    <w:basedOn w:val="a0"/>
    <w:link w:val="a5"/>
    <w:uiPriority w:val="99"/>
    <w:rsid w:val="00043D89"/>
    <w:rPr>
      <w:rFonts w:ascii="Times New Roman" w:eastAsia="Times New Roman" w:hAnsi="Times New Roman" w:cs="Times New Roman"/>
      <w:sz w:val="20"/>
      <w:szCs w:val="20"/>
      <w:lang w:eastAsia="el-GR"/>
    </w:rPr>
  </w:style>
  <w:style w:type="table" w:styleId="a6">
    <w:name w:val="Table Grid"/>
    <w:basedOn w:val="a1"/>
    <w:rsid w:val="00043D8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E6F9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3Char">
    <w:name w:val="Επικεφαλίδα 3 Char"/>
    <w:basedOn w:val="a0"/>
    <w:link w:val="3"/>
    <w:uiPriority w:val="9"/>
    <w:semiHidden/>
    <w:rsid w:val="00562B2D"/>
    <w:rPr>
      <w:rFonts w:asciiTheme="majorHAnsi" w:eastAsiaTheme="majorEastAsia" w:hAnsiTheme="majorHAnsi" w:cstheme="majorBidi"/>
      <w:color w:val="1F3763" w:themeColor="accent1" w:themeShade="7F"/>
      <w:sz w:val="24"/>
      <w:szCs w:val="24"/>
      <w:lang w:eastAsia="el-GR"/>
    </w:rPr>
  </w:style>
  <w:style w:type="paragraph" w:styleId="a8">
    <w:name w:val="Body Text Indent"/>
    <w:basedOn w:val="a"/>
    <w:link w:val="Char1"/>
    <w:rsid w:val="00562B2D"/>
    <w:pPr>
      <w:spacing w:after="120"/>
      <w:ind w:left="283"/>
    </w:pPr>
  </w:style>
  <w:style w:type="character" w:customStyle="1" w:styleId="Char1">
    <w:name w:val="Σώμα κείμενου με εσοχή Char"/>
    <w:basedOn w:val="a0"/>
    <w:link w:val="a8"/>
    <w:rsid w:val="00562B2D"/>
    <w:rPr>
      <w:rFonts w:ascii="Times New Roman" w:eastAsia="Times New Roman" w:hAnsi="Times New Roman" w:cs="Times New Roman"/>
      <w:sz w:val="24"/>
      <w:szCs w:val="24"/>
      <w:lang w:eastAsia="el-GR"/>
    </w:rPr>
  </w:style>
  <w:style w:type="paragraph" w:styleId="2">
    <w:name w:val="Body Text Indent 2"/>
    <w:basedOn w:val="a"/>
    <w:link w:val="2Char"/>
    <w:uiPriority w:val="99"/>
    <w:unhideWhenUsed/>
    <w:rsid w:val="00332B12"/>
    <w:pPr>
      <w:spacing w:after="120" w:line="480" w:lineRule="auto"/>
      <w:ind w:left="283"/>
    </w:pPr>
    <w:rPr>
      <w:sz w:val="20"/>
      <w:szCs w:val="20"/>
    </w:rPr>
  </w:style>
  <w:style w:type="character" w:customStyle="1" w:styleId="2Char">
    <w:name w:val="Σώμα κείμενου με εσοχή 2 Char"/>
    <w:basedOn w:val="a0"/>
    <w:link w:val="2"/>
    <w:uiPriority w:val="99"/>
    <w:rsid w:val="00332B12"/>
    <w:rPr>
      <w:rFonts w:ascii="Times New Roman" w:eastAsia="Times New Roman" w:hAnsi="Times New Roman" w:cs="Times New Roman"/>
      <w:sz w:val="20"/>
      <w:szCs w:val="20"/>
      <w:lang w:eastAsia="el-GR"/>
    </w:rPr>
  </w:style>
  <w:style w:type="paragraph" w:styleId="Web">
    <w:name w:val="Normal (Web)"/>
    <w:basedOn w:val="a"/>
    <w:uiPriority w:val="99"/>
    <w:unhideWhenUsed/>
    <w:rsid w:val="00570925"/>
    <w:pPr>
      <w:spacing w:before="100" w:beforeAutospacing="1" w:after="100" w:afterAutospacing="1"/>
    </w:pPr>
  </w:style>
  <w:style w:type="paragraph" w:styleId="a9">
    <w:name w:val="Balloon Text"/>
    <w:basedOn w:val="a"/>
    <w:link w:val="Char2"/>
    <w:uiPriority w:val="99"/>
    <w:semiHidden/>
    <w:unhideWhenUsed/>
    <w:rsid w:val="00B15274"/>
    <w:rPr>
      <w:rFonts w:ascii="Tahoma" w:hAnsi="Tahoma" w:cs="Tahoma"/>
      <w:sz w:val="16"/>
      <w:szCs w:val="16"/>
    </w:rPr>
  </w:style>
  <w:style w:type="character" w:customStyle="1" w:styleId="Char2">
    <w:name w:val="Κείμενο πλαισίου Char"/>
    <w:basedOn w:val="a0"/>
    <w:link w:val="a9"/>
    <w:uiPriority w:val="99"/>
    <w:semiHidden/>
    <w:rsid w:val="00B15274"/>
    <w:rPr>
      <w:rFonts w:ascii="Tahoma" w:eastAsia="Times New Roman" w:hAnsi="Tahoma" w:cs="Tahoma"/>
      <w:sz w:val="16"/>
      <w:szCs w:val="16"/>
      <w:lang w:eastAsia="el-GR"/>
    </w:rPr>
  </w:style>
  <w:style w:type="character" w:styleId="aa">
    <w:name w:val="annotation reference"/>
    <w:basedOn w:val="a0"/>
    <w:uiPriority w:val="99"/>
    <w:semiHidden/>
    <w:unhideWhenUsed/>
    <w:rsid w:val="00F912CA"/>
    <w:rPr>
      <w:sz w:val="16"/>
      <w:szCs w:val="16"/>
    </w:rPr>
  </w:style>
  <w:style w:type="paragraph" w:styleId="ab">
    <w:name w:val="annotation text"/>
    <w:basedOn w:val="a"/>
    <w:link w:val="Char3"/>
    <w:uiPriority w:val="99"/>
    <w:unhideWhenUsed/>
    <w:rsid w:val="00F912CA"/>
    <w:rPr>
      <w:sz w:val="20"/>
      <w:szCs w:val="20"/>
    </w:rPr>
  </w:style>
  <w:style w:type="character" w:customStyle="1" w:styleId="Char3">
    <w:name w:val="Κείμενο σχολίου Char"/>
    <w:basedOn w:val="a0"/>
    <w:link w:val="ab"/>
    <w:uiPriority w:val="99"/>
    <w:rsid w:val="00F912CA"/>
    <w:rPr>
      <w:rFonts w:ascii="Times New Roman" w:eastAsia="Times New Roman" w:hAnsi="Times New Roman" w:cs="Times New Roman"/>
      <w:sz w:val="20"/>
      <w:szCs w:val="20"/>
      <w:lang w:eastAsia="el-GR"/>
    </w:rPr>
  </w:style>
  <w:style w:type="paragraph" w:styleId="ac">
    <w:name w:val="annotation subject"/>
    <w:basedOn w:val="ab"/>
    <w:next w:val="ab"/>
    <w:link w:val="Char4"/>
    <w:uiPriority w:val="99"/>
    <w:semiHidden/>
    <w:unhideWhenUsed/>
    <w:rsid w:val="00F912CA"/>
    <w:rPr>
      <w:b/>
      <w:bCs/>
    </w:rPr>
  </w:style>
  <w:style w:type="character" w:customStyle="1" w:styleId="Char4">
    <w:name w:val="Θέμα σχολίου Char"/>
    <w:basedOn w:val="Char3"/>
    <w:link w:val="ac"/>
    <w:uiPriority w:val="99"/>
    <w:semiHidden/>
    <w:rsid w:val="00F912CA"/>
    <w:rPr>
      <w:rFonts w:ascii="Times New Roman" w:eastAsia="Times New Roman" w:hAnsi="Times New Roman" w:cs="Times New Roman"/>
      <w:b/>
      <w:bCs/>
      <w:sz w:val="20"/>
      <w:szCs w:val="20"/>
      <w:lang w:eastAsia="el-GR"/>
    </w:rPr>
  </w:style>
  <w:style w:type="paragraph" w:styleId="ad">
    <w:name w:val="Revision"/>
    <w:hidden/>
    <w:uiPriority w:val="99"/>
    <w:semiHidden/>
    <w:rsid w:val="00B87948"/>
    <w:pPr>
      <w:spacing w:after="0" w:line="240" w:lineRule="auto"/>
    </w:pPr>
    <w:rPr>
      <w:rFonts w:ascii="Times New Roman" w:eastAsia="Times New Roman" w:hAnsi="Times New Roman" w:cs="Times New Roman"/>
      <w:sz w:val="20"/>
      <w:szCs w:val="20"/>
      <w:lang w:eastAsia="el-GR"/>
    </w:rPr>
  </w:style>
  <w:style w:type="paragraph" w:styleId="ae">
    <w:name w:val="No Spacing"/>
    <w:link w:val="Char5"/>
    <w:uiPriority w:val="1"/>
    <w:qFormat/>
    <w:rsid w:val="001B16F2"/>
    <w:pPr>
      <w:spacing w:after="0" w:line="240" w:lineRule="auto"/>
    </w:pPr>
    <w:rPr>
      <w:rFonts w:eastAsiaTheme="minorEastAsia"/>
      <w:lang w:val="en-US" w:eastAsia="zh-CN"/>
    </w:rPr>
  </w:style>
  <w:style w:type="character" w:customStyle="1" w:styleId="Char5">
    <w:name w:val="Χωρίς διάστιχο Char"/>
    <w:basedOn w:val="a0"/>
    <w:link w:val="ae"/>
    <w:uiPriority w:val="1"/>
    <w:rsid w:val="001B16F2"/>
    <w:rPr>
      <w:rFonts w:eastAsiaTheme="minorEastAsia"/>
      <w:lang w:val="en-US" w:eastAsia="zh-CN"/>
    </w:rPr>
  </w:style>
  <w:style w:type="character" w:styleId="af">
    <w:name w:val="Strong"/>
    <w:basedOn w:val="a0"/>
    <w:uiPriority w:val="22"/>
    <w:qFormat/>
    <w:rsid w:val="005D4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8295">
      <w:bodyDiv w:val="1"/>
      <w:marLeft w:val="0"/>
      <w:marRight w:val="0"/>
      <w:marTop w:val="0"/>
      <w:marBottom w:val="0"/>
      <w:divBdr>
        <w:top w:val="none" w:sz="0" w:space="0" w:color="auto"/>
        <w:left w:val="none" w:sz="0" w:space="0" w:color="auto"/>
        <w:bottom w:val="none" w:sz="0" w:space="0" w:color="auto"/>
        <w:right w:val="none" w:sz="0" w:space="0" w:color="auto"/>
      </w:divBdr>
      <w:divsChild>
        <w:div w:id="471413887">
          <w:marLeft w:val="0"/>
          <w:marRight w:val="0"/>
          <w:marTop w:val="0"/>
          <w:marBottom w:val="0"/>
          <w:divBdr>
            <w:top w:val="none" w:sz="0" w:space="0" w:color="auto"/>
            <w:left w:val="none" w:sz="0" w:space="0" w:color="auto"/>
            <w:bottom w:val="none" w:sz="0" w:space="0" w:color="auto"/>
            <w:right w:val="none" w:sz="0" w:space="0" w:color="auto"/>
          </w:divBdr>
          <w:divsChild>
            <w:div w:id="2075883175">
              <w:marLeft w:val="0"/>
              <w:marRight w:val="0"/>
              <w:marTop w:val="0"/>
              <w:marBottom w:val="0"/>
              <w:divBdr>
                <w:top w:val="none" w:sz="0" w:space="0" w:color="auto"/>
                <w:left w:val="none" w:sz="0" w:space="0" w:color="auto"/>
                <w:bottom w:val="none" w:sz="0" w:space="0" w:color="auto"/>
                <w:right w:val="none" w:sz="0" w:space="0" w:color="auto"/>
              </w:divBdr>
              <w:divsChild>
                <w:div w:id="19020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6589">
      <w:bodyDiv w:val="1"/>
      <w:marLeft w:val="0"/>
      <w:marRight w:val="0"/>
      <w:marTop w:val="0"/>
      <w:marBottom w:val="0"/>
      <w:divBdr>
        <w:top w:val="none" w:sz="0" w:space="0" w:color="auto"/>
        <w:left w:val="none" w:sz="0" w:space="0" w:color="auto"/>
        <w:bottom w:val="none" w:sz="0" w:space="0" w:color="auto"/>
        <w:right w:val="none" w:sz="0" w:space="0" w:color="auto"/>
      </w:divBdr>
    </w:div>
    <w:div w:id="746537900">
      <w:bodyDiv w:val="1"/>
      <w:marLeft w:val="0"/>
      <w:marRight w:val="0"/>
      <w:marTop w:val="0"/>
      <w:marBottom w:val="0"/>
      <w:divBdr>
        <w:top w:val="none" w:sz="0" w:space="0" w:color="auto"/>
        <w:left w:val="none" w:sz="0" w:space="0" w:color="auto"/>
        <w:bottom w:val="none" w:sz="0" w:space="0" w:color="auto"/>
        <w:right w:val="none" w:sz="0" w:space="0" w:color="auto"/>
      </w:divBdr>
      <w:divsChild>
        <w:div w:id="297222940">
          <w:marLeft w:val="0"/>
          <w:marRight w:val="0"/>
          <w:marTop w:val="0"/>
          <w:marBottom w:val="0"/>
          <w:divBdr>
            <w:top w:val="none" w:sz="0" w:space="0" w:color="auto"/>
            <w:left w:val="none" w:sz="0" w:space="0" w:color="auto"/>
            <w:bottom w:val="none" w:sz="0" w:space="0" w:color="auto"/>
            <w:right w:val="none" w:sz="0" w:space="0" w:color="auto"/>
          </w:divBdr>
          <w:divsChild>
            <w:div w:id="1081411551">
              <w:marLeft w:val="0"/>
              <w:marRight w:val="0"/>
              <w:marTop w:val="0"/>
              <w:marBottom w:val="0"/>
              <w:divBdr>
                <w:top w:val="none" w:sz="0" w:space="0" w:color="auto"/>
                <w:left w:val="none" w:sz="0" w:space="0" w:color="auto"/>
                <w:bottom w:val="none" w:sz="0" w:space="0" w:color="auto"/>
                <w:right w:val="none" w:sz="0" w:space="0" w:color="auto"/>
              </w:divBdr>
              <w:divsChild>
                <w:div w:id="4065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30734">
      <w:bodyDiv w:val="1"/>
      <w:marLeft w:val="0"/>
      <w:marRight w:val="0"/>
      <w:marTop w:val="0"/>
      <w:marBottom w:val="0"/>
      <w:divBdr>
        <w:top w:val="none" w:sz="0" w:space="0" w:color="auto"/>
        <w:left w:val="none" w:sz="0" w:space="0" w:color="auto"/>
        <w:bottom w:val="none" w:sz="0" w:space="0" w:color="auto"/>
        <w:right w:val="none" w:sz="0" w:space="0" w:color="auto"/>
      </w:divBdr>
      <w:divsChild>
        <w:div w:id="87967569">
          <w:marLeft w:val="0"/>
          <w:marRight w:val="0"/>
          <w:marTop w:val="0"/>
          <w:marBottom w:val="0"/>
          <w:divBdr>
            <w:top w:val="none" w:sz="0" w:space="0" w:color="auto"/>
            <w:left w:val="none" w:sz="0" w:space="0" w:color="auto"/>
            <w:bottom w:val="none" w:sz="0" w:space="0" w:color="auto"/>
            <w:right w:val="none" w:sz="0" w:space="0" w:color="auto"/>
          </w:divBdr>
          <w:divsChild>
            <w:div w:id="17044939">
              <w:marLeft w:val="0"/>
              <w:marRight w:val="0"/>
              <w:marTop w:val="0"/>
              <w:marBottom w:val="0"/>
              <w:divBdr>
                <w:top w:val="none" w:sz="0" w:space="0" w:color="auto"/>
                <w:left w:val="none" w:sz="0" w:space="0" w:color="auto"/>
                <w:bottom w:val="none" w:sz="0" w:space="0" w:color="auto"/>
                <w:right w:val="none" w:sz="0" w:space="0" w:color="auto"/>
              </w:divBdr>
              <w:divsChild>
                <w:div w:id="534387814">
                  <w:marLeft w:val="0"/>
                  <w:marRight w:val="0"/>
                  <w:marTop w:val="0"/>
                  <w:marBottom w:val="0"/>
                  <w:divBdr>
                    <w:top w:val="none" w:sz="0" w:space="0" w:color="auto"/>
                    <w:left w:val="none" w:sz="0" w:space="0" w:color="auto"/>
                    <w:bottom w:val="none" w:sz="0" w:space="0" w:color="auto"/>
                    <w:right w:val="none" w:sz="0" w:space="0" w:color="auto"/>
                  </w:divBdr>
                </w:div>
              </w:divsChild>
            </w:div>
            <w:div w:id="1143427515">
              <w:marLeft w:val="0"/>
              <w:marRight w:val="0"/>
              <w:marTop w:val="0"/>
              <w:marBottom w:val="0"/>
              <w:divBdr>
                <w:top w:val="none" w:sz="0" w:space="0" w:color="auto"/>
                <w:left w:val="none" w:sz="0" w:space="0" w:color="auto"/>
                <w:bottom w:val="none" w:sz="0" w:space="0" w:color="auto"/>
                <w:right w:val="none" w:sz="0" w:space="0" w:color="auto"/>
              </w:divBdr>
              <w:divsChild>
                <w:div w:id="3071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7957">
          <w:marLeft w:val="0"/>
          <w:marRight w:val="0"/>
          <w:marTop w:val="0"/>
          <w:marBottom w:val="0"/>
          <w:divBdr>
            <w:top w:val="none" w:sz="0" w:space="0" w:color="auto"/>
            <w:left w:val="none" w:sz="0" w:space="0" w:color="auto"/>
            <w:bottom w:val="none" w:sz="0" w:space="0" w:color="auto"/>
            <w:right w:val="none" w:sz="0" w:space="0" w:color="auto"/>
          </w:divBdr>
          <w:divsChild>
            <w:div w:id="456069715">
              <w:marLeft w:val="0"/>
              <w:marRight w:val="0"/>
              <w:marTop w:val="0"/>
              <w:marBottom w:val="0"/>
              <w:divBdr>
                <w:top w:val="none" w:sz="0" w:space="0" w:color="auto"/>
                <w:left w:val="none" w:sz="0" w:space="0" w:color="auto"/>
                <w:bottom w:val="none" w:sz="0" w:space="0" w:color="auto"/>
                <w:right w:val="none" w:sz="0" w:space="0" w:color="auto"/>
              </w:divBdr>
              <w:divsChild>
                <w:div w:id="488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77580">
      <w:bodyDiv w:val="1"/>
      <w:marLeft w:val="0"/>
      <w:marRight w:val="0"/>
      <w:marTop w:val="0"/>
      <w:marBottom w:val="0"/>
      <w:divBdr>
        <w:top w:val="none" w:sz="0" w:space="0" w:color="auto"/>
        <w:left w:val="none" w:sz="0" w:space="0" w:color="auto"/>
        <w:bottom w:val="none" w:sz="0" w:space="0" w:color="auto"/>
        <w:right w:val="none" w:sz="0" w:space="0" w:color="auto"/>
      </w:divBdr>
    </w:div>
    <w:div w:id="855311301">
      <w:bodyDiv w:val="1"/>
      <w:marLeft w:val="0"/>
      <w:marRight w:val="0"/>
      <w:marTop w:val="0"/>
      <w:marBottom w:val="0"/>
      <w:divBdr>
        <w:top w:val="none" w:sz="0" w:space="0" w:color="auto"/>
        <w:left w:val="none" w:sz="0" w:space="0" w:color="auto"/>
        <w:bottom w:val="none" w:sz="0" w:space="0" w:color="auto"/>
        <w:right w:val="none" w:sz="0" w:space="0" w:color="auto"/>
      </w:divBdr>
      <w:divsChild>
        <w:div w:id="222718959">
          <w:marLeft w:val="0"/>
          <w:marRight w:val="0"/>
          <w:marTop w:val="0"/>
          <w:marBottom w:val="0"/>
          <w:divBdr>
            <w:top w:val="none" w:sz="0" w:space="0" w:color="auto"/>
            <w:left w:val="none" w:sz="0" w:space="0" w:color="auto"/>
            <w:bottom w:val="none" w:sz="0" w:space="0" w:color="auto"/>
            <w:right w:val="none" w:sz="0" w:space="0" w:color="auto"/>
          </w:divBdr>
          <w:divsChild>
            <w:div w:id="1118180951">
              <w:marLeft w:val="0"/>
              <w:marRight w:val="0"/>
              <w:marTop w:val="0"/>
              <w:marBottom w:val="0"/>
              <w:divBdr>
                <w:top w:val="none" w:sz="0" w:space="0" w:color="auto"/>
                <w:left w:val="none" w:sz="0" w:space="0" w:color="auto"/>
                <w:bottom w:val="none" w:sz="0" w:space="0" w:color="auto"/>
                <w:right w:val="none" w:sz="0" w:space="0" w:color="auto"/>
              </w:divBdr>
              <w:divsChild>
                <w:div w:id="1200312377">
                  <w:marLeft w:val="0"/>
                  <w:marRight w:val="0"/>
                  <w:marTop w:val="0"/>
                  <w:marBottom w:val="0"/>
                  <w:divBdr>
                    <w:top w:val="none" w:sz="0" w:space="0" w:color="auto"/>
                    <w:left w:val="none" w:sz="0" w:space="0" w:color="auto"/>
                    <w:bottom w:val="none" w:sz="0" w:space="0" w:color="auto"/>
                    <w:right w:val="none" w:sz="0" w:space="0" w:color="auto"/>
                  </w:divBdr>
                </w:div>
              </w:divsChild>
            </w:div>
            <w:div w:id="1281958905">
              <w:marLeft w:val="0"/>
              <w:marRight w:val="0"/>
              <w:marTop w:val="0"/>
              <w:marBottom w:val="0"/>
              <w:divBdr>
                <w:top w:val="none" w:sz="0" w:space="0" w:color="auto"/>
                <w:left w:val="none" w:sz="0" w:space="0" w:color="auto"/>
                <w:bottom w:val="none" w:sz="0" w:space="0" w:color="auto"/>
                <w:right w:val="none" w:sz="0" w:space="0" w:color="auto"/>
              </w:divBdr>
              <w:divsChild>
                <w:div w:id="4812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2277">
          <w:marLeft w:val="0"/>
          <w:marRight w:val="0"/>
          <w:marTop w:val="0"/>
          <w:marBottom w:val="0"/>
          <w:divBdr>
            <w:top w:val="none" w:sz="0" w:space="0" w:color="auto"/>
            <w:left w:val="none" w:sz="0" w:space="0" w:color="auto"/>
            <w:bottom w:val="none" w:sz="0" w:space="0" w:color="auto"/>
            <w:right w:val="none" w:sz="0" w:space="0" w:color="auto"/>
          </w:divBdr>
          <w:divsChild>
            <w:div w:id="122967177">
              <w:marLeft w:val="0"/>
              <w:marRight w:val="0"/>
              <w:marTop w:val="0"/>
              <w:marBottom w:val="0"/>
              <w:divBdr>
                <w:top w:val="none" w:sz="0" w:space="0" w:color="auto"/>
                <w:left w:val="none" w:sz="0" w:space="0" w:color="auto"/>
                <w:bottom w:val="none" w:sz="0" w:space="0" w:color="auto"/>
                <w:right w:val="none" w:sz="0" w:space="0" w:color="auto"/>
              </w:divBdr>
              <w:divsChild>
                <w:div w:id="16958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76666">
      <w:bodyDiv w:val="1"/>
      <w:marLeft w:val="0"/>
      <w:marRight w:val="0"/>
      <w:marTop w:val="0"/>
      <w:marBottom w:val="0"/>
      <w:divBdr>
        <w:top w:val="none" w:sz="0" w:space="0" w:color="auto"/>
        <w:left w:val="none" w:sz="0" w:space="0" w:color="auto"/>
        <w:bottom w:val="none" w:sz="0" w:space="0" w:color="auto"/>
        <w:right w:val="none" w:sz="0" w:space="0" w:color="auto"/>
      </w:divBdr>
      <w:divsChild>
        <w:div w:id="1573857871">
          <w:marLeft w:val="0"/>
          <w:marRight w:val="0"/>
          <w:marTop w:val="0"/>
          <w:marBottom w:val="0"/>
          <w:divBdr>
            <w:top w:val="none" w:sz="0" w:space="0" w:color="auto"/>
            <w:left w:val="none" w:sz="0" w:space="0" w:color="auto"/>
            <w:bottom w:val="none" w:sz="0" w:space="0" w:color="auto"/>
            <w:right w:val="none" w:sz="0" w:space="0" w:color="auto"/>
          </w:divBdr>
          <w:divsChild>
            <w:div w:id="795607843">
              <w:marLeft w:val="0"/>
              <w:marRight w:val="0"/>
              <w:marTop w:val="0"/>
              <w:marBottom w:val="0"/>
              <w:divBdr>
                <w:top w:val="none" w:sz="0" w:space="0" w:color="auto"/>
                <w:left w:val="none" w:sz="0" w:space="0" w:color="auto"/>
                <w:bottom w:val="none" w:sz="0" w:space="0" w:color="auto"/>
                <w:right w:val="none" w:sz="0" w:space="0" w:color="auto"/>
              </w:divBdr>
              <w:divsChild>
                <w:div w:id="19270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7159">
      <w:bodyDiv w:val="1"/>
      <w:marLeft w:val="0"/>
      <w:marRight w:val="0"/>
      <w:marTop w:val="0"/>
      <w:marBottom w:val="0"/>
      <w:divBdr>
        <w:top w:val="none" w:sz="0" w:space="0" w:color="auto"/>
        <w:left w:val="none" w:sz="0" w:space="0" w:color="auto"/>
        <w:bottom w:val="none" w:sz="0" w:space="0" w:color="auto"/>
        <w:right w:val="none" w:sz="0" w:space="0" w:color="auto"/>
      </w:divBdr>
      <w:divsChild>
        <w:div w:id="732003407">
          <w:marLeft w:val="0"/>
          <w:marRight w:val="0"/>
          <w:marTop w:val="0"/>
          <w:marBottom w:val="0"/>
          <w:divBdr>
            <w:top w:val="none" w:sz="0" w:space="0" w:color="auto"/>
            <w:left w:val="none" w:sz="0" w:space="0" w:color="auto"/>
            <w:bottom w:val="none" w:sz="0" w:space="0" w:color="auto"/>
            <w:right w:val="none" w:sz="0" w:space="0" w:color="auto"/>
          </w:divBdr>
          <w:divsChild>
            <w:div w:id="1102609065">
              <w:marLeft w:val="0"/>
              <w:marRight w:val="0"/>
              <w:marTop w:val="0"/>
              <w:marBottom w:val="0"/>
              <w:divBdr>
                <w:top w:val="none" w:sz="0" w:space="0" w:color="auto"/>
                <w:left w:val="none" w:sz="0" w:space="0" w:color="auto"/>
                <w:bottom w:val="none" w:sz="0" w:space="0" w:color="auto"/>
                <w:right w:val="none" w:sz="0" w:space="0" w:color="auto"/>
              </w:divBdr>
              <w:divsChild>
                <w:div w:id="405155998">
                  <w:marLeft w:val="0"/>
                  <w:marRight w:val="0"/>
                  <w:marTop w:val="0"/>
                  <w:marBottom w:val="0"/>
                  <w:divBdr>
                    <w:top w:val="none" w:sz="0" w:space="0" w:color="auto"/>
                    <w:left w:val="none" w:sz="0" w:space="0" w:color="auto"/>
                    <w:bottom w:val="none" w:sz="0" w:space="0" w:color="auto"/>
                    <w:right w:val="none" w:sz="0" w:space="0" w:color="auto"/>
                  </w:divBdr>
                </w:div>
              </w:divsChild>
            </w:div>
            <w:div w:id="1141117417">
              <w:marLeft w:val="0"/>
              <w:marRight w:val="0"/>
              <w:marTop w:val="0"/>
              <w:marBottom w:val="0"/>
              <w:divBdr>
                <w:top w:val="none" w:sz="0" w:space="0" w:color="auto"/>
                <w:left w:val="none" w:sz="0" w:space="0" w:color="auto"/>
                <w:bottom w:val="none" w:sz="0" w:space="0" w:color="auto"/>
                <w:right w:val="none" w:sz="0" w:space="0" w:color="auto"/>
              </w:divBdr>
              <w:divsChild>
                <w:div w:id="11950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189">
          <w:marLeft w:val="0"/>
          <w:marRight w:val="0"/>
          <w:marTop w:val="0"/>
          <w:marBottom w:val="0"/>
          <w:divBdr>
            <w:top w:val="none" w:sz="0" w:space="0" w:color="auto"/>
            <w:left w:val="none" w:sz="0" w:space="0" w:color="auto"/>
            <w:bottom w:val="none" w:sz="0" w:space="0" w:color="auto"/>
            <w:right w:val="none" w:sz="0" w:space="0" w:color="auto"/>
          </w:divBdr>
          <w:divsChild>
            <w:div w:id="658660192">
              <w:marLeft w:val="0"/>
              <w:marRight w:val="0"/>
              <w:marTop w:val="0"/>
              <w:marBottom w:val="0"/>
              <w:divBdr>
                <w:top w:val="none" w:sz="0" w:space="0" w:color="auto"/>
                <w:left w:val="none" w:sz="0" w:space="0" w:color="auto"/>
                <w:bottom w:val="none" w:sz="0" w:space="0" w:color="auto"/>
                <w:right w:val="none" w:sz="0" w:space="0" w:color="auto"/>
              </w:divBdr>
              <w:divsChild>
                <w:div w:id="3123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18495">
      <w:bodyDiv w:val="1"/>
      <w:marLeft w:val="0"/>
      <w:marRight w:val="0"/>
      <w:marTop w:val="0"/>
      <w:marBottom w:val="0"/>
      <w:divBdr>
        <w:top w:val="none" w:sz="0" w:space="0" w:color="auto"/>
        <w:left w:val="none" w:sz="0" w:space="0" w:color="auto"/>
        <w:bottom w:val="none" w:sz="0" w:space="0" w:color="auto"/>
        <w:right w:val="none" w:sz="0" w:space="0" w:color="auto"/>
      </w:divBdr>
      <w:divsChild>
        <w:div w:id="1220899252">
          <w:marLeft w:val="0"/>
          <w:marRight w:val="0"/>
          <w:marTop w:val="0"/>
          <w:marBottom w:val="0"/>
          <w:divBdr>
            <w:top w:val="none" w:sz="0" w:space="0" w:color="auto"/>
            <w:left w:val="none" w:sz="0" w:space="0" w:color="auto"/>
            <w:bottom w:val="none" w:sz="0" w:space="0" w:color="auto"/>
            <w:right w:val="none" w:sz="0" w:space="0" w:color="auto"/>
          </w:divBdr>
          <w:divsChild>
            <w:div w:id="558397010">
              <w:marLeft w:val="0"/>
              <w:marRight w:val="0"/>
              <w:marTop w:val="0"/>
              <w:marBottom w:val="0"/>
              <w:divBdr>
                <w:top w:val="none" w:sz="0" w:space="0" w:color="auto"/>
                <w:left w:val="none" w:sz="0" w:space="0" w:color="auto"/>
                <w:bottom w:val="none" w:sz="0" w:space="0" w:color="auto"/>
                <w:right w:val="none" w:sz="0" w:space="0" w:color="auto"/>
              </w:divBdr>
              <w:divsChild>
                <w:div w:id="20821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03990">
      <w:bodyDiv w:val="1"/>
      <w:marLeft w:val="0"/>
      <w:marRight w:val="0"/>
      <w:marTop w:val="0"/>
      <w:marBottom w:val="0"/>
      <w:divBdr>
        <w:top w:val="none" w:sz="0" w:space="0" w:color="auto"/>
        <w:left w:val="none" w:sz="0" w:space="0" w:color="auto"/>
        <w:bottom w:val="none" w:sz="0" w:space="0" w:color="auto"/>
        <w:right w:val="none" w:sz="0" w:space="0" w:color="auto"/>
      </w:divBdr>
      <w:divsChild>
        <w:div w:id="173227291">
          <w:marLeft w:val="0"/>
          <w:marRight w:val="0"/>
          <w:marTop w:val="0"/>
          <w:marBottom w:val="0"/>
          <w:divBdr>
            <w:top w:val="none" w:sz="0" w:space="0" w:color="auto"/>
            <w:left w:val="none" w:sz="0" w:space="0" w:color="auto"/>
            <w:bottom w:val="none" w:sz="0" w:space="0" w:color="auto"/>
            <w:right w:val="none" w:sz="0" w:space="0" w:color="auto"/>
          </w:divBdr>
          <w:divsChild>
            <w:div w:id="1415858725">
              <w:marLeft w:val="0"/>
              <w:marRight w:val="0"/>
              <w:marTop w:val="0"/>
              <w:marBottom w:val="0"/>
              <w:divBdr>
                <w:top w:val="none" w:sz="0" w:space="0" w:color="auto"/>
                <w:left w:val="none" w:sz="0" w:space="0" w:color="auto"/>
                <w:bottom w:val="none" w:sz="0" w:space="0" w:color="auto"/>
                <w:right w:val="none" w:sz="0" w:space="0" w:color="auto"/>
              </w:divBdr>
              <w:divsChild>
                <w:div w:id="16849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165">
      <w:bodyDiv w:val="1"/>
      <w:marLeft w:val="0"/>
      <w:marRight w:val="0"/>
      <w:marTop w:val="0"/>
      <w:marBottom w:val="0"/>
      <w:divBdr>
        <w:top w:val="none" w:sz="0" w:space="0" w:color="auto"/>
        <w:left w:val="none" w:sz="0" w:space="0" w:color="auto"/>
        <w:bottom w:val="none" w:sz="0" w:space="0" w:color="auto"/>
        <w:right w:val="none" w:sz="0" w:space="0" w:color="auto"/>
      </w:divBdr>
      <w:divsChild>
        <w:div w:id="232199128">
          <w:marLeft w:val="0"/>
          <w:marRight w:val="0"/>
          <w:marTop w:val="0"/>
          <w:marBottom w:val="0"/>
          <w:divBdr>
            <w:top w:val="none" w:sz="0" w:space="0" w:color="auto"/>
            <w:left w:val="none" w:sz="0" w:space="0" w:color="auto"/>
            <w:bottom w:val="none" w:sz="0" w:space="0" w:color="auto"/>
            <w:right w:val="none" w:sz="0" w:space="0" w:color="auto"/>
          </w:divBdr>
          <w:divsChild>
            <w:div w:id="1787381992">
              <w:marLeft w:val="0"/>
              <w:marRight w:val="0"/>
              <w:marTop w:val="0"/>
              <w:marBottom w:val="0"/>
              <w:divBdr>
                <w:top w:val="none" w:sz="0" w:space="0" w:color="auto"/>
                <w:left w:val="none" w:sz="0" w:space="0" w:color="auto"/>
                <w:bottom w:val="none" w:sz="0" w:space="0" w:color="auto"/>
                <w:right w:val="none" w:sz="0" w:space="0" w:color="auto"/>
              </w:divBdr>
              <w:divsChild>
                <w:div w:id="13554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4831">
      <w:bodyDiv w:val="1"/>
      <w:marLeft w:val="0"/>
      <w:marRight w:val="0"/>
      <w:marTop w:val="0"/>
      <w:marBottom w:val="0"/>
      <w:divBdr>
        <w:top w:val="none" w:sz="0" w:space="0" w:color="auto"/>
        <w:left w:val="none" w:sz="0" w:space="0" w:color="auto"/>
        <w:bottom w:val="none" w:sz="0" w:space="0" w:color="auto"/>
        <w:right w:val="none" w:sz="0" w:space="0" w:color="auto"/>
      </w:divBdr>
      <w:divsChild>
        <w:div w:id="1132937753">
          <w:marLeft w:val="0"/>
          <w:marRight w:val="0"/>
          <w:marTop w:val="0"/>
          <w:marBottom w:val="0"/>
          <w:divBdr>
            <w:top w:val="none" w:sz="0" w:space="0" w:color="auto"/>
            <w:left w:val="none" w:sz="0" w:space="0" w:color="auto"/>
            <w:bottom w:val="none" w:sz="0" w:space="0" w:color="auto"/>
            <w:right w:val="none" w:sz="0" w:space="0" w:color="auto"/>
          </w:divBdr>
          <w:divsChild>
            <w:div w:id="1594974400">
              <w:marLeft w:val="0"/>
              <w:marRight w:val="0"/>
              <w:marTop w:val="0"/>
              <w:marBottom w:val="0"/>
              <w:divBdr>
                <w:top w:val="none" w:sz="0" w:space="0" w:color="auto"/>
                <w:left w:val="none" w:sz="0" w:space="0" w:color="auto"/>
                <w:bottom w:val="none" w:sz="0" w:space="0" w:color="auto"/>
                <w:right w:val="none" w:sz="0" w:space="0" w:color="auto"/>
              </w:divBdr>
              <w:divsChild>
                <w:div w:id="5168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9384">
      <w:bodyDiv w:val="1"/>
      <w:marLeft w:val="0"/>
      <w:marRight w:val="0"/>
      <w:marTop w:val="0"/>
      <w:marBottom w:val="0"/>
      <w:divBdr>
        <w:top w:val="none" w:sz="0" w:space="0" w:color="auto"/>
        <w:left w:val="none" w:sz="0" w:space="0" w:color="auto"/>
        <w:bottom w:val="none" w:sz="0" w:space="0" w:color="auto"/>
        <w:right w:val="none" w:sz="0" w:space="0" w:color="auto"/>
      </w:divBdr>
      <w:divsChild>
        <w:div w:id="239826882">
          <w:marLeft w:val="0"/>
          <w:marRight w:val="0"/>
          <w:marTop w:val="0"/>
          <w:marBottom w:val="0"/>
          <w:divBdr>
            <w:top w:val="none" w:sz="0" w:space="0" w:color="auto"/>
            <w:left w:val="none" w:sz="0" w:space="0" w:color="auto"/>
            <w:bottom w:val="none" w:sz="0" w:space="0" w:color="auto"/>
            <w:right w:val="none" w:sz="0" w:space="0" w:color="auto"/>
          </w:divBdr>
          <w:divsChild>
            <w:div w:id="1134523727">
              <w:marLeft w:val="0"/>
              <w:marRight w:val="0"/>
              <w:marTop w:val="0"/>
              <w:marBottom w:val="0"/>
              <w:divBdr>
                <w:top w:val="none" w:sz="0" w:space="0" w:color="auto"/>
                <w:left w:val="none" w:sz="0" w:space="0" w:color="auto"/>
                <w:bottom w:val="none" w:sz="0" w:space="0" w:color="auto"/>
                <w:right w:val="none" w:sz="0" w:space="0" w:color="auto"/>
              </w:divBdr>
              <w:divsChild>
                <w:div w:id="8844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1285">
      <w:bodyDiv w:val="1"/>
      <w:marLeft w:val="0"/>
      <w:marRight w:val="0"/>
      <w:marTop w:val="0"/>
      <w:marBottom w:val="0"/>
      <w:divBdr>
        <w:top w:val="none" w:sz="0" w:space="0" w:color="auto"/>
        <w:left w:val="none" w:sz="0" w:space="0" w:color="auto"/>
        <w:bottom w:val="none" w:sz="0" w:space="0" w:color="auto"/>
        <w:right w:val="none" w:sz="0" w:space="0" w:color="auto"/>
      </w:divBdr>
      <w:divsChild>
        <w:div w:id="71050305">
          <w:marLeft w:val="0"/>
          <w:marRight w:val="0"/>
          <w:marTop w:val="0"/>
          <w:marBottom w:val="0"/>
          <w:divBdr>
            <w:top w:val="none" w:sz="0" w:space="0" w:color="auto"/>
            <w:left w:val="none" w:sz="0" w:space="0" w:color="auto"/>
            <w:bottom w:val="none" w:sz="0" w:space="0" w:color="auto"/>
            <w:right w:val="none" w:sz="0" w:space="0" w:color="auto"/>
          </w:divBdr>
          <w:divsChild>
            <w:div w:id="1923182076">
              <w:marLeft w:val="0"/>
              <w:marRight w:val="0"/>
              <w:marTop w:val="0"/>
              <w:marBottom w:val="0"/>
              <w:divBdr>
                <w:top w:val="none" w:sz="0" w:space="0" w:color="auto"/>
                <w:left w:val="none" w:sz="0" w:space="0" w:color="auto"/>
                <w:bottom w:val="none" w:sz="0" w:space="0" w:color="auto"/>
                <w:right w:val="none" w:sz="0" w:space="0" w:color="auto"/>
              </w:divBdr>
              <w:divsChild>
                <w:div w:id="4948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8515">
      <w:bodyDiv w:val="1"/>
      <w:marLeft w:val="0"/>
      <w:marRight w:val="0"/>
      <w:marTop w:val="0"/>
      <w:marBottom w:val="0"/>
      <w:divBdr>
        <w:top w:val="none" w:sz="0" w:space="0" w:color="auto"/>
        <w:left w:val="none" w:sz="0" w:space="0" w:color="auto"/>
        <w:bottom w:val="none" w:sz="0" w:space="0" w:color="auto"/>
        <w:right w:val="none" w:sz="0" w:space="0" w:color="auto"/>
      </w:divBdr>
      <w:divsChild>
        <w:div w:id="1817406241">
          <w:marLeft w:val="0"/>
          <w:marRight w:val="0"/>
          <w:marTop w:val="0"/>
          <w:marBottom w:val="0"/>
          <w:divBdr>
            <w:top w:val="none" w:sz="0" w:space="0" w:color="auto"/>
            <w:left w:val="none" w:sz="0" w:space="0" w:color="auto"/>
            <w:bottom w:val="none" w:sz="0" w:space="0" w:color="auto"/>
            <w:right w:val="none" w:sz="0" w:space="0" w:color="auto"/>
          </w:divBdr>
          <w:divsChild>
            <w:div w:id="1766419239">
              <w:marLeft w:val="0"/>
              <w:marRight w:val="0"/>
              <w:marTop w:val="0"/>
              <w:marBottom w:val="0"/>
              <w:divBdr>
                <w:top w:val="none" w:sz="0" w:space="0" w:color="auto"/>
                <w:left w:val="none" w:sz="0" w:space="0" w:color="auto"/>
                <w:bottom w:val="none" w:sz="0" w:space="0" w:color="auto"/>
                <w:right w:val="none" w:sz="0" w:space="0" w:color="auto"/>
              </w:divBdr>
              <w:divsChild>
                <w:div w:id="114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00224">
      <w:bodyDiv w:val="1"/>
      <w:marLeft w:val="0"/>
      <w:marRight w:val="0"/>
      <w:marTop w:val="0"/>
      <w:marBottom w:val="0"/>
      <w:divBdr>
        <w:top w:val="none" w:sz="0" w:space="0" w:color="auto"/>
        <w:left w:val="none" w:sz="0" w:space="0" w:color="auto"/>
        <w:bottom w:val="none" w:sz="0" w:space="0" w:color="auto"/>
        <w:right w:val="none" w:sz="0" w:space="0" w:color="auto"/>
      </w:divBdr>
      <w:divsChild>
        <w:div w:id="269556677">
          <w:marLeft w:val="0"/>
          <w:marRight w:val="0"/>
          <w:marTop w:val="0"/>
          <w:marBottom w:val="0"/>
          <w:divBdr>
            <w:top w:val="none" w:sz="0" w:space="0" w:color="auto"/>
            <w:left w:val="none" w:sz="0" w:space="0" w:color="auto"/>
            <w:bottom w:val="none" w:sz="0" w:space="0" w:color="auto"/>
            <w:right w:val="none" w:sz="0" w:space="0" w:color="auto"/>
          </w:divBdr>
          <w:divsChild>
            <w:div w:id="348528786">
              <w:marLeft w:val="0"/>
              <w:marRight w:val="0"/>
              <w:marTop w:val="0"/>
              <w:marBottom w:val="0"/>
              <w:divBdr>
                <w:top w:val="none" w:sz="0" w:space="0" w:color="auto"/>
                <w:left w:val="none" w:sz="0" w:space="0" w:color="auto"/>
                <w:bottom w:val="none" w:sz="0" w:space="0" w:color="auto"/>
                <w:right w:val="none" w:sz="0" w:space="0" w:color="auto"/>
              </w:divBdr>
              <w:divsChild>
                <w:div w:id="5587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90401">
      <w:bodyDiv w:val="1"/>
      <w:marLeft w:val="0"/>
      <w:marRight w:val="0"/>
      <w:marTop w:val="0"/>
      <w:marBottom w:val="0"/>
      <w:divBdr>
        <w:top w:val="none" w:sz="0" w:space="0" w:color="auto"/>
        <w:left w:val="none" w:sz="0" w:space="0" w:color="auto"/>
        <w:bottom w:val="none" w:sz="0" w:space="0" w:color="auto"/>
        <w:right w:val="none" w:sz="0" w:space="0" w:color="auto"/>
      </w:divBdr>
      <w:divsChild>
        <w:div w:id="1038748429">
          <w:marLeft w:val="0"/>
          <w:marRight w:val="0"/>
          <w:marTop w:val="0"/>
          <w:marBottom w:val="0"/>
          <w:divBdr>
            <w:top w:val="none" w:sz="0" w:space="0" w:color="auto"/>
            <w:left w:val="none" w:sz="0" w:space="0" w:color="auto"/>
            <w:bottom w:val="none" w:sz="0" w:space="0" w:color="auto"/>
            <w:right w:val="none" w:sz="0" w:space="0" w:color="auto"/>
          </w:divBdr>
          <w:divsChild>
            <w:div w:id="974332004">
              <w:marLeft w:val="0"/>
              <w:marRight w:val="0"/>
              <w:marTop w:val="0"/>
              <w:marBottom w:val="0"/>
              <w:divBdr>
                <w:top w:val="none" w:sz="0" w:space="0" w:color="auto"/>
                <w:left w:val="none" w:sz="0" w:space="0" w:color="auto"/>
                <w:bottom w:val="none" w:sz="0" w:space="0" w:color="auto"/>
                <w:right w:val="none" w:sz="0" w:space="0" w:color="auto"/>
              </w:divBdr>
              <w:divsChild>
                <w:div w:id="19869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09008">
      <w:bodyDiv w:val="1"/>
      <w:marLeft w:val="0"/>
      <w:marRight w:val="0"/>
      <w:marTop w:val="0"/>
      <w:marBottom w:val="0"/>
      <w:divBdr>
        <w:top w:val="none" w:sz="0" w:space="0" w:color="auto"/>
        <w:left w:val="none" w:sz="0" w:space="0" w:color="auto"/>
        <w:bottom w:val="none" w:sz="0" w:space="0" w:color="auto"/>
        <w:right w:val="none" w:sz="0" w:space="0" w:color="auto"/>
      </w:divBdr>
      <w:divsChild>
        <w:div w:id="1940604476">
          <w:marLeft w:val="0"/>
          <w:marRight w:val="0"/>
          <w:marTop w:val="0"/>
          <w:marBottom w:val="0"/>
          <w:divBdr>
            <w:top w:val="none" w:sz="0" w:space="0" w:color="auto"/>
            <w:left w:val="none" w:sz="0" w:space="0" w:color="auto"/>
            <w:bottom w:val="none" w:sz="0" w:space="0" w:color="auto"/>
            <w:right w:val="none" w:sz="0" w:space="0" w:color="auto"/>
          </w:divBdr>
          <w:divsChild>
            <w:div w:id="1701933560">
              <w:marLeft w:val="0"/>
              <w:marRight w:val="0"/>
              <w:marTop w:val="0"/>
              <w:marBottom w:val="0"/>
              <w:divBdr>
                <w:top w:val="none" w:sz="0" w:space="0" w:color="auto"/>
                <w:left w:val="none" w:sz="0" w:space="0" w:color="auto"/>
                <w:bottom w:val="none" w:sz="0" w:space="0" w:color="auto"/>
                <w:right w:val="none" w:sz="0" w:space="0" w:color="auto"/>
              </w:divBdr>
              <w:divsChild>
                <w:div w:id="6226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015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2022-12-16T00:00:00</PublishDate>
  <Abstract>ΕΤΑΙΡΕΙΑ ΑΞΙΟΠΟΙΗΣΗΣ &amp; ΔΙΑΧΕΙΡΙΣΗΣ της ΠΕΡΙΟΥΣΙΑΣ του ΠΑΝΕΠΙΣΤΗΜΙΟΥ ΚΡΗΤΗΣ</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d732de-e61e-4861-8fab-d783d44d8b98" xsi:nil="true"/>
    <lcf76f155ced4ddcb4097134ff3c332f xmlns="0dcfa67d-beaa-49b3-a195-017f141234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Έγγραφο" ma:contentTypeID="0x0101007E5B881E8B4E3242B234E42D277B8BCE" ma:contentTypeVersion="17" ma:contentTypeDescription="Δημιουργία νέου εγγράφου" ma:contentTypeScope="" ma:versionID="2424011a8886e9058aedb8b3477121fb">
  <xsd:schema xmlns:xsd="http://www.w3.org/2001/XMLSchema" xmlns:xs="http://www.w3.org/2001/XMLSchema" xmlns:p="http://schemas.microsoft.com/office/2006/metadata/properties" xmlns:ns2="0dcfa67d-beaa-49b3-a195-017f14123429" xmlns:ns3="1ad732de-e61e-4861-8fab-d783d44d8b98" targetNamespace="http://schemas.microsoft.com/office/2006/metadata/properties" ma:root="true" ma:fieldsID="6a41ec0231fa54a0c0f7fb1c8869f59e" ns2:_="" ns3:_="">
    <xsd:import namespace="0dcfa67d-beaa-49b3-a195-017f14123429"/>
    <xsd:import namespace="1ad732de-e61e-4861-8fab-d783d44d8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a67d-beaa-49b3-a195-017f14123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d5a73417-60ac-4880-a910-6af5d45d9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732de-e61e-4861-8fab-d783d44d8b98" elementFormDefault="qualified">
    <xsd:import namespace="http://schemas.microsoft.com/office/2006/documentManagement/types"/>
    <xsd:import namespace="http://schemas.microsoft.com/office/infopath/2007/PartnerControls"/>
    <xsd:element name="TaxCatchAll" ma:index="21" nillable="true" ma:displayName="Εντοπισμός όλων των στηλών ταξινόμησης" ma:hidden="true" ma:list="{b0c65fe1-99ac-4f9c-ba74-ef7f176c43e7}" ma:internalName="TaxCatchAll" ma:showField="CatchAllData" ma:web="1ad732de-e61e-4861-8fab-d783d44d8b9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E17EBC-5DA5-4D15-A697-1E2B460E84D1}">
  <ds:schemaRefs>
    <ds:schemaRef ds:uri="http://schemas.microsoft.com/sharepoint/v3/contenttype/forms"/>
  </ds:schemaRefs>
</ds:datastoreItem>
</file>

<file path=customXml/itemProps3.xml><?xml version="1.0" encoding="utf-8"?>
<ds:datastoreItem xmlns:ds="http://schemas.openxmlformats.org/officeDocument/2006/customXml" ds:itemID="{27BBD7B3-7B96-4897-9C74-8839568EC99D}">
  <ds:schemaRefs>
    <ds:schemaRef ds:uri="http://schemas.microsoft.com/office/2006/metadata/properties"/>
    <ds:schemaRef ds:uri="http://schemas.microsoft.com/office/infopath/2007/PartnerControls"/>
    <ds:schemaRef ds:uri="1ad732de-e61e-4861-8fab-d783d44d8b98"/>
    <ds:schemaRef ds:uri="0dcfa67d-beaa-49b3-a195-017f14123429"/>
  </ds:schemaRefs>
</ds:datastoreItem>
</file>

<file path=customXml/itemProps4.xml><?xml version="1.0" encoding="utf-8"?>
<ds:datastoreItem xmlns:ds="http://schemas.openxmlformats.org/officeDocument/2006/customXml" ds:itemID="{35F4A471-1C93-45AA-9941-F4E3FC204D46}">
  <ds:schemaRefs>
    <ds:schemaRef ds:uri="http://schemas.openxmlformats.org/officeDocument/2006/bibliography"/>
  </ds:schemaRefs>
</ds:datastoreItem>
</file>

<file path=customXml/itemProps5.xml><?xml version="1.0" encoding="utf-8"?>
<ds:datastoreItem xmlns:ds="http://schemas.openxmlformats.org/officeDocument/2006/customXml" ds:itemID="{AD8815E7-B961-454C-8F42-F4E4F98A0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a67d-beaa-49b3-a195-017f14123429"/>
    <ds:schemaRef ds:uri="1ad732de-e61e-4861-8fab-d783d44d8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2826</Words>
  <Characters>15262</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ΚΑΝΟΝΙΣΜΟΣ ΕΣΩΤΕΡΙΚΗΣ ΛΕΙΤΟΥΡΓΙΑΣ &amp; ΟΡΓΑΝΩΤΙΚΗΣ ΔΙΑΡΘΡΩΣΗΣ</vt:lpstr>
    </vt:vector>
  </TitlesOfParts>
  <Manager/>
  <Company>Business Lab</Company>
  <LinksUpToDate>false</LinksUpToDate>
  <CharactersWithSpaces>18052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 ΠΡΟΜΗΘΕΙΩΝ</dc:title>
  <dc:subject/>
  <dc:creator>Business Lab</dc:creator>
  <cp:keywords/>
  <dc:description/>
  <cp:lastModifiedBy>Eva A. Pagkalou [B.lab_your next Business Laboratory]</cp:lastModifiedBy>
  <cp:revision>3</cp:revision>
  <cp:lastPrinted>2022-12-16T09:47:00Z</cp:lastPrinted>
  <dcterms:created xsi:type="dcterms:W3CDTF">2023-07-27T09:28:00Z</dcterms:created>
  <dcterms:modified xsi:type="dcterms:W3CDTF">2023-07-27T09:44:00Z</dcterms:modified>
  <cp:category>Έκδοση 2022 - 2023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0x010100F8CEE8773456AB4580F116AA4F6542DD</vt:lpwstr>
  </property>
  <property fmtid="{D5CDD505-2E9C-101B-9397-08002B2CF9AE}" pid="3" name="MediaServiceImageTags">
    <vt:lpwstr/>
  </property>
</Properties>
</file>