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entury Gothic" w:hAnsi="Century Gothic" w:cstheme="minorHAnsi"/>
          <w:b/>
          <w:bCs/>
          <w:sz w:val="20"/>
          <w:szCs w:val="20"/>
        </w:rPr>
        <w:id w:val="1255783303"/>
        <w:docPartObj>
          <w:docPartGallery w:val="Cover Pages"/>
          <w:docPartUnique/>
        </w:docPartObj>
      </w:sdtPr>
      <w:sdtContent>
        <w:p w14:paraId="2A8FE9E3" w14:textId="62E279F0" w:rsidR="001B16F2" w:rsidRPr="005462CE" w:rsidRDefault="001B16F2">
          <w:pPr>
            <w:spacing w:after="160" w:line="259" w:lineRule="auto"/>
            <w:rPr>
              <w:rFonts w:ascii="Century Gothic" w:hAnsi="Century Gothic" w:cstheme="minorHAnsi"/>
              <w:b/>
              <w:bCs/>
              <w:sz w:val="20"/>
              <w:szCs w:val="20"/>
            </w:rPr>
          </w:pPr>
          <w:r w:rsidRPr="005462CE">
            <w:rPr>
              <w:rFonts w:ascii="Century Gothic" w:hAnsi="Century Gothic" w:cstheme="minorHAnsi"/>
              <w:b/>
              <w:bCs/>
              <w:noProof/>
              <w:sz w:val="20"/>
              <w:szCs w:val="20"/>
            </w:rPr>
            <mc:AlternateContent>
              <mc:Choice Requires="wps">
                <w:drawing>
                  <wp:anchor distT="0" distB="0" distL="114300" distR="114300" simplePos="0" relativeHeight="251658240" behindDoc="0" locked="0" layoutInCell="1" allowOverlap="1" wp14:anchorId="2EFFE89B" wp14:editId="2A8B4BF7">
                    <wp:simplePos x="0" y="0"/>
                    <wp:positionH relativeFrom="page">
                      <wp:align>center</wp:align>
                    </wp:positionH>
                    <wp:positionV relativeFrom="page">
                      <wp:align>center</wp:align>
                    </wp:positionV>
                    <wp:extent cx="1712890" cy="3840480"/>
                    <wp:effectExtent l="0" t="0" r="1270" b="0"/>
                    <wp:wrapNone/>
                    <wp:docPr id="138" name="Πλαίσιο κειμένου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H w:val="single" w:sz="36" w:space="0" w:color="833C0B" w:themeColor="accent2" w:themeShade="80"/>
                                    <w:insideV w:val="single" w:sz="36" w:space="0" w:color="C00000"/>
                                  </w:tblBorders>
                                  <w:tblCellMar>
                                    <w:top w:w="1296" w:type="dxa"/>
                                    <w:left w:w="360" w:type="dxa"/>
                                    <w:bottom w:w="1296" w:type="dxa"/>
                                    <w:right w:w="360" w:type="dxa"/>
                                  </w:tblCellMar>
                                  <w:tblLook w:val="04A0" w:firstRow="1" w:lastRow="0" w:firstColumn="1" w:lastColumn="0" w:noHBand="0" w:noVBand="1"/>
                                </w:tblPr>
                                <w:tblGrid>
                                  <w:gridCol w:w="4230"/>
                                  <w:gridCol w:w="3873"/>
                                </w:tblGrid>
                                <w:tr w:rsidR="001B16F2" w14:paraId="09671C37" w14:textId="77777777" w:rsidTr="00FE3414">
                                  <w:trPr>
                                    <w:jc w:val="center"/>
                                  </w:trPr>
                                  <w:tc>
                                    <w:tcPr>
                                      <w:tcW w:w="2568" w:type="pct"/>
                                      <w:vAlign w:val="center"/>
                                    </w:tcPr>
                                    <w:p w14:paraId="678C19B7" w14:textId="7C06CCB0" w:rsidR="001B16F2" w:rsidRDefault="001B16F2">
                                      <w:pPr>
                                        <w:jc w:val="right"/>
                                      </w:pPr>
                                      <w:r w:rsidRPr="00EA3C7E">
                                        <w:rPr>
                                          <w:rFonts w:ascii="Century Gothic" w:hAnsi="Century Gothic" w:cstheme="minorHAnsi"/>
                                          <w:noProof/>
                                        </w:rPr>
                                        <w:drawing>
                                          <wp:inline distT="0" distB="0" distL="0" distR="0" wp14:anchorId="1EEC92BD" wp14:editId="74C61813">
                                            <wp:extent cx="2219325" cy="2219325"/>
                                            <wp:effectExtent l="0" t="0" r="9525" b="9525"/>
                                            <wp:docPr id="3" name="Εικόνα 3" descr="sima_u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a_uo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9325" cy="2219325"/>
                                                    </a:xfrm>
                                                    <a:prstGeom prst="rect">
                                                      <a:avLst/>
                                                    </a:prstGeom>
                                                    <a:noFill/>
                                                    <a:ln>
                                                      <a:noFill/>
                                                    </a:ln>
                                                  </pic:spPr>
                                                </pic:pic>
                                              </a:graphicData>
                                            </a:graphic>
                                          </wp:inline>
                                        </w:drawing>
                                      </w:r>
                                    </w:p>
                                    <w:p w14:paraId="2BE77805" w14:textId="56434A93" w:rsidR="00FE3414" w:rsidRDefault="00FE3414">
                                      <w:pPr>
                                        <w:jc w:val="right"/>
                                      </w:pPr>
                                    </w:p>
                                    <w:p w14:paraId="6E90DA18" w14:textId="460BABC0" w:rsidR="00FE3414" w:rsidRDefault="00FE3414">
                                      <w:pPr>
                                        <w:jc w:val="right"/>
                                      </w:pPr>
                                    </w:p>
                                    <w:p w14:paraId="56F6D927" w14:textId="56F58D26" w:rsidR="00FE3414" w:rsidRDefault="00FE3414" w:rsidP="00FE3414"/>
                                    <w:p w14:paraId="2534DECC" w14:textId="7853F27A" w:rsidR="00FE3414" w:rsidRDefault="00FE3414">
                                      <w:pPr>
                                        <w:jc w:val="right"/>
                                      </w:pPr>
                                    </w:p>
                                    <w:p w14:paraId="478A1F44" w14:textId="77777777" w:rsidR="00FE3414" w:rsidRDefault="00FE3414" w:rsidP="00FE3414">
                                      <w:pPr>
                                        <w:jc w:val="center"/>
                                      </w:pPr>
                                    </w:p>
                                    <w:sdt>
                                      <w:sdtPr>
                                        <w:rPr>
                                          <w:rFonts w:ascii="Century Gothic" w:eastAsia="Times New Roman" w:hAnsi="Century Gothic" w:cstheme="minorHAnsi"/>
                                          <w:b/>
                                          <w:color w:val="1F3864" w:themeColor="accent1" w:themeShade="80"/>
                                          <w:sz w:val="32"/>
                                          <w:szCs w:val="32"/>
                                          <w:lang w:val="el-GR" w:eastAsia="el-GR"/>
                                        </w:rPr>
                                        <w:alias w:val="Τίτλος"/>
                                        <w:tag w:val=""/>
                                        <w:id w:val="-438379639"/>
                                        <w:dataBinding w:prefixMappings="xmlns:ns0='http://purl.org/dc/elements/1.1/' xmlns:ns1='http://schemas.openxmlformats.org/package/2006/metadata/core-properties' " w:xpath="/ns1:coreProperties[1]/ns0:title[1]" w:storeItemID="{6C3C8BC8-F283-45AE-878A-BAB7291924A1}"/>
                                        <w:text/>
                                      </w:sdtPr>
                                      <w:sdtContent>
                                        <w:p w14:paraId="04C35FAB" w14:textId="5519D223" w:rsidR="001B16F2" w:rsidRPr="00DD525C" w:rsidRDefault="001B16F2" w:rsidP="001B16F2">
                                          <w:pPr>
                                            <w:pStyle w:val="ae"/>
                                            <w:spacing w:line="312" w:lineRule="auto"/>
                                            <w:jc w:val="right"/>
                                            <w:rPr>
                                              <w:caps/>
                                              <w:color w:val="1F3864" w:themeColor="accent1" w:themeShade="80"/>
                                              <w:sz w:val="72"/>
                                              <w:szCs w:val="72"/>
                                            </w:rPr>
                                          </w:pPr>
                                          <w:r w:rsidRPr="00FE3414">
                                            <w:rPr>
                                              <w:rFonts w:ascii="Century Gothic" w:eastAsia="Times New Roman" w:hAnsi="Century Gothic" w:cstheme="minorHAnsi"/>
                                              <w:b/>
                                              <w:color w:val="1F3864" w:themeColor="accent1" w:themeShade="80"/>
                                              <w:sz w:val="32"/>
                                              <w:szCs w:val="32"/>
                                              <w:lang w:val="el-GR" w:eastAsia="el-GR"/>
                                            </w:rPr>
                                            <w:t xml:space="preserve">ΚΑΝΟΝΙΣΜΟΣ </w:t>
                                          </w:r>
                                          <w:r w:rsidR="00DD525C">
                                            <w:rPr>
                                              <w:rFonts w:ascii="Century Gothic" w:eastAsia="Times New Roman" w:hAnsi="Century Gothic" w:cstheme="minorHAnsi"/>
                                              <w:b/>
                                              <w:color w:val="1F3864" w:themeColor="accent1" w:themeShade="80"/>
                                              <w:sz w:val="32"/>
                                              <w:szCs w:val="32"/>
                                              <w:lang w:val="el-GR" w:eastAsia="el-GR"/>
                                            </w:rPr>
                                            <w:t>ΜΕΤΑΚΙΝΗΣΕΩΝ</w:t>
                                          </w:r>
                                        </w:p>
                                      </w:sdtContent>
                                    </w:sdt>
                                    <w:sdt>
                                      <w:sdtPr>
                                        <w:rPr>
                                          <w:color w:val="000000" w:themeColor="text1"/>
                                        </w:rPr>
                                        <w:alias w:val="Υπότιτλος"/>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5639E2F5" w14:textId="77777777" w:rsidR="001B16F2" w:rsidRDefault="001B16F2">
                                          <w:pPr>
                                            <w:jc w:val="right"/>
                                          </w:pPr>
                                          <w:r w:rsidRPr="00FE3414">
                                            <w:rPr>
                                              <w:color w:val="FFFFFF" w:themeColor="background1"/>
                                            </w:rPr>
                                            <w:t>[Υπότιτλος εγγράφου]</w:t>
                                          </w:r>
                                        </w:p>
                                      </w:sdtContent>
                                    </w:sdt>
                                  </w:tc>
                                  <w:tc>
                                    <w:tcPr>
                                      <w:tcW w:w="2432" w:type="pct"/>
                                      <w:vAlign w:val="center"/>
                                    </w:tcPr>
                                    <w:p w14:paraId="05C4C7EB" w14:textId="77777777" w:rsidR="001B16F2" w:rsidRPr="00FE3414" w:rsidRDefault="001B16F2">
                                      <w:pPr>
                                        <w:pStyle w:val="ae"/>
                                        <w:rPr>
                                          <w:caps/>
                                          <w:color w:val="FFFFFF" w:themeColor="background1"/>
                                          <w:sz w:val="26"/>
                                          <w:szCs w:val="26"/>
                                          <w:lang w:val="el-GR"/>
                                        </w:rPr>
                                      </w:pPr>
                                      <w:r w:rsidRPr="00FE3414">
                                        <w:rPr>
                                          <w:caps/>
                                          <w:color w:val="FFFFFF" w:themeColor="background1"/>
                                          <w:sz w:val="26"/>
                                          <w:szCs w:val="26"/>
                                          <w:lang w:val="el-GR"/>
                                        </w:rPr>
                                        <w:t>Απόσπασμα</w:t>
                                      </w:r>
                                    </w:p>
                                    <w:sdt>
                                      <w:sdtPr>
                                        <w:rPr>
                                          <w:rFonts w:ascii="Century Gothic" w:hAnsi="Century Gothic" w:cstheme="minorHAnsi"/>
                                          <w:b/>
                                          <w:color w:val="1F3864" w:themeColor="accent1" w:themeShade="80"/>
                                          <w:sz w:val="40"/>
                                          <w:szCs w:val="48"/>
                                        </w:rPr>
                                        <w:alias w:val="Απόσπασμα"/>
                                        <w:tag w:val=""/>
                                        <w:id w:val="-2036181933"/>
                                        <w:dataBinding w:prefixMappings="xmlns:ns0='http://schemas.microsoft.com/office/2006/coverPageProps' " w:xpath="/ns0:CoverPageProperties[1]/ns0:Abstract[1]" w:storeItemID="{55AF091B-3C7A-41E3-B477-F2FDAA23CFDA}"/>
                                        <w:text/>
                                      </w:sdtPr>
                                      <w:sdtContent>
                                        <w:p w14:paraId="69363FF6" w14:textId="18DE51BE" w:rsidR="001B16F2" w:rsidRPr="00FE3414" w:rsidRDefault="001B16F2" w:rsidP="001B16F2">
                                          <w:pPr>
                                            <w:rPr>
                                              <w:rFonts w:ascii="Century Gothic" w:hAnsi="Century Gothic" w:cstheme="minorHAnsi"/>
                                              <w:b/>
                                              <w:color w:val="323E4F" w:themeColor="text2" w:themeShade="BF"/>
                                              <w:sz w:val="40"/>
                                              <w:szCs w:val="48"/>
                                            </w:rPr>
                                          </w:pPr>
                                          <w:r w:rsidRPr="00FE3414">
                                            <w:rPr>
                                              <w:rFonts w:ascii="Century Gothic" w:hAnsi="Century Gothic" w:cstheme="minorHAnsi"/>
                                              <w:b/>
                                              <w:color w:val="1F3864" w:themeColor="accent1" w:themeShade="80"/>
                                              <w:sz w:val="40"/>
                                              <w:szCs w:val="48"/>
                                            </w:rPr>
                                            <w:t>ΕΤΑΙΡΕΙΑ ΑΞΙΟΠΟΙΗΣΗΣ &amp; ΔΙΑΧΕΙΡΙΣΗΣ της ΠΕΡΙΟΥΣΙΑΣ του ΠΑΝΕΠΙΣΤΗΜΙΟΥ ΚΡΗΤΗΣ</w:t>
                                          </w:r>
                                        </w:p>
                                      </w:sdtContent>
                                    </w:sdt>
                                    <w:p w14:paraId="23F297ED" w14:textId="0748DE10" w:rsidR="00FE3414" w:rsidRDefault="00FE3414" w:rsidP="001B16F2">
                                      <w:pPr>
                                        <w:rPr>
                                          <w:rFonts w:ascii="Century Gothic" w:hAnsi="Century Gothic" w:cstheme="minorHAnsi"/>
                                          <w:b/>
                                          <w:color w:val="2F5496" w:themeColor="accent1" w:themeShade="BF"/>
                                          <w:sz w:val="40"/>
                                          <w:szCs w:val="48"/>
                                        </w:rPr>
                                      </w:pPr>
                                    </w:p>
                                    <w:p w14:paraId="117BD266" w14:textId="77777777" w:rsidR="00FE3414" w:rsidRPr="00FE3414" w:rsidRDefault="00FE3414" w:rsidP="001B16F2">
                                      <w:pPr>
                                        <w:rPr>
                                          <w:color w:val="2F5496" w:themeColor="accent1" w:themeShade="BF"/>
                                        </w:rPr>
                                      </w:pPr>
                                    </w:p>
                                    <w:sdt>
                                      <w:sdtPr>
                                        <w:rPr>
                                          <w:color w:val="FFFFFF" w:themeColor="background1"/>
                                          <w:sz w:val="26"/>
                                          <w:szCs w:val="26"/>
                                        </w:rPr>
                                        <w:alias w:val="Συντάκτης"/>
                                        <w:tag w:val=""/>
                                        <w:id w:val="-279026076"/>
                                        <w:dataBinding w:prefixMappings="xmlns:ns0='http://purl.org/dc/elements/1.1/' xmlns:ns1='http://schemas.openxmlformats.org/package/2006/metadata/core-properties' " w:xpath="/ns1:coreProperties[1]/ns0:creator[1]" w:storeItemID="{6C3C8BC8-F283-45AE-878A-BAB7291924A1}"/>
                                        <w:text/>
                                      </w:sdtPr>
                                      <w:sdtContent>
                                        <w:p w14:paraId="6140A60B" w14:textId="1B5DA886" w:rsidR="001B16F2" w:rsidRPr="00FE3414" w:rsidRDefault="001B16F2">
                                          <w:pPr>
                                            <w:pStyle w:val="ae"/>
                                            <w:rPr>
                                              <w:color w:val="FFFFFF" w:themeColor="background1"/>
                                              <w:sz w:val="26"/>
                                              <w:szCs w:val="26"/>
                                            </w:rPr>
                                          </w:pPr>
                                          <w:r w:rsidRPr="00FE3414">
                                            <w:rPr>
                                              <w:color w:val="FFFFFF" w:themeColor="background1"/>
                                              <w:sz w:val="26"/>
                                              <w:szCs w:val="26"/>
                                            </w:rPr>
                                            <w:t>Business Lab</w:t>
                                          </w:r>
                                        </w:p>
                                      </w:sdtContent>
                                    </w:sdt>
                                    <w:p w14:paraId="082EE07F" w14:textId="67534635" w:rsidR="001B16F2" w:rsidRDefault="00000000">
                                      <w:pPr>
                                        <w:pStyle w:val="ae"/>
                                      </w:pPr>
                                      <w:sdt>
                                        <w:sdtPr>
                                          <w:rPr>
                                            <w:color w:val="1F3864" w:themeColor="accent1" w:themeShade="80"/>
                                          </w:rPr>
                                          <w:alias w:val="Κύκλος μαθημάτων"/>
                                          <w:tag w:val="Κύκλος μαθημάτων"/>
                                          <w:id w:val="-710501431"/>
                                          <w:dataBinding w:prefixMappings="xmlns:ns0='http://purl.org/dc/elements/1.1/' xmlns:ns1='http://schemas.openxmlformats.org/package/2006/metadata/core-properties' " w:xpath="/ns1:coreProperties[1]/ns1:category[1]" w:storeItemID="{6C3C8BC8-F283-45AE-878A-BAB7291924A1}"/>
                                          <w:text/>
                                        </w:sdtPr>
                                        <w:sdtContent>
                                          <w:r w:rsidR="00FE3414" w:rsidRPr="00FE3414">
                                            <w:rPr>
                                              <w:color w:val="1F3864" w:themeColor="accent1" w:themeShade="80"/>
                                              <w:lang w:val="el-GR"/>
                                            </w:rPr>
                                            <w:t>Έκδοση 2022 - 2023</w:t>
                                          </w:r>
                                        </w:sdtContent>
                                      </w:sdt>
                                    </w:p>
                                  </w:tc>
                                </w:tr>
                              </w:tbl>
                              <w:p w14:paraId="53B226AC" w14:textId="77777777" w:rsidR="001B16F2" w:rsidRDefault="001B16F2"/>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2EFFE89B" id="_x0000_t202" coordsize="21600,21600" o:spt="202" path="m,l,21600r21600,l21600,xe">
                    <v:stroke joinstyle="miter"/>
                    <v:path gradientshapeok="t" o:connecttype="rect"/>
                  </v:shapetype>
                  <v:shape id="Πλαίσιο κειμένου 138" o:spid="_x0000_s1026" type="#_x0000_t202" style="position:absolute;margin-left:0;margin-top:0;width:134.85pt;height:302.4pt;z-index:251658240;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H w:val="single" w:sz="36" w:space="0" w:color="833C0B" w:themeColor="accent2" w:themeShade="80"/>
                              <w:insideV w:val="single" w:sz="36" w:space="0" w:color="C00000"/>
                            </w:tblBorders>
                            <w:tblCellMar>
                              <w:top w:w="1296" w:type="dxa"/>
                              <w:left w:w="360" w:type="dxa"/>
                              <w:bottom w:w="1296" w:type="dxa"/>
                              <w:right w:w="360" w:type="dxa"/>
                            </w:tblCellMar>
                            <w:tblLook w:val="04A0" w:firstRow="1" w:lastRow="0" w:firstColumn="1" w:lastColumn="0" w:noHBand="0" w:noVBand="1"/>
                          </w:tblPr>
                          <w:tblGrid>
                            <w:gridCol w:w="4230"/>
                            <w:gridCol w:w="3873"/>
                          </w:tblGrid>
                          <w:tr w:rsidR="001B16F2" w14:paraId="09671C37" w14:textId="77777777" w:rsidTr="00FE3414">
                            <w:trPr>
                              <w:jc w:val="center"/>
                            </w:trPr>
                            <w:tc>
                              <w:tcPr>
                                <w:tcW w:w="2568" w:type="pct"/>
                                <w:vAlign w:val="center"/>
                              </w:tcPr>
                              <w:p w14:paraId="678C19B7" w14:textId="7C06CCB0" w:rsidR="001B16F2" w:rsidRDefault="001B16F2">
                                <w:pPr>
                                  <w:jc w:val="right"/>
                                </w:pPr>
                                <w:r w:rsidRPr="00EA3C7E">
                                  <w:rPr>
                                    <w:rFonts w:ascii="Century Gothic" w:hAnsi="Century Gothic" w:cstheme="minorHAnsi"/>
                                    <w:noProof/>
                                  </w:rPr>
                                  <w:drawing>
                                    <wp:inline distT="0" distB="0" distL="0" distR="0" wp14:anchorId="1EEC92BD" wp14:editId="74C61813">
                                      <wp:extent cx="2219325" cy="2219325"/>
                                      <wp:effectExtent l="0" t="0" r="9525" b="9525"/>
                                      <wp:docPr id="3" name="Εικόνα 3" descr="sima_u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a_uo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9325" cy="2219325"/>
                                              </a:xfrm>
                                              <a:prstGeom prst="rect">
                                                <a:avLst/>
                                              </a:prstGeom>
                                              <a:noFill/>
                                              <a:ln>
                                                <a:noFill/>
                                              </a:ln>
                                            </pic:spPr>
                                          </pic:pic>
                                        </a:graphicData>
                                      </a:graphic>
                                    </wp:inline>
                                  </w:drawing>
                                </w:r>
                              </w:p>
                              <w:p w14:paraId="2BE77805" w14:textId="56434A93" w:rsidR="00FE3414" w:rsidRDefault="00FE3414">
                                <w:pPr>
                                  <w:jc w:val="right"/>
                                </w:pPr>
                              </w:p>
                              <w:p w14:paraId="6E90DA18" w14:textId="460BABC0" w:rsidR="00FE3414" w:rsidRDefault="00FE3414">
                                <w:pPr>
                                  <w:jc w:val="right"/>
                                </w:pPr>
                              </w:p>
                              <w:p w14:paraId="56F6D927" w14:textId="56F58D26" w:rsidR="00FE3414" w:rsidRDefault="00FE3414" w:rsidP="00FE3414"/>
                              <w:p w14:paraId="2534DECC" w14:textId="7853F27A" w:rsidR="00FE3414" w:rsidRDefault="00FE3414">
                                <w:pPr>
                                  <w:jc w:val="right"/>
                                </w:pPr>
                              </w:p>
                              <w:p w14:paraId="478A1F44" w14:textId="77777777" w:rsidR="00FE3414" w:rsidRDefault="00FE3414" w:rsidP="00FE3414">
                                <w:pPr>
                                  <w:jc w:val="center"/>
                                </w:pPr>
                              </w:p>
                              <w:sdt>
                                <w:sdtPr>
                                  <w:rPr>
                                    <w:rFonts w:ascii="Century Gothic" w:eastAsia="Times New Roman" w:hAnsi="Century Gothic" w:cstheme="minorHAnsi"/>
                                    <w:b/>
                                    <w:color w:val="1F3864" w:themeColor="accent1" w:themeShade="80"/>
                                    <w:sz w:val="32"/>
                                    <w:szCs w:val="32"/>
                                    <w:lang w:val="el-GR" w:eastAsia="el-GR"/>
                                  </w:rPr>
                                  <w:alias w:val="Τίτλος"/>
                                  <w:tag w:val=""/>
                                  <w:id w:val="-438379639"/>
                                  <w:dataBinding w:prefixMappings="xmlns:ns0='http://purl.org/dc/elements/1.1/' xmlns:ns1='http://schemas.openxmlformats.org/package/2006/metadata/core-properties' " w:xpath="/ns1:coreProperties[1]/ns0:title[1]" w:storeItemID="{6C3C8BC8-F283-45AE-878A-BAB7291924A1}"/>
                                  <w:text/>
                                </w:sdtPr>
                                <w:sdtContent>
                                  <w:p w14:paraId="04C35FAB" w14:textId="5519D223" w:rsidR="001B16F2" w:rsidRPr="00DD525C" w:rsidRDefault="001B16F2" w:rsidP="001B16F2">
                                    <w:pPr>
                                      <w:pStyle w:val="ae"/>
                                      <w:spacing w:line="312" w:lineRule="auto"/>
                                      <w:jc w:val="right"/>
                                      <w:rPr>
                                        <w:caps/>
                                        <w:color w:val="1F3864" w:themeColor="accent1" w:themeShade="80"/>
                                        <w:sz w:val="72"/>
                                        <w:szCs w:val="72"/>
                                      </w:rPr>
                                    </w:pPr>
                                    <w:r w:rsidRPr="00FE3414">
                                      <w:rPr>
                                        <w:rFonts w:ascii="Century Gothic" w:eastAsia="Times New Roman" w:hAnsi="Century Gothic" w:cstheme="minorHAnsi"/>
                                        <w:b/>
                                        <w:color w:val="1F3864" w:themeColor="accent1" w:themeShade="80"/>
                                        <w:sz w:val="32"/>
                                        <w:szCs w:val="32"/>
                                        <w:lang w:val="el-GR" w:eastAsia="el-GR"/>
                                      </w:rPr>
                                      <w:t xml:space="preserve">ΚΑΝΟΝΙΣΜΟΣ </w:t>
                                    </w:r>
                                    <w:r w:rsidR="00DD525C">
                                      <w:rPr>
                                        <w:rFonts w:ascii="Century Gothic" w:eastAsia="Times New Roman" w:hAnsi="Century Gothic" w:cstheme="minorHAnsi"/>
                                        <w:b/>
                                        <w:color w:val="1F3864" w:themeColor="accent1" w:themeShade="80"/>
                                        <w:sz w:val="32"/>
                                        <w:szCs w:val="32"/>
                                        <w:lang w:val="el-GR" w:eastAsia="el-GR"/>
                                      </w:rPr>
                                      <w:t>ΜΕΤΑΚΙΝΗΣΕΩΝ</w:t>
                                    </w:r>
                                  </w:p>
                                </w:sdtContent>
                              </w:sdt>
                              <w:sdt>
                                <w:sdtPr>
                                  <w:rPr>
                                    <w:color w:val="000000" w:themeColor="text1"/>
                                  </w:rPr>
                                  <w:alias w:val="Υπότιτλος"/>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5639E2F5" w14:textId="77777777" w:rsidR="001B16F2" w:rsidRDefault="001B16F2">
                                    <w:pPr>
                                      <w:jc w:val="right"/>
                                    </w:pPr>
                                    <w:r w:rsidRPr="00FE3414">
                                      <w:rPr>
                                        <w:color w:val="FFFFFF" w:themeColor="background1"/>
                                      </w:rPr>
                                      <w:t>[Υπότιτλος εγγράφου]</w:t>
                                    </w:r>
                                  </w:p>
                                </w:sdtContent>
                              </w:sdt>
                            </w:tc>
                            <w:tc>
                              <w:tcPr>
                                <w:tcW w:w="2432" w:type="pct"/>
                                <w:vAlign w:val="center"/>
                              </w:tcPr>
                              <w:p w14:paraId="05C4C7EB" w14:textId="77777777" w:rsidR="001B16F2" w:rsidRPr="00FE3414" w:rsidRDefault="001B16F2">
                                <w:pPr>
                                  <w:pStyle w:val="ae"/>
                                  <w:rPr>
                                    <w:caps/>
                                    <w:color w:val="FFFFFF" w:themeColor="background1"/>
                                    <w:sz w:val="26"/>
                                    <w:szCs w:val="26"/>
                                    <w:lang w:val="el-GR"/>
                                  </w:rPr>
                                </w:pPr>
                                <w:r w:rsidRPr="00FE3414">
                                  <w:rPr>
                                    <w:caps/>
                                    <w:color w:val="FFFFFF" w:themeColor="background1"/>
                                    <w:sz w:val="26"/>
                                    <w:szCs w:val="26"/>
                                    <w:lang w:val="el-GR"/>
                                  </w:rPr>
                                  <w:t>Απόσπασμα</w:t>
                                </w:r>
                              </w:p>
                              <w:sdt>
                                <w:sdtPr>
                                  <w:rPr>
                                    <w:rFonts w:ascii="Century Gothic" w:hAnsi="Century Gothic" w:cstheme="minorHAnsi"/>
                                    <w:b/>
                                    <w:color w:val="1F3864" w:themeColor="accent1" w:themeShade="80"/>
                                    <w:sz w:val="40"/>
                                    <w:szCs w:val="48"/>
                                  </w:rPr>
                                  <w:alias w:val="Απόσπασμα"/>
                                  <w:tag w:val=""/>
                                  <w:id w:val="-2036181933"/>
                                  <w:dataBinding w:prefixMappings="xmlns:ns0='http://schemas.microsoft.com/office/2006/coverPageProps' " w:xpath="/ns0:CoverPageProperties[1]/ns0:Abstract[1]" w:storeItemID="{55AF091B-3C7A-41E3-B477-F2FDAA23CFDA}"/>
                                  <w:text/>
                                </w:sdtPr>
                                <w:sdtContent>
                                  <w:p w14:paraId="69363FF6" w14:textId="18DE51BE" w:rsidR="001B16F2" w:rsidRPr="00FE3414" w:rsidRDefault="001B16F2" w:rsidP="001B16F2">
                                    <w:pPr>
                                      <w:rPr>
                                        <w:rFonts w:ascii="Century Gothic" w:hAnsi="Century Gothic" w:cstheme="minorHAnsi"/>
                                        <w:b/>
                                        <w:color w:val="323E4F" w:themeColor="text2" w:themeShade="BF"/>
                                        <w:sz w:val="40"/>
                                        <w:szCs w:val="48"/>
                                      </w:rPr>
                                    </w:pPr>
                                    <w:r w:rsidRPr="00FE3414">
                                      <w:rPr>
                                        <w:rFonts w:ascii="Century Gothic" w:hAnsi="Century Gothic" w:cstheme="minorHAnsi"/>
                                        <w:b/>
                                        <w:color w:val="1F3864" w:themeColor="accent1" w:themeShade="80"/>
                                        <w:sz w:val="40"/>
                                        <w:szCs w:val="48"/>
                                      </w:rPr>
                                      <w:t>ΕΤΑΙΡΕΙΑ ΑΞΙΟΠΟΙΗΣΗΣ &amp; ΔΙΑΧΕΙΡΙΣΗΣ της ΠΕΡΙΟΥΣΙΑΣ του ΠΑΝΕΠΙΣΤΗΜΙΟΥ ΚΡΗΤΗΣ</w:t>
                                    </w:r>
                                  </w:p>
                                </w:sdtContent>
                              </w:sdt>
                              <w:p w14:paraId="23F297ED" w14:textId="0748DE10" w:rsidR="00FE3414" w:rsidRDefault="00FE3414" w:rsidP="001B16F2">
                                <w:pPr>
                                  <w:rPr>
                                    <w:rFonts w:ascii="Century Gothic" w:hAnsi="Century Gothic" w:cstheme="minorHAnsi"/>
                                    <w:b/>
                                    <w:color w:val="2F5496" w:themeColor="accent1" w:themeShade="BF"/>
                                    <w:sz w:val="40"/>
                                    <w:szCs w:val="48"/>
                                  </w:rPr>
                                </w:pPr>
                              </w:p>
                              <w:p w14:paraId="117BD266" w14:textId="77777777" w:rsidR="00FE3414" w:rsidRPr="00FE3414" w:rsidRDefault="00FE3414" w:rsidP="001B16F2">
                                <w:pPr>
                                  <w:rPr>
                                    <w:color w:val="2F5496" w:themeColor="accent1" w:themeShade="BF"/>
                                  </w:rPr>
                                </w:pPr>
                              </w:p>
                              <w:sdt>
                                <w:sdtPr>
                                  <w:rPr>
                                    <w:color w:val="FFFFFF" w:themeColor="background1"/>
                                    <w:sz w:val="26"/>
                                    <w:szCs w:val="26"/>
                                  </w:rPr>
                                  <w:alias w:val="Συντάκτης"/>
                                  <w:tag w:val=""/>
                                  <w:id w:val="-279026076"/>
                                  <w:dataBinding w:prefixMappings="xmlns:ns0='http://purl.org/dc/elements/1.1/' xmlns:ns1='http://schemas.openxmlformats.org/package/2006/metadata/core-properties' " w:xpath="/ns1:coreProperties[1]/ns0:creator[1]" w:storeItemID="{6C3C8BC8-F283-45AE-878A-BAB7291924A1}"/>
                                  <w:text/>
                                </w:sdtPr>
                                <w:sdtContent>
                                  <w:p w14:paraId="6140A60B" w14:textId="1B5DA886" w:rsidR="001B16F2" w:rsidRPr="00FE3414" w:rsidRDefault="001B16F2">
                                    <w:pPr>
                                      <w:pStyle w:val="ae"/>
                                      <w:rPr>
                                        <w:color w:val="FFFFFF" w:themeColor="background1"/>
                                        <w:sz w:val="26"/>
                                        <w:szCs w:val="26"/>
                                      </w:rPr>
                                    </w:pPr>
                                    <w:r w:rsidRPr="00FE3414">
                                      <w:rPr>
                                        <w:color w:val="FFFFFF" w:themeColor="background1"/>
                                        <w:sz w:val="26"/>
                                        <w:szCs w:val="26"/>
                                      </w:rPr>
                                      <w:t>Business Lab</w:t>
                                    </w:r>
                                  </w:p>
                                </w:sdtContent>
                              </w:sdt>
                              <w:p w14:paraId="082EE07F" w14:textId="67534635" w:rsidR="001B16F2" w:rsidRDefault="00000000">
                                <w:pPr>
                                  <w:pStyle w:val="ae"/>
                                </w:pPr>
                                <w:sdt>
                                  <w:sdtPr>
                                    <w:rPr>
                                      <w:color w:val="1F3864" w:themeColor="accent1" w:themeShade="80"/>
                                    </w:rPr>
                                    <w:alias w:val="Κύκλος μαθημάτων"/>
                                    <w:tag w:val="Κύκλος μαθημάτων"/>
                                    <w:id w:val="-710501431"/>
                                    <w:dataBinding w:prefixMappings="xmlns:ns0='http://purl.org/dc/elements/1.1/' xmlns:ns1='http://schemas.openxmlformats.org/package/2006/metadata/core-properties' " w:xpath="/ns1:coreProperties[1]/ns1:category[1]" w:storeItemID="{6C3C8BC8-F283-45AE-878A-BAB7291924A1}"/>
                                    <w:text/>
                                  </w:sdtPr>
                                  <w:sdtContent>
                                    <w:r w:rsidR="00FE3414" w:rsidRPr="00FE3414">
                                      <w:rPr>
                                        <w:color w:val="1F3864" w:themeColor="accent1" w:themeShade="80"/>
                                        <w:lang w:val="el-GR"/>
                                      </w:rPr>
                                      <w:t>Έκδοση 2022 - 2023</w:t>
                                    </w:r>
                                  </w:sdtContent>
                                </w:sdt>
                              </w:p>
                            </w:tc>
                          </w:tr>
                        </w:tbl>
                        <w:p w14:paraId="53B226AC" w14:textId="77777777" w:rsidR="001B16F2" w:rsidRDefault="001B16F2"/>
                      </w:txbxContent>
                    </v:textbox>
                    <w10:wrap anchorx="page" anchory="page"/>
                  </v:shape>
                </w:pict>
              </mc:Fallback>
            </mc:AlternateContent>
          </w:r>
          <w:r w:rsidRPr="005462CE">
            <w:rPr>
              <w:rFonts w:ascii="Century Gothic" w:hAnsi="Century Gothic" w:cstheme="minorHAnsi"/>
              <w:b/>
              <w:bCs/>
              <w:sz w:val="20"/>
              <w:szCs w:val="20"/>
            </w:rPr>
            <w:br w:type="page"/>
          </w:r>
        </w:p>
      </w:sdtContent>
    </w:sdt>
    <w:p w14:paraId="4428AD45" w14:textId="77777777" w:rsidR="006F6003" w:rsidRPr="005462CE" w:rsidRDefault="006F6003" w:rsidP="00043D89">
      <w:pPr>
        <w:spacing w:line="360" w:lineRule="auto"/>
        <w:jc w:val="center"/>
        <w:rPr>
          <w:rFonts w:ascii="Century Gothic" w:hAnsi="Century Gothic" w:cstheme="minorHAnsi"/>
          <w:sz w:val="20"/>
          <w:szCs w:val="20"/>
        </w:rPr>
      </w:pPr>
    </w:p>
    <w:p w14:paraId="2A8FE9FD" w14:textId="77777777" w:rsidR="00043D89" w:rsidRPr="005462CE" w:rsidRDefault="00043D89" w:rsidP="00043D89">
      <w:pPr>
        <w:spacing w:line="360" w:lineRule="auto"/>
        <w:jc w:val="center"/>
        <w:rPr>
          <w:rFonts w:ascii="Century Gothic" w:hAnsi="Century Gothic" w:cstheme="minorHAnsi"/>
          <w:sz w:val="20"/>
          <w:szCs w:val="20"/>
        </w:rPr>
      </w:pPr>
    </w:p>
    <w:p w14:paraId="2A8FE9FE" w14:textId="77777777" w:rsidR="00043D89" w:rsidRPr="005462CE" w:rsidRDefault="00043D89" w:rsidP="00043D89">
      <w:pPr>
        <w:pStyle w:val="a3"/>
        <w:widowControl/>
        <w:tabs>
          <w:tab w:val="clear" w:pos="4320"/>
          <w:tab w:val="clear" w:pos="8640"/>
        </w:tabs>
        <w:jc w:val="center"/>
        <w:rPr>
          <w:rFonts w:ascii="Century Gothic" w:hAnsi="Century Gothic" w:cstheme="minorHAnsi"/>
          <w:b/>
          <w:sz w:val="20"/>
        </w:rPr>
      </w:pPr>
      <w:r w:rsidRPr="005462CE">
        <w:rPr>
          <w:rFonts w:ascii="Century Gothic" w:hAnsi="Century Gothic" w:cstheme="minorHAnsi"/>
          <w:b/>
          <w:sz w:val="20"/>
        </w:rPr>
        <w:t>Πίνακας Περιεχομένων</w:t>
      </w:r>
    </w:p>
    <w:p w14:paraId="2A8FE9FF" w14:textId="77777777" w:rsidR="00043D89" w:rsidRPr="005462CE" w:rsidRDefault="00043D89" w:rsidP="00043D89">
      <w:pPr>
        <w:pStyle w:val="a3"/>
        <w:widowControl/>
        <w:tabs>
          <w:tab w:val="clear" w:pos="4320"/>
          <w:tab w:val="clear" w:pos="8640"/>
        </w:tabs>
        <w:jc w:val="both"/>
        <w:rPr>
          <w:rFonts w:ascii="Century Gothic" w:hAnsi="Century Gothic" w:cstheme="minorHAnsi"/>
          <w:b/>
          <w:sz w:val="20"/>
        </w:rPr>
      </w:pPr>
    </w:p>
    <w:p w14:paraId="2A8FEA00" w14:textId="77777777" w:rsidR="00043D89" w:rsidRPr="005462CE" w:rsidRDefault="00043D89" w:rsidP="00043D89">
      <w:pPr>
        <w:pStyle w:val="a3"/>
        <w:widowControl/>
        <w:tabs>
          <w:tab w:val="clear" w:pos="4320"/>
          <w:tab w:val="clear" w:pos="8640"/>
        </w:tabs>
        <w:jc w:val="both"/>
        <w:rPr>
          <w:rFonts w:ascii="Century Gothic" w:hAnsi="Century Gothic" w:cstheme="minorHAnsi"/>
          <w:b/>
          <w:sz w:val="20"/>
        </w:rPr>
      </w:pPr>
    </w:p>
    <w:sdt>
      <w:sdtPr>
        <w:rPr>
          <w:rFonts w:ascii="Century Gothic" w:eastAsiaTheme="minorHAnsi" w:hAnsi="Century Gothic" w:cstheme="minorBidi"/>
          <w:color w:val="auto"/>
          <w:sz w:val="20"/>
          <w:szCs w:val="20"/>
          <w:lang w:val="el-GR" w:eastAsia="en-US"/>
        </w:rPr>
        <w:id w:val="1407495718"/>
        <w:docPartObj>
          <w:docPartGallery w:val="Table of Contents"/>
          <w:docPartUnique/>
        </w:docPartObj>
      </w:sdtPr>
      <w:sdtEndPr>
        <w:rPr>
          <w:rFonts w:eastAsia="Times New Roman" w:cs="Times New Roman"/>
          <w:b/>
          <w:bCs/>
          <w:lang w:eastAsia="el-GR"/>
        </w:rPr>
      </w:sdtEndPr>
      <w:sdtContent>
        <w:p w14:paraId="2A8FEA01" w14:textId="77777777" w:rsidR="00043D89" w:rsidRPr="005462CE" w:rsidRDefault="00043D89" w:rsidP="00043D89">
          <w:pPr>
            <w:pStyle w:val="a4"/>
            <w:spacing w:before="0" w:line="240" w:lineRule="auto"/>
            <w:rPr>
              <w:rFonts w:ascii="Century Gothic" w:hAnsi="Century Gothic"/>
              <w:color w:val="auto"/>
              <w:sz w:val="20"/>
              <w:szCs w:val="20"/>
            </w:rPr>
          </w:pPr>
        </w:p>
        <w:p w14:paraId="0F27E328" w14:textId="6C8F7F0D" w:rsidR="00EC4BEF" w:rsidRDefault="00ED778F">
          <w:pPr>
            <w:pStyle w:val="10"/>
            <w:tabs>
              <w:tab w:val="left" w:pos="1320"/>
              <w:tab w:val="right" w:leader="dot" w:pos="8890"/>
            </w:tabs>
            <w:rPr>
              <w:rFonts w:eastAsiaTheme="minorEastAsia"/>
              <w:noProof/>
              <w:kern w:val="2"/>
              <w:lang w:eastAsia="el-GR"/>
              <w14:ligatures w14:val="standardContextual"/>
            </w:rPr>
          </w:pPr>
          <w:r w:rsidRPr="005462CE">
            <w:rPr>
              <w:rFonts w:ascii="Century Gothic" w:hAnsi="Century Gothic"/>
              <w:sz w:val="20"/>
              <w:szCs w:val="20"/>
            </w:rPr>
            <w:fldChar w:fldCharType="begin"/>
          </w:r>
          <w:r w:rsidR="001F22E7" w:rsidRPr="005462CE">
            <w:rPr>
              <w:rFonts w:ascii="Century Gothic" w:hAnsi="Century Gothic"/>
              <w:sz w:val="20"/>
              <w:szCs w:val="20"/>
            </w:rPr>
            <w:instrText xml:space="preserve"> TOC \o "1-3" \h \z \u </w:instrText>
          </w:r>
          <w:r w:rsidRPr="005462CE">
            <w:rPr>
              <w:rFonts w:ascii="Century Gothic" w:hAnsi="Century Gothic"/>
              <w:sz w:val="20"/>
              <w:szCs w:val="20"/>
            </w:rPr>
            <w:fldChar w:fldCharType="separate"/>
          </w:r>
          <w:hyperlink w:anchor="_Toc141355093" w:history="1">
            <w:r w:rsidR="00EC4BEF" w:rsidRPr="004F28E2">
              <w:rPr>
                <w:rStyle w:val="-"/>
                <w:rFonts w:ascii="Century Gothic" w:eastAsia="Times New Roman" w:hAnsi="Century Gothic" w:cstheme="minorHAnsi"/>
                <w:b/>
                <w:bCs/>
                <w:noProof/>
                <w:kern w:val="32"/>
              </w:rPr>
              <w:t>Άρθρο 1</w:t>
            </w:r>
            <w:r w:rsidR="00EC4BEF">
              <w:rPr>
                <w:rFonts w:eastAsiaTheme="minorEastAsia"/>
                <w:noProof/>
                <w:kern w:val="2"/>
                <w:lang w:eastAsia="el-GR"/>
                <w14:ligatures w14:val="standardContextual"/>
              </w:rPr>
              <w:tab/>
            </w:r>
            <w:r w:rsidR="00EC4BEF" w:rsidRPr="004F28E2">
              <w:rPr>
                <w:rStyle w:val="-"/>
                <w:rFonts w:ascii="Century Gothic" w:eastAsia="Times New Roman" w:hAnsi="Century Gothic" w:cstheme="minorHAnsi"/>
                <w:b/>
                <w:bCs/>
                <w:noProof/>
                <w:kern w:val="32"/>
              </w:rPr>
              <w:t>Γενικά</w:t>
            </w:r>
            <w:r w:rsidR="00EC4BEF">
              <w:rPr>
                <w:noProof/>
                <w:webHidden/>
              </w:rPr>
              <w:tab/>
            </w:r>
            <w:r w:rsidR="00EC4BEF">
              <w:rPr>
                <w:noProof/>
                <w:webHidden/>
              </w:rPr>
              <w:fldChar w:fldCharType="begin"/>
            </w:r>
            <w:r w:rsidR="00EC4BEF">
              <w:rPr>
                <w:noProof/>
                <w:webHidden/>
              </w:rPr>
              <w:instrText xml:space="preserve"> PAGEREF _Toc141355093 \h </w:instrText>
            </w:r>
            <w:r w:rsidR="00EC4BEF">
              <w:rPr>
                <w:noProof/>
                <w:webHidden/>
              </w:rPr>
            </w:r>
            <w:r w:rsidR="00EC4BEF">
              <w:rPr>
                <w:noProof/>
                <w:webHidden/>
              </w:rPr>
              <w:fldChar w:fldCharType="separate"/>
            </w:r>
            <w:r w:rsidR="00EC4BEF">
              <w:rPr>
                <w:noProof/>
                <w:webHidden/>
              </w:rPr>
              <w:t>3</w:t>
            </w:r>
            <w:r w:rsidR="00EC4BEF">
              <w:rPr>
                <w:noProof/>
                <w:webHidden/>
              </w:rPr>
              <w:fldChar w:fldCharType="end"/>
            </w:r>
          </w:hyperlink>
        </w:p>
        <w:p w14:paraId="08421C7F" w14:textId="66AC80E3" w:rsidR="00EC4BEF" w:rsidRDefault="00EC4BEF">
          <w:pPr>
            <w:pStyle w:val="10"/>
            <w:tabs>
              <w:tab w:val="left" w:pos="1320"/>
              <w:tab w:val="right" w:leader="dot" w:pos="8890"/>
            </w:tabs>
            <w:rPr>
              <w:rFonts w:eastAsiaTheme="minorEastAsia"/>
              <w:noProof/>
              <w:kern w:val="2"/>
              <w:lang w:eastAsia="el-GR"/>
              <w14:ligatures w14:val="standardContextual"/>
            </w:rPr>
          </w:pPr>
          <w:hyperlink w:anchor="_Toc141355094" w:history="1">
            <w:r w:rsidRPr="004F28E2">
              <w:rPr>
                <w:rStyle w:val="-"/>
                <w:rFonts w:ascii="Century Gothic" w:eastAsia="Times New Roman" w:hAnsi="Century Gothic" w:cstheme="minorHAnsi"/>
                <w:b/>
                <w:bCs/>
                <w:noProof/>
                <w:kern w:val="32"/>
              </w:rPr>
              <w:t>Άρθρο 2</w:t>
            </w:r>
            <w:r>
              <w:rPr>
                <w:rFonts w:eastAsiaTheme="minorEastAsia"/>
                <w:noProof/>
                <w:kern w:val="2"/>
                <w:lang w:eastAsia="el-GR"/>
                <w14:ligatures w14:val="standardContextual"/>
              </w:rPr>
              <w:tab/>
            </w:r>
            <w:r w:rsidRPr="004F28E2">
              <w:rPr>
                <w:rStyle w:val="-"/>
                <w:rFonts w:ascii="Century Gothic" w:eastAsia="Times New Roman" w:hAnsi="Century Gothic" w:cstheme="minorHAnsi"/>
                <w:b/>
                <w:bCs/>
                <w:noProof/>
                <w:kern w:val="32"/>
              </w:rPr>
              <w:t>Εγκρίσεις</w:t>
            </w:r>
            <w:r>
              <w:rPr>
                <w:noProof/>
                <w:webHidden/>
              </w:rPr>
              <w:tab/>
            </w:r>
            <w:r>
              <w:rPr>
                <w:noProof/>
                <w:webHidden/>
              </w:rPr>
              <w:fldChar w:fldCharType="begin"/>
            </w:r>
            <w:r>
              <w:rPr>
                <w:noProof/>
                <w:webHidden/>
              </w:rPr>
              <w:instrText xml:space="preserve"> PAGEREF _Toc141355094 \h </w:instrText>
            </w:r>
            <w:r>
              <w:rPr>
                <w:noProof/>
                <w:webHidden/>
              </w:rPr>
            </w:r>
            <w:r>
              <w:rPr>
                <w:noProof/>
                <w:webHidden/>
              </w:rPr>
              <w:fldChar w:fldCharType="separate"/>
            </w:r>
            <w:r>
              <w:rPr>
                <w:noProof/>
                <w:webHidden/>
              </w:rPr>
              <w:t>3</w:t>
            </w:r>
            <w:r>
              <w:rPr>
                <w:noProof/>
                <w:webHidden/>
              </w:rPr>
              <w:fldChar w:fldCharType="end"/>
            </w:r>
          </w:hyperlink>
        </w:p>
        <w:p w14:paraId="6B4BF8FE" w14:textId="0FE48D6C" w:rsidR="00EC4BEF" w:rsidRDefault="00EC4BEF">
          <w:pPr>
            <w:pStyle w:val="10"/>
            <w:tabs>
              <w:tab w:val="left" w:pos="1320"/>
              <w:tab w:val="right" w:leader="dot" w:pos="8890"/>
            </w:tabs>
            <w:rPr>
              <w:rFonts w:eastAsiaTheme="minorEastAsia"/>
              <w:noProof/>
              <w:kern w:val="2"/>
              <w:lang w:eastAsia="el-GR"/>
              <w14:ligatures w14:val="standardContextual"/>
            </w:rPr>
          </w:pPr>
          <w:hyperlink w:anchor="_Toc141355095" w:history="1">
            <w:r w:rsidRPr="004F28E2">
              <w:rPr>
                <w:rStyle w:val="-"/>
                <w:rFonts w:ascii="Century Gothic" w:eastAsia="Times New Roman" w:hAnsi="Century Gothic" w:cstheme="minorHAnsi"/>
                <w:b/>
                <w:bCs/>
                <w:noProof/>
                <w:kern w:val="32"/>
              </w:rPr>
              <w:t>Άρθρο 3</w:t>
            </w:r>
            <w:r>
              <w:rPr>
                <w:rFonts w:eastAsiaTheme="minorEastAsia"/>
                <w:noProof/>
                <w:kern w:val="2"/>
                <w:lang w:eastAsia="el-GR"/>
                <w14:ligatures w14:val="standardContextual"/>
              </w:rPr>
              <w:tab/>
            </w:r>
            <w:r w:rsidRPr="004F28E2">
              <w:rPr>
                <w:rStyle w:val="-"/>
                <w:rFonts w:ascii="Century Gothic" w:eastAsia="Times New Roman" w:hAnsi="Century Gothic" w:cstheme="minorHAnsi"/>
                <w:b/>
                <w:bCs/>
                <w:noProof/>
                <w:kern w:val="32"/>
              </w:rPr>
              <w:t>Προκαταβολές και Απόδοση Λογαριασμού</w:t>
            </w:r>
            <w:r>
              <w:rPr>
                <w:noProof/>
                <w:webHidden/>
              </w:rPr>
              <w:tab/>
            </w:r>
            <w:r>
              <w:rPr>
                <w:noProof/>
                <w:webHidden/>
              </w:rPr>
              <w:fldChar w:fldCharType="begin"/>
            </w:r>
            <w:r>
              <w:rPr>
                <w:noProof/>
                <w:webHidden/>
              </w:rPr>
              <w:instrText xml:space="preserve"> PAGEREF _Toc141355095 \h </w:instrText>
            </w:r>
            <w:r>
              <w:rPr>
                <w:noProof/>
                <w:webHidden/>
              </w:rPr>
            </w:r>
            <w:r>
              <w:rPr>
                <w:noProof/>
                <w:webHidden/>
              </w:rPr>
              <w:fldChar w:fldCharType="separate"/>
            </w:r>
            <w:r>
              <w:rPr>
                <w:noProof/>
                <w:webHidden/>
              </w:rPr>
              <w:t>4</w:t>
            </w:r>
            <w:r>
              <w:rPr>
                <w:noProof/>
                <w:webHidden/>
              </w:rPr>
              <w:fldChar w:fldCharType="end"/>
            </w:r>
          </w:hyperlink>
        </w:p>
        <w:p w14:paraId="5C9C25B4" w14:textId="17D8808E" w:rsidR="00EC4BEF" w:rsidRDefault="00EC4BEF">
          <w:pPr>
            <w:pStyle w:val="10"/>
            <w:tabs>
              <w:tab w:val="left" w:pos="1320"/>
              <w:tab w:val="right" w:leader="dot" w:pos="8890"/>
            </w:tabs>
            <w:rPr>
              <w:rFonts w:eastAsiaTheme="minorEastAsia"/>
              <w:noProof/>
              <w:kern w:val="2"/>
              <w:lang w:eastAsia="el-GR"/>
              <w14:ligatures w14:val="standardContextual"/>
            </w:rPr>
          </w:pPr>
          <w:hyperlink w:anchor="_Toc141355096" w:history="1">
            <w:r w:rsidRPr="004F28E2">
              <w:rPr>
                <w:rStyle w:val="-"/>
                <w:rFonts w:ascii="Century Gothic" w:eastAsia="Times New Roman" w:hAnsi="Century Gothic" w:cstheme="minorHAnsi"/>
                <w:b/>
                <w:bCs/>
                <w:noProof/>
                <w:kern w:val="32"/>
              </w:rPr>
              <w:t>Άρθρο 4</w:t>
            </w:r>
            <w:r>
              <w:rPr>
                <w:rFonts w:eastAsiaTheme="minorEastAsia"/>
                <w:noProof/>
                <w:kern w:val="2"/>
                <w:lang w:eastAsia="el-GR"/>
                <w14:ligatures w14:val="standardContextual"/>
              </w:rPr>
              <w:tab/>
            </w:r>
            <w:r w:rsidRPr="004F28E2">
              <w:rPr>
                <w:rStyle w:val="-"/>
                <w:rFonts w:ascii="Century Gothic" w:eastAsia="Times New Roman" w:hAnsi="Century Gothic" w:cstheme="minorHAnsi"/>
                <w:b/>
                <w:bCs/>
                <w:noProof/>
                <w:kern w:val="32"/>
              </w:rPr>
              <w:t>Καθορισμός Κατηγορίας Θέσεων για τη Χρήση Μεταφορικών Μέσων</w:t>
            </w:r>
            <w:r>
              <w:rPr>
                <w:noProof/>
                <w:webHidden/>
              </w:rPr>
              <w:tab/>
            </w:r>
            <w:r>
              <w:rPr>
                <w:noProof/>
                <w:webHidden/>
              </w:rPr>
              <w:fldChar w:fldCharType="begin"/>
            </w:r>
            <w:r>
              <w:rPr>
                <w:noProof/>
                <w:webHidden/>
              </w:rPr>
              <w:instrText xml:space="preserve"> PAGEREF _Toc141355096 \h </w:instrText>
            </w:r>
            <w:r>
              <w:rPr>
                <w:noProof/>
                <w:webHidden/>
              </w:rPr>
            </w:r>
            <w:r>
              <w:rPr>
                <w:noProof/>
                <w:webHidden/>
              </w:rPr>
              <w:fldChar w:fldCharType="separate"/>
            </w:r>
            <w:r>
              <w:rPr>
                <w:noProof/>
                <w:webHidden/>
              </w:rPr>
              <w:t>4</w:t>
            </w:r>
            <w:r>
              <w:rPr>
                <w:noProof/>
                <w:webHidden/>
              </w:rPr>
              <w:fldChar w:fldCharType="end"/>
            </w:r>
          </w:hyperlink>
        </w:p>
        <w:p w14:paraId="6D5F46ED" w14:textId="0CF9CA50" w:rsidR="00EC4BEF" w:rsidRDefault="00EC4BEF">
          <w:pPr>
            <w:pStyle w:val="10"/>
            <w:tabs>
              <w:tab w:val="left" w:pos="1320"/>
              <w:tab w:val="right" w:leader="dot" w:pos="8890"/>
            </w:tabs>
            <w:rPr>
              <w:rFonts w:eastAsiaTheme="minorEastAsia"/>
              <w:noProof/>
              <w:kern w:val="2"/>
              <w:lang w:eastAsia="el-GR"/>
              <w14:ligatures w14:val="standardContextual"/>
            </w:rPr>
          </w:pPr>
          <w:hyperlink w:anchor="_Toc141355097" w:history="1">
            <w:r w:rsidRPr="004F28E2">
              <w:rPr>
                <w:rStyle w:val="-"/>
                <w:rFonts w:ascii="Century Gothic" w:eastAsia="Times New Roman" w:hAnsi="Century Gothic" w:cstheme="minorHAnsi"/>
                <w:b/>
                <w:bCs/>
                <w:noProof/>
                <w:kern w:val="32"/>
              </w:rPr>
              <w:t>Άρθρο 5</w:t>
            </w:r>
            <w:r>
              <w:rPr>
                <w:rFonts w:eastAsiaTheme="minorEastAsia"/>
                <w:noProof/>
                <w:kern w:val="2"/>
                <w:lang w:eastAsia="el-GR"/>
                <w14:ligatures w14:val="standardContextual"/>
              </w:rPr>
              <w:tab/>
            </w:r>
            <w:r w:rsidRPr="004F28E2">
              <w:rPr>
                <w:rStyle w:val="-"/>
                <w:rFonts w:ascii="Century Gothic" w:eastAsia="Times New Roman" w:hAnsi="Century Gothic" w:cstheme="minorHAnsi"/>
                <w:b/>
                <w:bCs/>
                <w:noProof/>
                <w:kern w:val="32"/>
              </w:rPr>
              <w:t>Δαπάνες Μετακινήσεων Εσωτερικού</w:t>
            </w:r>
            <w:r>
              <w:rPr>
                <w:noProof/>
                <w:webHidden/>
              </w:rPr>
              <w:tab/>
            </w:r>
            <w:r>
              <w:rPr>
                <w:noProof/>
                <w:webHidden/>
              </w:rPr>
              <w:fldChar w:fldCharType="begin"/>
            </w:r>
            <w:r>
              <w:rPr>
                <w:noProof/>
                <w:webHidden/>
              </w:rPr>
              <w:instrText xml:space="preserve"> PAGEREF _Toc141355097 \h </w:instrText>
            </w:r>
            <w:r>
              <w:rPr>
                <w:noProof/>
                <w:webHidden/>
              </w:rPr>
            </w:r>
            <w:r>
              <w:rPr>
                <w:noProof/>
                <w:webHidden/>
              </w:rPr>
              <w:fldChar w:fldCharType="separate"/>
            </w:r>
            <w:r>
              <w:rPr>
                <w:noProof/>
                <w:webHidden/>
              </w:rPr>
              <w:t>4</w:t>
            </w:r>
            <w:r>
              <w:rPr>
                <w:noProof/>
                <w:webHidden/>
              </w:rPr>
              <w:fldChar w:fldCharType="end"/>
            </w:r>
          </w:hyperlink>
        </w:p>
        <w:p w14:paraId="7B30D872" w14:textId="2BCF8D7C" w:rsidR="00EC4BEF" w:rsidRDefault="00EC4BEF">
          <w:pPr>
            <w:pStyle w:val="10"/>
            <w:tabs>
              <w:tab w:val="left" w:pos="1320"/>
              <w:tab w:val="right" w:leader="dot" w:pos="8890"/>
            </w:tabs>
            <w:rPr>
              <w:rFonts w:eastAsiaTheme="minorEastAsia"/>
              <w:noProof/>
              <w:kern w:val="2"/>
              <w:lang w:eastAsia="el-GR"/>
              <w14:ligatures w14:val="standardContextual"/>
            </w:rPr>
          </w:pPr>
          <w:hyperlink w:anchor="_Toc141355098" w:history="1">
            <w:r w:rsidRPr="004F28E2">
              <w:rPr>
                <w:rStyle w:val="-"/>
                <w:rFonts w:ascii="Century Gothic" w:eastAsia="Times New Roman" w:hAnsi="Century Gothic" w:cstheme="minorHAnsi"/>
                <w:b/>
                <w:bCs/>
                <w:noProof/>
                <w:kern w:val="32"/>
              </w:rPr>
              <w:t>Άρθρο 6</w:t>
            </w:r>
            <w:r>
              <w:rPr>
                <w:rFonts w:eastAsiaTheme="minorEastAsia"/>
                <w:noProof/>
                <w:kern w:val="2"/>
                <w:lang w:eastAsia="el-GR"/>
                <w14:ligatures w14:val="standardContextual"/>
              </w:rPr>
              <w:tab/>
            </w:r>
            <w:r w:rsidRPr="004F28E2">
              <w:rPr>
                <w:rStyle w:val="-"/>
                <w:rFonts w:ascii="Century Gothic" w:eastAsia="Times New Roman" w:hAnsi="Century Gothic" w:cstheme="minorHAnsi"/>
                <w:b/>
                <w:bCs/>
                <w:noProof/>
                <w:kern w:val="32"/>
              </w:rPr>
              <w:t>Δαπάνες Μετακινήσεων Εξωτερικού</w:t>
            </w:r>
            <w:r>
              <w:rPr>
                <w:noProof/>
                <w:webHidden/>
              </w:rPr>
              <w:tab/>
            </w:r>
            <w:r>
              <w:rPr>
                <w:noProof/>
                <w:webHidden/>
              </w:rPr>
              <w:fldChar w:fldCharType="begin"/>
            </w:r>
            <w:r>
              <w:rPr>
                <w:noProof/>
                <w:webHidden/>
              </w:rPr>
              <w:instrText xml:space="preserve"> PAGEREF _Toc141355098 \h </w:instrText>
            </w:r>
            <w:r>
              <w:rPr>
                <w:noProof/>
                <w:webHidden/>
              </w:rPr>
            </w:r>
            <w:r>
              <w:rPr>
                <w:noProof/>
                <w:webHidden/>
              </w:rPr>
              <w:fldChar w:fldCharType="separate"/>
            </w:r>
            <w:r>
              <w:rPr>
                <w:noProof/>
                <w:webHidden/>
              </w:rPr>
              <w:t>6</w:t>
            </w:r>
            <w:r>
              <w:rPr>
                <w:noProof/>
                <w:webHidden/>
              </w:rPr>
              <w:fldChar w:fldCharType="end"/>
            </w:r>
          </w:hyperlink>
        </w:p>
        <w:p w14:paraId="1BEC926A" w14:textId="6EF9832E" w:rsidR="00EC4BEF" w:rsidRDefault="00EC4BEF">
          <w:pPr>
            <w:pStyle w:val="10"/>
            <w:tabs>
              <w:tab w:val="left" w:pos="1320"/>
              <w:tab w:val="right" w:leader="dot" w:pos="8890"/>
            </w:tabs>
            <w:rPr>
              <w:rFonts w:eastAsiaTheme="minorEastAsia"/>
              <w:noProof/>
              <w:kern w:val="2"/>
              <w:lang w:eastAsia="el-GR"/>
              <w14:ligatures w14:val="standardContextual"/>
            </w:rPr>
          </w:pPr>
          <w:hyperlink w:anchor="_Toc141355099" w:history="1">
            <w:r w:rsidRPr="004F28E2">
              <w:rPr>
                <w:rStyle w:val="-"/>
                <w:rFonts w:ascii="Century Gothic" w:eastAsia="Times New Roman" w:hAnsi="Century Gothic" w:cstheme="minorHAnsi"/>
                <w:b/>
                <w:bCs/>
                <w:noProof/>
                <w:kern w:val="32"/>
              </w:rPr>
              <w:t>Άρθρο 7</w:t>
            </w:r>
            <w:r>
              <w:rPr>
                <w:rFonts w:eastAsiaTheme="minorEastAsia"/>
                <w:noProof/>
                <w:kern w:val="2"/>
                <w:lang w:eastAsia="el-GR"/>
                <w14:ligatures w14:val="standardContextual"/>
              </w:rPr>
              <w:tab/>
            </w:r>
            <w:r w:rsidRPr="004F28E2">
              <w:rPr>
                <w:rStyle w:val="-"/>
                <w:rFonts w:ascii="Century Gothic" w:eastAsia="Times New Roman" w:hAnsi="Century Gothic" w:cstheme="minorHAnsi"/>
                <w:b/>
                <w:bCs/>
                <w:noProof/>
                <w:kern w:val="32"/>
              </w:rPr>
              <w:t>Απαραίτητα Δικαιολογητικά Εκκαθάρισης Μετακινήσεων</w:t>
            </w:r>
            <w:r>
              <w:rPr>
                <w:noProof/>
                <w:webHidden/>
              </w:rPr>
              <w:tab/>
            </w:r>
            <w:r>
              <w:rPr>
                <w:noProof/>
                <w:webHidden/>
              </w:rPr>
              <w:fldChar w:fldCharType="begin"/>
            </w:r>
            <w:r>
              <w:rPr>
                <w:noProof/>
                <w:webHidden/>
              </w:rPr>
              <w:instrText xml:space="preserve"> PAGEREF _Toc141355099 \h </w:instrText>
            </w:r>
            <w:r>
              <w:rPr>
                <w:noProof/>
                <w:webHidden/>
              </w:rPr>
            </w:r>
            <w:r>
              <w:rPr>
                <w:noProof/>
                <w:webHidden/>
              </w:rPr>
              <w:fldChar w:fldCharType="separate"/>
            </w:r>
            <w:r>
              <w:rPr>
                <w:noProof/>
                <w:webHidden/>
              </w:rPr>
              <w:t>7</w:t>
            </w:r>
            <w:r>
              <w:rPr>
                <w:noProof/>
                <w:webHidden/>
              </w:rPr>
              <w:fldChar w:fldCharType="end"/>
            </w:r>
          </w:hyperlink>
        </w:p>
        <w:p w14:paraId="2A8FEA17" w14:textId="5DB9AFDE" w:rsidR="00043D89" w:rsidRPr="005462CE" w:rsidRDefault="00ED778F" w:rsidP="00043D89">
          <w:pPr>
            <w:rPr>
              <w:rFonts w:ascii="Century Gothic" w:hAnsi="Century Gothic"/>
              <w:sz w:val="20"/>
              <w:szCs w:val="20"/>
            </w:rPr>
          </w:pPr>
          <w:r w:rsidRPr="005462CE">
            <w:rPr>
              <w:rFonts w:ascii="Century Gothic" w:hAnsi="Century Gothic"/>
              <w:b/>
              <w:bCs/>
              <w:noProof/>
              <w:sz w:val="20"/>
              <w:szCs w:val="20"/>
            </w:rPr>
            <w:fldChar w:fldCharType="end"/>
          </w:r>
        </w:p>
      </w:sdtContent>
    </w:sdt>
    <w:p w14:paraId="2A8FEA18" w14:textId="77777777" w:rsidR="00043D89" w:rsidRPr="005462CE" w:rsidRDefault="00043D89" w:rsidP="00043D89">
      <w:pPr>
        <w:spacing w:line="360" w:lineRule="auto"/>
        <w:jc w:val="center"/>
        <w:rPr>
          <w:rFonts w:ascii="Century Gothic" w:hAnsi="Century Gothic" w:cstheme="minorHAnsi"/>
          <w:sz w:val="20"/>
          <w:szCs w:val="20"/>
        </w:rPr>
      </w:pPr>
    </w:p>
    <w:p w14:paraId="2A8FEA19" w14:textId="77777777" w:rsidR="00043D89" w:rsidRPr="005462CE" w:rsidRDefault="00043D89" w:rsidP="00043D89">
      <w:pPr>
        <w:spacing w:line="360" w:lineRule="auto"/>
        <w:jc w:val="center"/>
        <w:rPr>
          <w:rFonts w:ascii="Century Gothic" w:hAnsi="Century Gothic" w:cstheme="minorHAnsi"/>
          <w:sz w:val="20"/>
          <w:szCs w:val="20"/>
        </w:rPr>
      </w:pPr>
    </w:p>
    <w:p w14:paraId="2A8FEA1A" w14:textId="77777777" w:rsidR="002673EE" w:rsidRPr="005462CE" w:rsidRDefault="002673EE">
      <w:pPr>
        <w:spacing w:after="160" w:line="259" w:lineRule="auto"/>
        <w:rPr>
          <w:rFonts w:ascii="Century Gothic" w:hAnsi="Century Gothic" w:cs="Tahoma"/>
          <w:color w:val="000000"/>
          <w:sz w:val="20"/>
          <w:szCs w:val="20"/>
        </w:rPr>
      </w:pPr>
      <w:r w:rsidRPr="005462CE">
        <w:rPr>
          <w:rFonts w:ascii="Century Gothic" w:hAnsi="Century Gothic" w:cs="Tahoma"/>
          <w:color w:val="000000"/>
          <w:sz w:val="20"/>
          <w:szCs w:val="20"/>
        </w:rPr>
        <w:br w:type="page"/>
      </w:r>
    </w:p>
    <w:p w14:paraId="6F10CB70" w14:textId="2EA48D43" w:rsidR="000D6F99" w:rsidRPr="00DD525C" w:rsidRDefault="000D6F99" w:rsidP="000D6F99">
      <w:pPr>
        <w:pStyle w:val="1"/>
        <w:keepLines w:val="0"/>
        <w:tabs>
          <w:tab w:val="left" w:pos="1985"/>
        </w:tabs>
        <w:spacing w:before="0" w:line="360" w:lineRule="auto"/>
        <w:jc w:val="both"/>
        <w:rPr>
          <w:rFonts w:ascii="Century Gothic" w:eastAsia="Times New Roman" w:hAnsi="Century Gothic" w:cstheme="minorHAnsi"/>
          <w:b/>
          <w:bCs/>
          <w:color w:val="4472C4" w:themeColor="accent1"/>
          <w:kern w:val="32"/>
          <w:sz w:val="20"/>
          <w:szCs w:val="20"/>
        </w:rPr>
      </w:pPr>
      <w:bookmarkStart w:id="0" w:name="_Toc141355093"/>
      <w:r w:rsidRPr="00DD525C">
        <w:rPr>
          <w:rFonts w:ascii="Century Gothic" w:eastAsia="Times New Roman" w:hAnsi="Century Gothic" w:cstheme="minorHAnsi"/>
          <w:b/>
          <w:bCs/>
          <w:color w:val="4472C4" w:themeColor="accent1"/>
          <w:kern w:val="32"/>
          <w:sz w:val="20"/>
          <w:szCs w:val="20"/>
        </w:rPr>
        <w:lastRenderedPageBreak/>
        <w:t>Άρθρο 1</w:t>
      </w:r>
      <w:r w:rsidRPr="00DD525C">
        <w:rPr>
          <w:rFonts w:ascii="Century Gothic" w:eastAsia="Times New Roman" w:hAnsi="Century Gothic" w:cstheme="minorHAnsi"/>
          <w:b/>
          <w:bCs/>
          <w:color w:val="4472C4" w:themeColor="accent1"/>
          <w:kern w:val="32"/>
          <w:sz w:val="20"/>
          <w:szCs w:val="20"/>
        </w:rPr>
        <w:tab/>
      </w:r>
      <w:r w:rsidR="00DD525C" w:rsidRPr="00DD525C">
        <w:rPr>
          <w:rFonts w:ascii="Century Gothic" w:eastAsia="Times New Roman" w:hAnsi="Century Gothic" w:cstheme="minorHAnsi"/>
          <w:b/>
          <w:bCs/>
          <w:color w:val="4472C4" w:themeColor="accent1"/>
          <w:kern w:val="32"/>
          <w:sz w:val="20"/>
          <w:szCs w:val="20"/>
        </w:rPr>
        <w:t>Γενικά</w:t>
      </w:r>
      <w:bookmarkEnd w:id="0"/>
    </w:p>
    <w:p w14:paraId="3D80E47B" w14:textId="77777777" w:rsidR="000D6F99" w:rsidRPr="00DD525C" w:rsidRDefault="000D6F99" w:rsidP="000D6F99">
      <w:pPr>
        <w:rPr>
          <w:rFonts w:ascii="Century Gothic" w:hAnsi="Century Gothic"/>
          <w:sz w:val="20"/>
          <w:szCs w:val="20"/>
        </w:rPr>
      </w:pPr>
    </w:p>
    <w:p w14:paraId="04A2440D" w14:textId="2DE4B5E2" w:rsidR="009A2D6A" w:rsidRPr="00DD525C" w:rsidRDefault="00DD525C" w:rsidP="009A2D6A">
      <w:pPr>
        <w:spacing w:line="360" w:lineRule="auto"/>
        <w:ind w:right="62"/>
        <w:jc w:val="both"/>
        <w:rPr>
          <w:rFonts w:ascii="Century Gothic" w:hAnsi="Century Gothic" w:cstheme="minorHAnsi"/>
          <w:sz w:val="20"/>
          <w:szCs w:val="20"/>
        </w:rPr>
      </w:pPr>
      <w:r w:rsidRPr="00DD525C">
        <w:rPr>
          <w:rFonts w:ascii="Century Gothic" w:hAnsi="Century Gothic" w:cstheme="minorHAnsi"/>
          <w:sz w:val="20"/>
          <w:szCs w:val="20"/>
        </w:rPr>
        <w:t>Η Εταιρεία Αξιοποίησης και Διαχείρισης της Περιουσίας του Πανεπιστημίου Κρήτης (ΕΑΔΠ-ΠΚ) καλύπτει το κόστος για τις μετακινήσεις των μελών του Διοικητικού Συμβουλίου, του/της Διευθυντή/Διευθύντριας, των Υπευθύνων Δραστηριοτήτων, των υπαλλήλων της ΕΑΔΠ-ΠΚ και κατά περίπτωση των συνεργατών της ΕΑΔΠ-ΠΚ, στο εσωτερικό και το εξωτερικό, για τις ανάγκες των Δραστηριοτήτων, των (</w:t>
      </w:r>
      <w:proofErr w:type="spellStart"/>
      <w:r w:rsidRPr="00DD525C">
        <w:rPr>
          <w:rFonts w:ascii="Century Gothic" w:hAnsi="Century Gothic" w:cstheme="minorHAnsi"/>
          <w:sz w:val="20"/>
          <w:szCs w:val="20"/>
        </w:rPr>
        <w:t>συγ</w:t>
      </w:r>
      <w:proofErr w:type="spellEnd"/>
      <w:r w:rsidRPr="00DD525C">
        <w:rPr>
          <w:rFonts w:ascii="Century Gothic" w:hAnsi="Century Gothic" w:cstheme="minorHAnsi"/>
          <w:sz w:val="20"/>
          <w:szCs w:val="20"/>
        </w:rPr>
        <w:t>)χρηματοδοτούμενων Έργων και γενικά για την προώθηση των σκοπών της ΕΑΔΠ-ΠΚ.</w:t>
      </w:r>
    </w:p>
    <w:p w14:paraId="794BE7C5" w14:textId="740F28EF" w:rsidR="000D6F99" w:rsidRPr="00DD525C" w:rsidRDefault="000D6F99" w:rsidP="000D6F99">
      <w:pPr>
        <w:spacing w:line="360" w:lineRule="auto"/>
        <w:jc w:val="both"/>
        <w:rPr>
          <w:rFonts w:ascii="Century Gothic" w:hAnsi="Century Gothic" w:cstheme="minorHAnsi"/>
          <w:color w:val="4472C4" w:themeColor="accent1"/>
          <w:sz w:val="20"/>
          <w:szCs w:val="20"/>
        </w:rPr>
      </w:pPr>
    </w:p>
    <w:p w14:paraId="6502EF67" w14:textId="77777777" w:rsidR="000D6F99" w:rsidRPr="00DD525C" w:rsidRDefault="000D6F99" w:rsidP="000D6F99">
      <w:pPr>
        <w:spacing w:line="360" w:lineRule="auto"/>
        <w:jc w:val="both"/>
        <w:rPr>
          <w:rFonts w:ascii="Century Gothic" w:hAnsi="Century Gothic" w:cstheme="minorHAnsi"/>
          <w:color w:val="4472C4" w:themeColor="accent1"/>
          <w:sz w:val="20"/>
          <w:szCs w:val="20"/>
        </w:rPr>
      </w:pPr>
    </w:p>
    <w:p w14:paraId="3CA72E64" w14:textId="2A11A639" w:rsidR="000D6F99" w:rsidRPr="00DD525C" w:rsidRDefault="000D6F99" w:rsidP="000D6F99">
      <w:pPr>
        <w:pStyle w:val="1"/>
        <w:keepLines w:val="0"/>
        <w:tabs>
          <w:tab w:val="left" w:pos="1985"/>
        </w:tabs>
        <w:spacing w:before="0" w:line="360" w:lineRule="auto"/>
        <w:jc w:val="both"/>
        <w:rPr>
          <w:rFonts w:ascii="Century Gothic" w:eastAsia="Times New Roman" w:hAnsi="Century Gothic" w:cstheme="minorHAnsi"/>
          <w:b/>
          <w:bCs/>
          <w:color w:val="4472C4" w:themeColor="accent1"/>
          <w:kern w:val="32"/>
          <w:sz w:val="20"/>
          <w:szCs w:val="20"/>
        </w:rPr>
      </w:pPr>
      <w:bookmarkStart w:id="1" w:name="_Toc141355094"/>
      <w:r w:rsidRPr="00DD525C">
        <w:rPr>
          <w:rFonts w:ascii="Century Gothic" w:eastAsia="Times New Roman" w:hAnsi="Century Gothic" w:cstheme="minorHAnsi"/>
          <w:b/>
          <w:bCs/>
          <w:color w:val="4472C4" w:themeColor="accent1"/>
          <w:kern w:val="32"/>
          <w:sz w:val="20"/>
          <w:szCs w:val="20"/>
        </w:rPr>
        <w:t>Άρθρο 2</w:t>
      </w:r>
      <w:r w:rsidRPr="00DD525C">
        <w:rPr>
          <w:rFonts w:ascii="Century Gothic" w:eastAsia="Times New Roman" w:hAnsi="Century Gothic" w:cstheme="minorHAnsi"/>
          <w:b/>
          <w:bCs/>
          <w:color w:val="4472C4" w:themeColor="accent1"/>
          <w:kern w:val="32"/>
          <w:sz w:val="20"/>
          <w:szCs w:val="20"/>
        </w:rPr>
        <w:tab/>
      </w:r>
      <w:r w:rsidR="00DD525C" w:rsidRPr="00DD525C">
        <w:rPr>
          <w:rFonts w:ascii="Century Gothic" w:eastAsia="Times New Roman" w:hAnsi="Century Gothic" w:cstheme="minorHAnsi"/>
          <w:b/>
          <w:bCs/>
          <w:color w:val="4472C4" w:themeColor="accent1"/>
          <w:kern w:val="32"/>
          <w:sz w:val="20"/>
          <w:szCs w:val="20"/>
        </w:rPr>
        <w:t>Εγκρίσεις</w:t>
      </w:r>
      <w:bookmarkEnd w:id="1"/>
    </w:p>
    <w:p w14:paraId="42C0F34E" w14:textId="77777777" w:rsidR="000D6F99" w:rsidRPr="00DD525C" w:rsidRDefault="000D6F99" w:rsidP="000D6F99">
      <w:pPr>
        <w:spacing w:line="360" w:lineRule="auto"/>
        <w:jc w:val="both"/>
        <w:rPr>
          <w:rFonts w:ascii="Century Gothic" w:hAnsi="Century Gothic" w:cstheme="minorHAnsi"/>
          <w:b/>
          <w:bCs/>
          <w:color w:val="4472C4" w:themeColor="accent1"/>
          <w:kern w:val="32"/>
          <w:sz w:val="20"/>
          <w:szCs w:val="20"/>
        </w:rPr>
      </w:pPr>
    </w:p>
    <w:p w14:paraId="5E048C61" w14:textId="77777777" w:rsidR="00DD525C" w:rsidRPr="00DD525C" w:rsidRDefault="00DD525C" w:rsidP="00DD525C">
      <w:pPr>
        <w:pStyle w:val="CharCharChar"/>
        <w:numPr>
          <w:ilvl w:val="0"/>
          <w:numId w:val="51"/>
        </w:numPr>
        <w:rPr>
          <w:rFonts w:ascii="Century Gothic" w:hAnsi="Century Gothic" w:cstheme="minorHAnsi"/>
          <w:sz w:val="20"/>
          <w:szCs w:val="20"/>
        </w:rPr>
      </w:pPr>
      <w:r w:rsidRPr="00DD525C">
        <w:rPr>
          <w:rFonts w:ascii="Century Gothic" w:hAnsi="Century Gothic" w:cstheme="minorHAnsi"/>
          <w:sz w:val="20"/>
          <w:szCs w:val="20"/>
        </w:rPr>
        <w:t>Για οποιαδήποτε μετακίνηση στο εσωτερικό ή/και στο εξωτερικό, εξαιρουμένων των μετακινήσεων μεταξύ της έδρας και των υποκαταστημάτων της ΕΑΔΠ-ΠΚ, είναι απαραίτητη η υποβολή αιτήματος μετακίνησης.</w:t>
      </w:r>
    </w:p>
    <w:p w14:paraId="6F8A3C14" w14:textId="77777777" w:rsidR="00DD525C" w:rsidRPr="00DD525C" w:rsidRDefault="00DD525C" w:rsidP="00DD525C">
      <w:pPr>
        <w:pStyle w:val="CharCharChar"/>
        <w:numPr>
          <w:ilvl w:val="0"/>
          <w:numId w:val="51"/>
        </w:numPr>
        <w:rPr>
          <w:rFonts w:ascii="Century Gothic" w:hAnsi="Century Gothic" w:cstheme="minorHAnsi"/>
          <w:sz w:val="20"/>
          <w:szCs w:val="20"/>
        </w:rPr>
      </w:pPr>
      <w:r w:rsidRPr="00DD525C">
        <w:rPr>
          <w:rFonts w:ascii="Century Gothic" w:hAnsi="Century Gothic" w:cstheme="minorHAnsi"/>
          <w:sz w:val="20"/>
          <w:szCs w:val="20"/>
        </w:rPr>
        <w:t>Για οποιαδήποτε μετακίνηση στο εσωτερικό ή/και στο εξωτερικό είναι απαραίτητη η έγκριση από τον Υπεύθυνο Έγκρισης του μετακινούμενου, ο οποίος είναι:</w:t>
      </w:r>
    </w:p>
    <w:p w14:paraId="252FB91D" w14:textId="77777777" w:rsidR="00DD525C" w:rsidRPr="00DD525C" w:rsidRDefault="00DD525C" w:rsidP="00DD525C">
      <w:pPr>
        <w:pStyle w:val="CharCharChar"/>
        <w:tabs>
          <w:tab w:val="left" w:pos="851"/>
        </w:tabs>
        <w:ind w:left="851" w:hanging="425"/>
        <w:rPr>
          <w:rFonts w:ascii="Century Gothic" w:hAnsi="Century Gothic" w:cstheme="minorHAnsi"/>
          <w:sz w:val="20"/>
          <w:szCs w:val="20"/>
        </w:rPr>
      </w:pPr>
      <w:r w:rsidRPr="00DD525C">
        <w:rPr>
          <w:rFonts w:ascii="Century Gothic" w:hAnsi="Century Gothic" w:cstheme="minorHAnsi"/>
          <w:sz w:val="20"/>
          <w:szCs w:val="20"/>
        </w:rPr>
        <w:t>(α)</w:t>
      </w:r>
      <w:r w:rsidRPr="00DD525C">
        <w:rPr>
          <w:rFonts w:ascii="Century Gothic" w:hAnsi="Century Gothic" w:cstheme="minorHAnsi"/>
          <w:sz w:val="20"/>
          <w:szCs w:val="20"/>
        </w:rPr>
        <w:tab/>
        <w:t>Ο Διευθύνων Σύμβουλος για μετακίνηση μέλους του Διοικητικού Συμβουλίου, του/της Διευθυντή/</w:t>
      </w:r>
      <w:proofErr w:type="spellStart"/>
      <w:r w:rsidRPr="00DD525C">
        <w:rPr>
          <w:rFonts w:ascii="Century Gothic" w:hAnsi="Century Gothic" w:cstheme="minorHAnsi"/>
          <w:sz w:val="20"/>
          <w:szCs w:val="20"/>
        </w:rPr>
        <w:t>τριας</w:t>
      </w:r>
      <w:proofErr w:type="spellEnd"/>
      <w:r w:rsidRPr="00DD525C">
        <w:rPr>
          <w:rFonts w:ascii="Century Gothic" w:hAnsi="Century Gothic" w:cstheme="minorHAnsi"/>
          <w:sz w:val="20"/>
          <w:szCs w:val="20"/>
        </w:rPr>
        <w:t xml:space="preserve"> και του Υπεύθυνου Δραστηριότητας.</w:t>
      </w:r>
    </w:p>
    <w:p w14:paraId="32DD4C1A" w14:textId="77777777" w:rsidR="00DD525C" w:rsidRPr="00DD525C" w:rsidRDefault="00DD525C" w:rsidP="00DD525C">
      <w:pPr>
        <w:pStyle w:val="CharCharChar"/>
        <w:tabs>
          <w:tab w:val="left" w:pos="851"/>
        </w:tabs>
        <w:ind w:left="851" w:hanging="425"/>
        <w:rPr>
          <w:rFonts w:ascii="Century Gothic" w:hAnsi="Century Gothic" w:cstheme="minorHAnsi"/>
          <w:sz w:val="20"/>
          <w:szCs w:val="20"/>
        </w:rPr>
      </w:pPr>
      <w:r w:rsidRPr="00DD525C">
        <w:rPr>
          <w:rFonts w:ascii="Century Gothic" w:hAnsi="Century Gothic" w:cstheme="minorHAnsi"/>
          <w:sz w:val="20"/>
          <w:szCs w:val="20"/>
        </w:rPr>
        <w:t>(β)</w:t>
      </w:r>
      <w:r w:rsidRPr="00DD525C">
        <w:rPr>
          <w:rFonts w:ascii="Century Gothic" w:hAnsi="Century Gothic" w:cstheme="minorHAnsi"/>
          <w:sz w:val="20"/>
          <w:szCs w:val="20"/>
        </w:rPr>
        <w:tab/>
        <w:t>Ο/Η Διευθυντής/</w:t>
      </w:r>
      <w:proofErr w:type="spellStart"/>
      <w:r w:rsidRPr="00DD525C">
        <w:rPr>
          <w:rFonts w:ascii="Century Gothic" w:hAnsi="Century Gothic" w:cstheme="minorHAnsi"/>
          <w:sz w:val="20"/>
          <w:szCs w:val="20"/>
        </w:rPr>
        <w:t>τρια</w:t>
      </w:r>
      <w:proofErr w:type="spellEnd"/>
      <w:r w:rsidRPr="00DD525C">
        <w:rPr>
          <w:rFonts w:ascii="Century Gothic" w:hAnsi="Century Gothic" w:cstheme="minorHAnsi"/>
          <w:sz w:val="20"/>
          <w:szCs w:val="20"/>
        </w:rPr>
        <w:t xml:space="preserve"> για μετακίνηση μισθωτού που απασχολείται στη διοίκηση και για μετακίνηση συνεργάτη της διοίκησης.</w:t>
      </w:r>
    </w:p>
    <w:p w14:paraId="6EBD4E9E" w14:textId="77777777" w:rsidR="00DD525C" w:rsidRPr="00DD525C" w:rsidRDefault="00DD525C" w:rsidP="00DD525C">
      <w:pPr>
        <w:pStyle w:val="CharCharChar"/>
        <w:tabs>
          <w:tab w:val="left" w:pos="851"/>
        </w:tabs>
        <w:ind w:left="851" w:hanging="425"/>
        <w:rPr>
          <w:rFonts w:ascii="Century Gothic" w:hAnsi="Century Gothic" w:cstheme="minorHAnsi"/>
          <w:sz w:val="20"/>
          <w:szCs w:val="20"/>
        </w:rPr>
      </w:pPr>
      <w:r w:rsidRPr="00DD525C">
        <w:rPr>
          <w:rFonts w:ascii="Century Gothic" w:hAnsi="Century Gothic" w:cstheme="minorHAnsi"/>
          <w:sz w:val="20"/>
          <w:szCs w:val="20"/>
        </w:rPr>
        <w:t>(γ)</w:t>
      </w:r>
      <w:r w:rsidRPr="00DD525C">
        <w:rPr>
          <w:rFonts w:ascii="Century Gothic" w:hAnsi="Century Gothic" w:cstheme="minorHAnsi"/>
          <w:sz w:val="20"/>
          <w:szCs w:val="20"/>
        </w:rPr>
        <w:tab/>
        <w:t>Ο Υπεύθυνος Δραστηριότητας για μετακίνηση μισθωτού που απασχολείται σε Δραστηριότητα ή συνεργάτη της Δραστηριότητας.</w:t>
      </w:r>
    </w:p>
    <w:p w14:paraId="6F7E070B" w14:textId="77777777" w:rsidR="00DD525C" w:rsidRPr="00DD525C" w:rsidRDefault="00DD525C" w:rsidP="00DD525C">
      <w:pPr>
        <w:pStyle w:val="CharCharChar"/>
        <w:tabs>
          <w:tab w:val="left" w:pos="851"/>
        </w:tabs>
        <w:ind w:left="0"/>
        <w:rPr>
          <w:rFonts w:ascii="Century Gothic" w:hAnsi="Century Gothic" w:cstheme="minorHAnsi"/>
          <w:sz w:val="20"/>
          <w:szCs w:val="20"/>
        </w:rPr>
      </w:pPr>
    </w:p>
    <w:p w14:paraId="50E136BE" w14:textId="77777777" w:rsidR="00DD525C" w:rsidRPr="00DD525C" w:rsidRDefault="00DD525C" w:rsidP="00DD525C">
      <w:pPr>
        <w:pStyle w:val="CharCharChar"/>
        <w:numPr>
          <w:ilvl w:val="0"/>
          <w:numId w:val="51"/>
        </w:numPr>
        <w:rPr>
          <w:rFonts w:ascii="Century Gothic" w:hAnsi="Century Gothic" w:cstheme="minorHAnsi"/>
          <w:sz w:val="20"/>
          <w:szCs w:val="20"/>
        </w:rPr>
      </w:pPr>
      <w:r w:rsidRPr="00DD525C">
        <w:rPr>
          <w:rFonts w:ascii="Century Gothic" w:hAnsi="Century Gothic" w:cstheme="minorHAnsi"/>
          <w:sz w:val="20"/>
          <w:szCs w:val="20"/>
        </w:rPr>
        <w:t>Το αίτημα μετακίνησης υποβάλλεται το αργότερο δύο (2) εργάσιμες ημέρες πριν από την ημερομηνία αναχώρησης του μετακινούμενου.</w:t>
      </w:r>
    </w:p>
    <w:p w14:paraId="6AFDF9B4" w14:textId="77777777" w:rsidR="00DD525C" w:rsidRPr="00DD525C" w:rsidRDefault="00DD525C" w:rsidP="00DD525C">
      <w:pPr>
        <w:pStyle w:val="CharCharChar"/>
        <w:numPr>
          <w:ilvl w:val="0"/>
          <w:numId w:val="51"/>
        </w:numPr>
        <w:rPr>
          <w:rFonts w:ascii="Century Gothic" w:hAnsi="Century Gothic" w:cstheme="minorHAnsi"/>
          <w:sz w:val="20"/>
          <w:szCs w:val="20"/>
        </w:rPr>
      </w:pPr>
      <w:r w:rsidRPr="00DD525C">
        <w:rPr>
          <w:rFonts w:ascii="Century Gothic" w:hAnsi="Century Gothic" w:cstheme="minorHAnsi"/>
          <w:sz w:val="20"/>
          <w:szCs w:val="20"/>
        </w:rPr>
        <w:t>Η έγκριση μετακίνησης δίνεται με την προϋπόθεση ότι υπάρχει σχετική πίστωση στον προϋπολογισμό.</w:t>
      </w:r>
    </w:p>
    <w:p w14:paraId="2C6150B3" w14:textId="77777777" w:rsidR="00DD525C" w:rsidRPr="00DD525C" w:rsidRDefault="00DD525C" w:rsidP="00DD525C">
      <w:pPr>
        <w:pStyle w:val="CharCharChar"/>
        <w:numPr>
          <w:ilvl w:val="0"/>
          <w:numId w:val="51"/>
        </w:numPr>
        <w:rPr>
          <w:rFonts w:ascii="Century Gothic" w:hAnsi="Century Gothic" w:cstheme="minorHAnsi"/>
          <w:sz w:val="20"/>
          <w:szCs w:val="20"/>
        </w:rPr>
      </w:pPr>
      <w:r w:rsidRPr="00DD525C">
        <w:rPr>
          <w:rFonts w:ascii="Century Gothic" w:hAnsi="Century Gothic" w:cstheme="minorHAnsi"/>
          <w:sz w:val="20"/>
          <w:szCs w:val="20"/>
        </w:rPr>
        <w:t>Στην έγκριση προσδιορίζεται η ημερομηνία μετακίνησης, ο αριθμός των ημερών εκτός έδρας, η σκοπιμότητα, ο φορέας οργάνωσης, ο τόπος και το μέσο μετακίνησης, καθώς και οι αναλογούσες δαπάνες ανά κατηγορία.</w:t>
      </w:r>
    </w:p>
    <w:p w14:paraId="2C61A27E" w14:textId="77777777" w:rsidR="00DD525C" w:rsidRPr="00DD525C" w:rsidRDefault="00DD525C" w:rsidP="00DD525C">
      <w:pPr>
        <w:pStyle w:val="CharCharChar"/>
        <w:numPr>
          <w:ilvl w:val="0"/>
          <w:numId w:val="51"/>
        </w:numPr>
        <w:rPr>
          <w:rFonts w:ascii="Century Gothic" w:hAnsi="Century Gothic" w:cstheme="minorHAnsi"/>
          <w:sz w:val="20"/>
          <w:szCs w:val="20"/>
        </w:rPr>
      </w:pPr>
      <w:r w:rsidRPr="00DD525C">
        <w:rPr>
          <w:rFonts w:ascii="Century Gothic" w:hAnsi="Century Gothic" w:cstheme="minorHAnsi"/>
          <w:sz w:val="20"/>
          <w:szCs w:val="20"/>
        </w:rPr>
        <w:t>Μετακινήσεις σε χώρες εκτός Ευρωπαϊκής Ένωσης, στο πλαίσιο (</w:t>
      </w:r>
      <w:proofErr w:type="spellStart"/>
      <w:r w:rsidRPr="00DD525C">
        <w:rPr>
          <w:rFonts w:ascii="Century Gothic" w:hAnsi="Century Gothic" w:cstheme="minorHAnsi"/>
          <w:sz w:val="20"/>
          <w:szCs w:val="20"/>
        </w:rPr>
        <w:t>συγ</w:t>
      </w:r>
      <w:proofErr w:type="spellEnd"/>
      <w:r w:rsidRPr="00DD525C">
        <w:rPr>
          <w:rFonts w:ascii="Century Gothic" w:hAnsi="Century Gothic" w:cstheme="minorHAnsi"/>
          <w:sz w:val="20"/>
          <w:szCs w:val="20"/>
        </w:rPr>
        <w:t>)χρηματοδοτούμενων έργων, θα πρέπει να προβλέπονται στο Τεχνικό Δελτίο Έργου.</w:t>
      </w:r>
    </w:p>
    <w:p w14:paraId="38A38FD8" w14:textId="77777777" w:rsidR="00DD525C" w:rsidRPr="00DD525C" w:rsidRDefault="00DD525C" w:rsidP="00DD525C">
      <w:pPr>
        <w:pStyle w:val="CharCharChar"/>
        <w:numPr>
          <w:ilvl w:val="0"/>
          <w:numId w:val="51"/>
        </w:numPr>
        <w:rPr>
          <w:rFonts w:ascii="Century Gothic" w:hAnsi="Century Gothic" w:cstheme="minorHAnsi"/>
          <w:sz w:val="20"/>
          <w:szCs w:val="20"/>
        </w:rPr>
      </w:pPr>
      <w:r w:rsidRPr="00DD525C">
        <w:rPr>
          <w:rFonts w:ascii="Century Gothic" w:hAnsi="Century Gothic" w:cstheme="minorHAnsi"/>
          <w:sz w:val="20"/>
          <w:szCs w:val="20"/>
        </w:rPr>
        <w:t>Κάθε έγκριση μετακίνησης πρέπει να συνοδεύεται από στοιχεία (πρόσκληση, αλληλογραφία, κ.τ.λ.) που αποδεικνύουν την σκοπιμότητα της μετακίνησης.</w:t>
      </w:r>
    </w:p>
    <w:p w14:paraId="096EE362" w14:textId="2CB17DE9" w:rsidR="009A2D6A" w:rsidRPr="00DD525C" w:rsidRDefault="00DD525C" w:rsidP="00DD525C">
      <w:pPr>
        <w:pStyle w:val="CharCharChar"/>
        <w:numPr>
          <w:ilvl w:val="0"/>
          <w:numId w:val="51"/>
        </w:numPr>
        <w:rPr>
          <w:rFonts w:ascii="Century Gothic" w:hAnsi="Century Gothic" w:cstheme="minorHAnsi"/>
          <w:sz w:val="20"/>
          <w:szCs w:val="20"/>
        </w:rPr>
      </w:pPr>
      <w:r w:rsidRPr="00DD525C">
        <w:rPr>
          <w:rFonts w:ascii="Century Gothic" w:hAnsi="Century Gothic" w:cstheme="minorHAnsi"/>
          <w:sz w:val="20"/>
          <w:szCs w:val="20"/>
        </w:rPr>
        <w:t>Σε ειδικές περιπτώσεις τα μέλη του Διοικητικού Συμβουλίου της ΕΑΔΠ-ΠΚ, ο/η Διευθυντής/</w:t>
      </w:r>
      <w:proofErr w:type="spellStart"/>
      <w:r w:rsidRPr="00DD525C">
        <w:rPr>
          <w:rFonts w:ascii="Century Gothic" w:hAnsi="Century Gothic" w:cstheme="minorHAnsi"/>
          <w:sz w:val="20"/>
          <w:szCs w:val="20"/>
        </w:rPr>
        <w:t>τρια</w:t>
      </w:r>
      <w:proofErr w:type="spellEnd"/>
      <w:r w:rsidRPr="00DD525C">
        <w:rPr>
          <w:rFonts w:ascii="Century Gothic" w:hAnsi="Century Gothic" w:cstheme="minorHAnsi"/>
          <w:sz w:val="20"/>
          <w:szCs w:val="20"/>
        </w:rPr>
        <w:t xml:space="preserve">, ο Υπεύθυνος μίας Δραστηριότητας μπορούν να εγκρίνουν τη </w:t>
      </w:r>
      <w:r w:rsidRPr="00DD525C">
        <w:rPr>
          <w:rFonts w:ascii="Century Gothic" w:hAnsi="Century Gothic" w:cstheme="minorHAnsi"/>
          <w:sz w:val="20"/>
          <w:szCs w:val="20"/>
        </w:rPr>
        <w:lastRenderedPageBreak/>
        <w:t>μετακίνηση προσωπικού χωρίς την ύπαρξη των παραπάνω αποδεικτικών στοιχείων με αιτιολογημένη απόφαση.</w:t>
      </w:r>
    </w:p>
    <w:p w14:paraId="7D8B53AB" w14:textId="493B9826" w:rsidR="000D6F99" w:rsidRPr="00DD525C" w:rsidRDefault="000D6F99" w:rsidP="000D6F99">
      <w:pPr>
        <w:spacing w:line="360" w:lineRule="auto"/>
        <w:jc w:val="both"/>
        <w:rPr>
          <w:rFonts w:ascii="Century Gothic" w:hAnsi="Century Gothic" w:cstheme="minorHAnsi"/>
          <w:color w:val="4472C4" w:themeColor="accent1"/>
          <w:sz w:val="20"/>
          <w:szCs w:val="20"/>
        </w:rPr>
      </w:pPr>
    </w:p>
    <w:p w14:paraId="6578A49A" w14:textId="77777777" w:rsidR="000D6F99" w:rsidRPr="00DD525C" w:rsidRDefault="000D6F99" w:rsidP="000D6F99">
      <w:pPr>
        <w:spacing w:line="360" w:lineRule="auto"/>
        <w:jc w:val="both"/>
        <w:rPr>
          <w:rFonts w:ascii="Century Gothic" w:hAnsi="Century Gothic" w:cstheme="minorHAnsi"/>
          <w:b/>
          <w:bCs/>
          <w:color w:val="4472C4" w:themeColor="accent1"/>
          <w:kern w:val="32"/>
          <w:sz w:val="20"/>
          <w:szCs w:val="20"/>
        </w:rPr>
      </w:pPr>
    </w:p>
    <w:p w14:paraId="65B427DF" w14:textId="1DF1A206" w:rsidR="000D6F99" w:rsidRPr="00DD525C" w:rsidRDefault="000D6F99" w:rsidP="000D6F99">
      <w:pPr>
        <w:pStyle w:val="1"/>
        <w:keepLines w:val="0"/>
        <w:tabs>
          <w:tab w:val="left" w:pos="1985"/>
        </w:tabs>
        <w:spacing w:before="0" w:line="360" w:lineRule="auto"/>
        <w:jc w:val="both"/>
        <w:rPr>
          <w:rFonts w:ascii="Century Gothic" w:eastAsia="Times New Roman" w:hAnsi="Century Gothic" w:cstheme="minorHAnsi"/>
          <w:b/>
          <w:bCs/>
          <w:color w:val="4472C4" w:themeColor="accent1"/>
          <w:kern w:val="32"/>
          <w:sz w:val="20"/>
          <w:szCs w:val="20"/>
        </w:rPr>
      </w:pPr>
      <w:bookmarkStart w:id="2" w:name="_Toc141355095"/>
      <w:r w:rsidRPr="00DD525C">
        <w:rPr>
          <w:rFonts w:ascii="Century Gothic" w:eastAsia="Times New Roman" w:hAnsi="Century Gothic" w:cstheme="minorHAnsi"/>
          <w:b/>
          <w:bCs/>
          <w:color w:val="4472C4" w:themeColor="accent1"/>
          <w:kern w:val="32"/>
          <w:sz w:val="20"/>
          <w:szCs w:val="20"/>
        </w:rPr>
        <w:t>Άρθρο 3</w:t>
      </w:r>
      <w:r w:rsidRPr="00DD525C">
        <w:rPr>
          <w:rFonts w:ascii="Century Gothic" w:eastAsia="Times New Roman" w:hAnsi="Century Gothic" w:cstheme="minorHAnsi"/>
          <w:b/>
          <w:bCs/>
          <w:color w:val="4472C4" w:themeColor="accent1"/>
          <w:kern w:val="32"/>
          <w:sz w:val="20"/>
          <w:szCs w:val="20"/>
        </w:rPr>
        <w:tab/>
      </w:r>
      <w:r w:rsidR="00DD525C" w:rsidRPr="00DD525C">
        <w:rPr>
          <w:rFonts w:ascii="Century Gothic" w:eastAsia="Times New Roman" w:hAnsi="Century Gothic" w:cstheme="minorHAnsi"/>
          <w:b/>
          <w:bCs/>
          <w:color w:val="4472C4" w:themeColor="accent1"/>
          <w:kern w:val="32"/>
          <w:sz w:val="20"/>
          <w:szCs w:val="20"/>
        </w:rPr>
        <w:t>Προκαταβολές και Απόδοση Λογαριασμού</w:t>
      </w:r>
      <w:bookmarkEnd w:id="2"/>
    </w:p>
    <w:p w14:paraId="2891B3BA" w14:textId="77777777" w:rsidR="00DD525C" w:rsidRPr="00DD525C" w:rsidRDefault="00DD525C" w:rsidP="00DD525C">
      <w:pPr>
        <w:spacing w:line="360" w:lineRule="auto"/>
        <w:ind w:right="62"/>
        <w:jc w:val="both"/>
        <w:rPr>
          <w:rFonts w:ascii="Century Gothic" w:hAnsi="Century Gothic" w:cstheme="minorHAnsi"/>
          <w:sz w:val="20"/>
          <w:szCs w:val="20"/>
        </w:rPr>
      </w:pPr>
      <w:r w:rsidRPr="00DD525C">
        <w:rPr>
          <w:rFonts w:ascii="Century Gothic" w:hAnsi="Century Gothic" w:cstheme="minorHAnsi"/>
          <w:sz w:val="20"/>
          <w:szCs w:val="20"/>
        </w:rPr>
        <w:t>Για τις μετακινήσεις στο εσωτερικό ή/και στο εξωτερικό δίδεται η δυνατότητα της προπληρωμής - προκαταβολής (με απόδοση λογαριασμού) των εξόδων ημερήσιας αποζημίωσης και εκκαθάρισής της μετά την πραγματοποίησή της.</w:t>
      </w:r>
    </w:p>
    <w:p w14:paraId="78A8A941" w14:textId="77777777" w:rsidR="00DD525C" w:rsidRPr="00DD525C" w:rsidRDefault="00DD525C" w:rsidP="00DD525C">
      <w:pPr>
        <w:spacing w:line="360" w:lineRule="auto"/>
        <w:ind w:right="62"/>
        <w:jc w:val="both"/>
        <w:rPr>
          <w:rFonts w:ascii="Century Gothic" w:hAnsi="Century Gothic" w:cstheme="minorHAnsi"/>
          <w:sz w:val="20"/>
          <w:szCs w:val="20"/>
        </w:rPr>
      </w:pPr>
    </w:p>
    <w:p w14:paraId="797215C6" w14:textId="77777777" w:rsidR="00DD525C" w:rsidRPr="00DD525C" w:rsidRDefault="00DD525C" w:rsidP="00DD525C">
      <w:pPr>
        <w:spacing w:line="360" w:lineRule="auto"/>
        <w:ind w:right="62"/>
        <w:jc w:val="both"/>
        <w:rPr>
          <w:rFonts w:ascii="Century Gothic" w:hAnsi="Century Gothic" w:cstheme="minorHAnsi"/>
          <w:sz w:val="20"/>
          <w:szCs w:val="20"/>
        </w:rPr>
      </w:pPr>
      <w:r w:rsidRPr="00DD525C">
        <w:rPr>
          <w:rFonts w:ascii="Century Gothic" w:hAnsi="Century Gothic" w:cstheme="minorHAnsi"/>
          <w:sz w:val="20"/>
          <w:szCs w:val="20"/>
        </w:rPr>
        <w:t>Το παρόν δεν ισχύει στην περίπτωση μετακίνησης ελεύθερων επαγγελματιών – συνεργατών της ΕΑΔΠ-ΠΚ.</w:t>
      </w:r>
    </w:p>
    <w:p w14:paraId="16757A69" w14:textId="77777777" w:rsidR="005462CE" w:rsidRPr="00DD525C" w:rsidRDefault="005462CE" w:rsidP="009A2D6A">
      <w:pPr>
        <w:rPr>
          <w:rFonts w:ascii="Century Gothic" w:hAnsi="Century Gothic" w:cstheme="minorHAnsi"/>
          <w:sz w:val="20"/>
          <w:szCs w:val="20"/>
        </w:rPr>
      </w:pPr>
    </w:p>
    <w:p w14:paraId="14975084" w14:textId="77777777" w:rsidR="005462CE" w:rsidRPr="00DD525C" w:rsidRDefault="005462CE" w:rsidP="009A2D6A">
      <w:pPr>
        <w:rPr>
          <w:rFonts w:ascii="Century Gothic" w:hAnsi="Century Gothic" w:cstheme="minorHAnsi"/>
          <w:sz w:val="20"/>
          <w:szCs w:val="20"/>
        </w:rPr>
      </w:pPr>
    </w:p>
    <w:p w14:paraId="42123625" w14:textId="77777777" w:rsidR="009A2D6A" w:rsidRPr="00DD525C" w:rsidRDefault="009A2D6A" w:rsidP="009A2D6A">
      <w:pPr>
        <w:rPr>
          <w:rFonts w:ascii="Century Gothic" w:hAnsi="Century Gothic"/>
          <w:sz w:val="20"/>
          <w:szCs w:val="20"/>
        </w:rPr>
      </w:pPr>
    </w:p>
    <w:p w14:paraId="018E62FD" w14:textId="11E347F1" w:rsidR="000D6F99" w:rsidRPr="00DD525C" w:rsidRDefault="000D6F99" w:rsidP="000D6F99">
      <w:pPr>
        <w:pStyle w:val="1"/>
        <w:keepLines w:val="0"/>
        <w:tabs>
          <w:tab w:val="left" w:pos="1985"/>
        </w:tabs>
        <w:spacing w:before="0" w:line="360" w:lineRule="auto"/>
        <w:jc w:val="both"/>
        <w:rPr>
          <w:rFonts w:ascii="Century Gothic" w:eastAsia="Times New Roman" w:hAnsi="Century Gothic" w:cstheme="minorHAnsi"/>
          <w:b/>
          <w:bCs/>
          <w:color w:val="4472C4" w:themeColor="accent1"/>
          <w:kern w:val="32"/>
          <w:sz w:val="20"/>
          <w:szCs w:val="20"/>
        </w:rPr>
      </w:pPr>
      <w:bookmarkStart w:id="3" w:name="_Toc141355096"/>
      <w:r w:rsidRPr="00DD525C">
        <w:rPr>
          <w:rFonts w:ascii="Century Gothic" w:eastAsia="Times New Roman" w:hAnsi="Century Gothic" w:cstheme="minorHAnsi"/>
          <w:b/>
          <w:bCs/>
          <w:color w:val="4472C4" w:themeColor="accent1"/>
          <w:kern w:val="32"/>
          <w:sz w:val="20"/>
          <w:szCs w:val="20"/>
        </w:rPr>
        <w:t>Άρθρο 4</w:t>
      </w:r>
      <w:r w:rsidRPr="00DD525C">
        <w:rPr>
          <w:rFonts w:ascii="Century Gothic" w:eastAsia="Times New Roman" w:hAnsi="Century Gothic" w:cstheme="minorHAnsi"/>
          <w:b/>
          <w:bCs/>
          <w:color w:val="4472C4" w:themeColor="accent1"/>
          <w:kern w:val="32"/>
          <w:sz w:val="20"/>
          <w:szCs w:val="20"/>
        </w:rPr>
        <w:tab/>
      </w:r>
      <w:r w:rsidR="00DD525C" w:rsidRPr="00DD525C">
        <w:rPr>
          <w:rFonts w:ascii="Century Gothic" w:eastAsia="Times New Roman" w:hAnsi="Century Gothic" w:cstheme="minorHAnsi"/>
          <w:b/>
          <w:bCs/>
          <w:color w:val="4472C4" w:themeColor="accent1"/>
          <w:kern w:val="32"/>
          <w:sz w:val="20"/>
          <w:szCs w:val="20"/>
        </w:rPr>
        <w:t>Καθορισμός Κατηγορίας Θέσεων για τη Χρήση Μεταφορικών Μέσων</w:t>
      </w:r>
      <w:bookmarkEnd w:id="3"/>
    </w:p>
    <w:p w14:paraId="44F25DBF" w14:textId="77777777" w:rsidR="000D6F99" w:rsidRPr="00DD525C" w:rsidRDefault="000D6F99" w:rsidP="000D6F99">
      <w:pPr>
        <w:rPr>
          <w:rFonts w:ascii="Century Gothic" w:hAnsi="Century Gothic"/>
          <w:sz w:val="20"/>
          <w:szCs w:val="20"/>
        </w:rPr>
      </w:pPr>
    </w:p>
    <w:p w14:paraId="0BB878DD" w14:textId="77777777" w:rsidR="00DD525C" w:rsidRPr="00DD525C" w:rsidRDefault="00DD525C" w:rsidP="00DD525C">
      <w:pPr>
        <w:spacing w:line="360" w:lineRule="auto"/>
        <w:ind w:right="62"/>
        <w:jc w:val="both"/>
        <w:rPr>
          <w:rFonts w:ascii="Century Gothic" w:hAnsi="Century Gothic" w:cstheme="minorHAnsi"/>
          <w:sz w:val="20"/>
          <w:szCs w:val="20"/>
        </w:rPr>
      </w:pPr>
      <w:r w:rsidRPr="00DD525C">
        <w:rPr>
          <w:rFonts w:ascii="Century Gothic" w:hAnsi="Century Gothic" w:cstheme="minorHAnsi"/>
          <w:sz w:val="20"/>
          <w:szCs w:val="20"/>
        </w:rPr>
        <w:t>Μέλη του Διοικητικού Συμβουλίου:</w:t>
      </w:r>
    </w:p>
    <w:p w14:paraId="3F016A70" w14:textId="77777777" w:rsidR="00DD525C" w:rsidRPr="00DD525C" w:rsidRDefault="00DD525C" w:rsidP="00DD525C">
      <w:pPr>
        <w:spacing w:line="360" w:lineRule="auto"/>
        <w:ind w:right="62"/>
        <w:jc w:val="both"/>
        <w:rPr>
          <w:rFonts w:ascii="Century Gothic" w:hAnsi="Century Gothic" w:cstheme="minorHAnsi"/>
          <w:sz w:val="20"/>
          <w:szCs w:val="20"/>
        </w:rPr>
      </w:pPr>
      <w:r w:rsidRPr="00DD525C">
        <w:rPr>
          <w:rFonts w:ascii="Century Gothic" w:hAnsi="Century Gothic" w:cstheme="minorHAnsi"/>
          <w:sz w:val="20"/>
          <w:szCs w:val="20"/>
        </w:rPr>
        <w:t>(α) Οικονομική θέση για αεροπλάνο, (β) Α’ θέση για πλοίο και τρένο.</w:t>
      </w:r>
    </w:p>
    <w:p w14:paraId="345D0E59" w14:textId="77777777" w:rsidR="00DD525C" w:rsidRPr="00DD525C" w:rsidRDefault="00DD525C" w:rsidP="00DD525C">
      <w:pPr>
        <w:spacing w:line="360" w:lineRule="auto"/>
        <w:ind w:right="62"/>
        <w:jc w:val="both"/>
        <w:rPr>
          <w:rFonts w:ascii="Century Gothic" w:hAnsi="Century Gothic" w:cstheme="minorHAnsi"/>
          <w:sz w:val="20"/>
          <w:szCs w:val="20"/>
        </w:rPr>
      </w:pPr>
      <w:r w:rsidRPr="00DD525C">
        <w:rPr>
          <w:rFonts w:ascii="Century Gothic" w:hAnsi="Century Gothic" w:cstheme="minorHAnsi"/>
          <w:sz w:val="20"/>
          <w:szCs w:val="20"/>
        </w:rPr>
        <w:t>Όλοι οι λοιποί μετακινούμενοι:</w:t>
      </w:r>
    </w:p>
    <w:p w14:paraId="70FC46FE" w14:textId="77777777" w:rsidR="00DD525C" w:rsidRPr="00DD525C" w:rsidRDefault="00DD525C" w:rsidP="00DD525C">
      <w:pPr>
        <w:spacing w:line="360" w:lineRule="auto"/>
        <w:ind w:right="62"/>
        <w:jc w:val="both"/>
        <w:rPr>
          <w:rFonts w:ascii="Century Gothic" w:hAnsi="Century Gothic" w:cstheme="minorHAnsi"/>
          <w:sz w:val="20"/>
          <w:szCs w:val="20"/>
        </w:rPr>
      </w:pPr>
      <w:r w:rsidRPr="00DD525C">
        <w:rPr>
          <w:rFonts w:ascii="Century Gothic" w:hAnsi="Century Gothic" w:cstheme="minorHAnsi"/>
          <w:sz w:val="20"/>
          <w:szCs w:val="20"/>
        </w:rPr>
        <w:t>(α) οικονομική θέση για αεροπλάνο, (β) οικονομική θέση για πλοίο και τρένο.</w:t>
      </w:r>
    </w:p>
    <w:p w14:paraId="193C763D" w14:textId="77777777" w:rsidR="00DD525C" w:rsidRPr="00DD525C" w:rsidRDefault="00DD525C" w:rsidP="00DD525C">
      <w:pPr>
        <w:spacing w:line="360" w:lineRule="auto"/>
        <w:ind w:right="62"/>
        <w:jc w:val="both"/>
        <w:rPr>
          <w:rFonts w:ascii="Century Gothic" w:hAnsi="Century Gothic" w:cstheme="minorHAnsi"/>
          <w:sz w:val="20"/>
          <w:szCs w:val="20"/>
        </w:rPr>
      </w:pPr>
    </w:p>
    <w:p w14:paraId="17060469" w14:textId="3F90AE4B" w:rsidR="000D6F99" w:rsidRPr="00DD525C" w:rsidRDefault="00DD525C" w:rsidP="00EC4BEF">
      <w:pPr>
        <w:spacing w:line="360" w:lineRule="auto"/>
        <w:jc w:val="both"/>
        <w:rPr>
          <w:rFonts w:ascii="Century Gothic" w:hAnsi="Century Gothic" w:cstheme="minorHAnsi"/>
          <w:color w:val="4472C4" w:themeColor="accent1"/>
          <w:sz w:val="20"/>
          <w:szCs w:val="20"/>
        </w:rPr>
      </w:pPr>
      <w:r w:rsidRPr="00DD525C">
        <w:rPr>
          <w:rFonts w:ascii="Century Gothic" w:hAnsi="Century Gothic" w:cstheme="minorHAnsi"/>
          <w:sz w:val="20"/>
          <w:szCs w:val="20"/>
        </w:rPr>
        <w:t xml:space="preserve">Ο μετακινούμενος δικαιούται να εκδώσει αεροπορικά εισιτήρια θέσης Business </w:t>
      </w:r>
      <w:proofErr w:type="spellStart"/>
      <w:r w:rsidRPr="00DD525C">
        <w:rPr>
          <w:rFonts w:ascii="Century Gothic" w:hAnsi="Century Gothic" w:cstheme="minorHAnsi"/>
          <w:sz w:val="20"/>
          <w:szCs w:val="20"/>
        </w:rPr>
        <w:t>Class</w:t>
      </w:r>
      <w:proofErr w:type="spellEnd"/>
      <w:r w:rsidRPr="00DD525C">
        <w:rPr>
          <w:rFonts w:ascii="Century Gothic" w:hAnsi="Century Gothic" w:cstheme="minorHAnsi"/>
          <w:sz w:val="20"/>
          <w:szCs w:val="20"/>
        </w:rPr>
        <w:t xml:space="preserve"> μόνο σε έκτακτες περιπτώσεις. Στην περίπτωση αυτή, απαιτείται, πριν την αναχώρηση, επισύναψη Υπεύθυνης Δήλωσης του μετακινούμενου για τους λόγους έκδοσης εισιτηρίων θέσης Business </w:t>
      </w:r>
      <w:proofErr w:type="spellStart"/>
      <w:r w:rsidRPr="00DD525C">
        <w:rPr>
          <w:rFonts w:ascii="Century Gothic" w:hAnsi="Century Gothic" w:cstheme="minorHAnsi"/>
          <w:sz w:val="20"/>
          <w:szCs w:val="20"/>
        </w:rPr>
        <w:t>Class</w:t>
      </w:r>
      <w:proofErr w:type="spellEnd"/>
      <w:r w:rsidRPr="00DD525C">
        <w:rPr>
          <w:rFonts w:ascii="Century Gothic" w:hAnsi="Century Gothic" w:cstheme="minorHAnsi"/>
          <w:sz w:val="20"/>
          <w:szCs w:val="20"/>
        </w:rPr>
        <w:t xml:space="preserve"> ή βεβαίωσης του ταξιδιωτικού γραφείου ή της αεροπορικής εταιρείας (εάν το εισιτήριο εκδόθηκε μέσω διαδικτύου) για τη μη διαθεσιμότητα εισιτηρίων οικονομικής θέσης</w:t>
      </w:r>
    </w:p>
    <w:p w14:paraId="4211F8A6" w14:textId="77777777" w:rsidR="004974B5" w:rsidRPr="00DD525C" w:rsidRDefault="004974B5" w:rsidP="000D6F99">
      <w:pPr>
        <w:spacing w:line="360" w:lineRule="auto"/>
        <w:jc w:val="both"/>
        <w:rPr>
          <w:rFonts w:ascii="Century Gothic" w:hAnsi="Century Gothic" w:cstheme="minorHAnsi"/>
          <w:b/>
          <w:bCs/>
          <w:color w:val="4472C4" w:themeColor="accent1"/>
          <w:kern w:val="32"/>
          <w:sz w:val="20"/>
          <w:szCs w:val="20"/>
        </w:rPr>
      </w:pPr>
    </w:p>
    <w:p w14:paraId="467CD43E" w14:textId="058C4623" w:rsidR="004974B5" w:rsidRPr="00DD525C" w:rsidRDefault="004974B5" w:rsidP="004974B5">
      <w:pPr>
        <w:pStyle w:val="1"/>
        <w:keepLines w:val="0"/>
        <w:tabs>
          <w:tab w:val="left" w:pos="1985"/>
        </w:tabs>
        <w:spacing w:before="0" w:line="360" w:lineRule="auto"/>
        <w:jc w:val="both"/>
        <w:rPr>
          <w:rFonts w:ascii="Century Gothic" w:eastAsia="Times New Roman" w:hAnsi="Century Gothic" w:cstheme="minorHAnsi"/>
          <w:b/>
          <w:bCs/>
          <w:color w:val="4472C4" w:themeColor="accent1"/>
          <w:kern w:val="32"/>
          <w:sz w:val="20"/>
          <w:szCs w:val="20"/>
        </w:rPr>
      </w:pPr>
      <w:bookmarkStart w:id="4" w:name="_Toc141355097"/>
      <w:r w:rsidRPr="00DD525C">
        <w:rPr>
          <w:rFonts w:ascii="Century Gothic" w:eastAsia="Times New Roman" w:hAnsi="Century Gothic" w:cstheme="minorHAnsi"/>
          <w:b/>
          <w:bCs/>
          <w:color w:val="4472C4" w:themeColor="accent1"/>
          <w:kern w:val="32"/>
          <w:sz w:val="20"/>
          <w:szCs w:val="20"/>
        </w:rPr>
        <w:t>Άρθρο 5</w:t>
      </w:r>
      <w:r w:rsidRPr="00DD525C">
        <w:rPr>
          <w:rFonts w:ascii="Century Gothic" w:eastAsia="Times New Roman" w:hAnsi="Century Gothic" w:cstheme="minorHAnsi"/>
          <w:b/>
          <w:bCs/>
          <w:color w:val="4472C4" w:themeColor="accent1"/>
          <w:kern w:val="32"/>
          <w:sz w:val="20"/>
          <w:szCs w:val="20"/>
        </w:rPr>
        <w:tab/>
      </w:r>
      <w:r w:rsidR="00DD525C" w:rsidRPr="00DD525C">
        <w:rPr>
          <w:rFonts w:ascii="Century Gothic" w:eastAsia="Times New Roman" w:hAnsi="Century Gothic" w:cstheme="minorHAnsi"/>
          <w:b/>
          <w:bCs/>
          <w:color w:val="4472C4" w:themeColor="accent1"/>
          <w:kern w:val="32"/>
          <w:sz w:val="20"/>
          <w:szCs w:val="20"/>
        </w:rPr>
        <w:t>Δαπάνες Μετακινήσεων Εσωτερικού</w:t>
      </w:r>
      <w:bookmarkEnd w:id="4"/>
      <w:r w:rsidRPr="00DD525C">
        <w:rPr>
          <w:rFonts w:ascii="Century Gothic" w:eastAsia="Times New Roman" w:hAnsi="Century Gothic" w:cstheme="minorHAnsi"/>
          <w:b/>
          <w:bCs/>
          <w:color w:val="4472C4" w:themeColor="accent1"/>
          <w:kern w:val="32"/>
          <w:sz w:val="20"/>
          <w:szCs w:val="20"/>
        </w:rPr>
        <w:t xml:space="preserve"> </w:t>
      </w:r>
    </w:p>
    <w:p w14:paraId="756E44F7" w14:textId="77777777" w:rsidR="00EC4BEF" w:rsidRDefault="00EC4BEF" w:rsidP="00EC4BEF">
      <w:pPr>
        <w:pStyle w:val="CharCharChar"/>
        <w:rPr>
          <w:rFonts w:ascii="Century Gothic" w:hAnsi="Century Gothic" w:cstheme="minorHAnsi"/>
          <w:sz w:val="20"/>
          <w:szCs w:val="20"/>
        </w:rPr>
      </w:pPr>
    </w:p>
    <w:p w14:paraId="1161BF6C" w14:textId="752A5E3D" w:rsidR="00DD525C" w:rsidRPr="00DD525C" w:rsidRDefault="00DD525C" w:rsidP="00DD525C">
      <w:pPr>
        <w:pStyle w:val="CharCharChar"/>
        <w:numPr>
          <w:ilvl w:val="0"/>
          <w:numId w:val="59"/>
        </w:numPr>
        <w:ind w:left="426" w:hanging="426"/>
        <w:rPr>
          <w:rFonts w:ascii="Century Gothic" w:hAnsi="Century Gothic" w:cstheme="minorHAnsi"/>
          <w:sz w:val="20"/>
          <w:szCs w:val="20"/>
        </w:rPr>
      </w:pPr>
      <w:r w:rsidRPr="00DD525C">
        <w:rPr>
          <w:rFonts w:ascii="Century Gothic" w:hAnsi="Century Gothic" w:cstheme="minorHAnsi"/>
          <w:sz w:val="20"/>
          <w:szCs w:val="20"/>
        </w:rPr>
        <w:t>Έξοδα κίνησης:</w:t>
      </w:r>
    </w:p>
    <w:p w14:paraId="6DF944F5" w14:textId="77777777" w:rsidR="00DD525C" w:rsidRPr="00DD525C" w:rsidRDefault="00DD525C" w:rsidP="00DD525C">
      <w:pPr>
        <w:pStyle w:val="CharCharChar"/>
        <w:tabs>
          <w:tab w:val="left" w:pos="851"/>
        </w:tabs>
        <w:ind w:left="851" w:hanging="425"/>
        <w:rPr>
          <w:rFonts w:ascii="Century Gothic" w:hAnsi="Century Gothic" w:cstheme="minorHAnsi"/>
          <w:sz w:val="20"/>
          <w:szCs w:val="20"/>
        </w:rPr>
      </w:pPr>
      <w:r w:rsidRPr="00DD525C">
        <w:rPr>
          <w:rFonts w:ascii="Century Gothic" w:hAnsi="Century Gothic" w:cstheme="minorHAnsi"/>
          <w:sz w:val="20"/>
          <w:szCs w:val="20"/>
        </w:rPr>
        <w:t>(α)</w:t>
      </w:r>
      <w:r w:rsidRPr="00DD525C">
        <w:rPr>
          <w:rFonts w:ascii="Century Gothic" w:hAnsi="Century Gothic" w:cstheme="minorHAnsi"/>
          <w:sz w:val="20"/>
          <w:szCs w:val="20"/>
        </w:rPr>
        <w:tab/>
        <w:t>Εντός έδρας και υποκαταστημάτων:</w:t>
      </w:r>
    </w:p>
    <w:p w14:paraId="0ED76A16" w14:textId="77777777" w:rsidR="00DD525C" w:rsidRPr="00DD525C" w:rsidRDefault="00DD525C" w:rsidP="00DD525C">
      <w:pPr>
        <w:pStyle w:val="CharCharChar"/>
        <w:tabs>
          <w:tab w:val="left" w:pos="851"/>
        </w:tabs>
        <w:ind w:left="851" w:hanging="425"/>
        <w:rPr>
          <w:rFonts w:ascii="Century Gothic" w:hAnsi="Century Gothic" w:cstheme="minorHAnsi"/>
          <w:sz w:val="20"/>
          <w:szCs w:val="20"/>
        </w:rPr>
      </w:pPr>
      <w:r w:rsidRPr="00DD525C">
        <w:rPr>
          <w:rFonts w:ascii="Century Gothic" w:hAnsi="Century Gothic" w:cstheme="minorHAnsi"/>
          <w:sz w:val="20"/>
          <w:szCs w:val="20"/>
        </w:rPr>
        <w:tab/>
        <w:t>Καλύπτεται η αξία εισιτηρίων αστικών συγκοινωνιών και ταξί.</w:t>
      </w:r>
    </w:p>
    <w:p w14:paraId="790D83DD" w14:textId="77777777" w:rsidR="00DD525C" w:rsidRPr="00DD525C" w:rsidRDefault="00DD525C" w:rsidP="00DD525C">
      <w:pPr>
        <w:pStyle w:val="CharCharChar"/>
        <w:tabs>
          <w:tab w:val="left" w:pos="851"/>
        </w:tabs>
        <w:ind w:left="851" w:hanging="425"/>
        <w:rPr>
          <w:rFonts w:ascii="Century Gothic" w:hAnsi="Century Gothic" w:cstheme="minorHAnsi"/>
          <w:sz w:val="20"/>
          <w:szCs w:val="20"/>
        </w:rPr>
      </w:pPr>
      <w:r w:rsidRPr="00DD525C">
        <w:rPr>
          <w:rFonts w:ascii="Century Gothic" w:hAnsi="Century Gothic" w:cstheme="minorHAnsi"/>
          <w:sz w:val="20"/>
          <w:szCs w:val="20"/>
        </w:rPr>
        <w:t>(β)</w:t>
      </w:r>
      <w:r w:rsidRPr="00DD525C">
        <w:rPr>
          <w:rFonts w:ascii="Century Gothic" w:hAnsi="Century Gothic" w:cstheme="minorHAnsi"/>
          <w:sz w:val="20"/>
          <w:szCs w:val="20"/>
        </w:rPr>
        <w:tab/>
        <w:t>Εκτός έδρας:</w:t>
      </w:r>
    </w:p>
    <w:p w14:paraId="1688A621" w14:textId="77777777" w:rsidR="00DD525C" w:rsidRPr="00DD525C" w:rsidRDefault="00DD525C" w:rsidP="00DD525C">
      <w:pPr>
        <w:pStyle w:val="CharCharChar"/>
        <w:numPr>
          <w:ilvl w:val="0"/>
          <w:numId w:val="60"/>
        </w:numPr>
        <w:tabs>
          <w:tab w:val="left" w:pos="1276"/>
        </w:tabs>
        <w:ind w:left="1276" w:hanging="425"/>
        <w:rPr>
          <w:rFonts w:ascii="Century Gothic" w:hAnsi="Century Gothic" w:cstheme="minorHAnsi"/>
          <w:sz w:val="20"/>
          <w:szCs w:val="20"/>
        </w:rPr>
      </w:pPr>
      <w:r w:rsidRPr="00DD525C">
        <w:rPr>
          <w:rFonts w:ascii="Century Gothic" w:hAnsi="Century Gothic" w:cstheme="minorHAnsi"/>
          <w:sz w:val="20"/>
          <w:szCs w:val="20"/>
        </w:rPr>
        <w:t>Καλύπτεται η αξία εισιτηρίων συγκοινωνιακών μέσων και ταξί. Το ταξιδιωτικό γραφείο έκδοσης των εισιτηρίων και κράτησης για τη διαμονή είναι επιλογής του μετακινούμενου. Ωστόσο, πρέπει να διασφαλίζεται στην ΕΑΔΠ-ΠΚ η τήρηση της διαδικασίας και η αποπληρωμή εισιτηρίων και διαμονής εντός ενός μήνα από την ημερομηνία επιστροφής του μετακινούμενου.</w:t>
      </w:r>
    </w:p>
    <w:p w14:paraId="135A08BF" w14:textId="77777777" w:rsidR="00DD525C" w:rsidRPr="00DD525C" w:rsidRDefault="00DD525C" w:rsidP="00DD525C">
      <w:pPr>
        <w:pStyle w:val="CharCharChar"/>
        <w:numPr>
          <w:ilvl w:val="0"/>
          <w:numId w:val="60"/>
        </w:numPr>
        <w:tabs>
          <w:tab w:val="left" w:pos="1276"/>
        </w:tabs>
        <w:ind w:left="1276" w:hanging="425"/>
        <w:rPr>
          <w:rFonts w:ascii="Century Gothic" w:hAnsi="Century Gothic" w:cstheme="minorHAnsi"/>
          <w:sz w:val="20"/>
          <w:szCs w:val="20"/>
        </w:rPr>
      </w:pPr>
      <w:r w:rsidRPr="00DD525C">
        <w:rPr>
          <w:rFonts w:ascii="Century Gothic" w:hAnsi="Century Gothic" w:cstheme="minorHAnsi"/>
          <w:sz w:val="20"/>
          <w:szCs w:val="20"/>
        </w:rPr>
        <w:lastRenderedPageBreak/>
        <w:t>Χιλιομετρική αποζημίωση ΙΧ αυτοκινήτου, διόδια, ναύλος πλοίου για μεταφορά ΙΧ αυτοκινήτου. Επιτρέπεται η χρήση ΙΧ αυτοκινήτου για μετακίνηση.</w:t>
      </w:r>
    </w:p>
    <w:p w14:paraId="000E492E" w14:textId="77777777" w:rsidR="00DD525C" w:rsidRPr="00DD525C" w:rsidRDefault="00DD525C" w:rsidP="00DD525C">
      <w:pPr>
        <w:pStyle w:val="CharCharChar"/>
        <w:numPr>
          <w:ilvl w:val="0"/>
          <w:numId w:val="60"/>
        </w:numPr>
        <w:tabs>
          <w:tab w:val="left" w:pos="1276"/>
        </w:tabs>
        <w:ind w:left="1276" w:hanging="425"/>
        <w:rPr>
          <w:rFonts w:ascii="Century Gothic" w:hAnsi="Century Gothic" w:cstheme="minorHAnsi"/>
          <w:sz w:val="20"/>
          <w:szCs w:val="20"/>
        </w:rPr>
      </w:pPr>
      <w:r w:rsidRPr="00DD525C">
        <w:rPr>
          <w:rFonts w:ascii="Century Gothic" w:hAnsi="Century Gothic" w:cstheme="minorHAnsi"/>
          <w:sz w:val="20"/>
          <w:szCs w:val="20"/>
        </w:rPr>
        <w:t xml:space="preserve">Καταβάλλεται χιλιομετρική αποζημίωση εφόσον η μετακίνηση γίνεται με Ι.Χ. αυτοκίνητο ή μηχανή (υπολογισμός δαπάνης, βλέπε άρθρο 7). Εφόσον στη διαδρομή υπάρχουν σταθμοί διοδίων ή άλλες επιβαρύνσεις π.χ. </w:t>
      </w:r>
      <w:proofErr w:type="spellStart"/>
      <w:r w:rsidRPr="00DD525C">
        <w:rPr>
          <w:rFonts w:ascii="Century Gothic" w:hAnsi="Century Gothic" w:cstheme="minorHAnsi"/>
          <w:sz w:val="20"/>
          <w:szCs w:val="20"/>
        </w:rPr>
        <w:t>Ferry</w:t>
      </w:r>
      <w:proofErr w:type="spellEnd"/>
      <w:r w:rsidRPr="00DD525C">
        <w:rPr>
          <w:rFonts w:ascii="Century Gothic" w:hAnsi="Century Gothic" w:cstheme="minorHAnsi"/>
          <w:sz w:val="20"/>
          <w:szCs w:val="20"/>
        </w:rPr>
        <w:t xml:space="preserve"> </w:t>
      </w:r>
      <w:proofErr w:type="spellStart"/>
      <w:r w:rsidRPr="00DD525C">
        <w:rPr>
          <w:rFonts w:ascii="Century Gothic" w:hAnsi="Century Gothic" w:cstheme="minorHAnsi"/>
          <w:sz w:val="20"/>
          <w:szCs w:val="20"/>
        </w:rPr>
        <w:t>Boat</w:t>
      </w:r>
      <w:proofErr w:type="spellEnd"/>
      <w:r w:rsidRPr="00DD525C">
        <w:rPr>
          <w:rFonts w:ascii="Century Gothic" w:hAnsi="Century Gothic" w:cstheme="minorHAnsi"/>
          <w:sz w:val="20"/>
          <w:szCs w:val="20"/>
        </w:rPr>
        <w:t>, η δαπάνη καλύπτεται με την προσκόμιση των αντίστοιχων πρωτότυπων δικαιολογητικών δαπανών, τα οποία αποτελούν δικαιολογητικό απόδειξης πραγματοποίησης του ταξιδιού.</w:t>
      </w:r>
    </w:p>
    <w:p w14:paraId="3F1A0942" w14:textId="77777777" w:rsidR="00DD525C" w:rsidRPr="00DD525C" w:rsidRDefault="00DD525C" w:rsidP="00DD525C">
      <w:pPr>
        <w:pStyle w:val="CharCharChar"/>
        <w:numPr>
          <w:ilvl w:val="0"/>
          <w:numId w:val="60"/>
        </w:numPr>
        <w:tabs>
          <w:tab w:val="left" w:pos="1276"/>
        </w:tabs>
        <w:ind w:left="1276" w:hanging="425"/>
        <w:rPr>
          <w:rFonts w:ascii="Century Gothic" w:hAnsi="Century Gothic" w:cstheme="minorHAnsi"/>
          <w:sz w:val="20"/>
          <w:szCs w:val="20"/>
        </w:rPr>
      </w:pPr>
      <w:r w:rsidRPr="00DD525C">
        <w:rPr>
          <w:rFonts w:ascii="Century Gothic" w:hAnsi="Century Gothic" w:cstheme="minorHAnsi"/>
          <w:sz w:val="20"/>
          <w:szCs w:val="20"/>
        </w:rPr>
        <w:t>Μίσθωση μεταφορικού μέσου επιτρέπεται για τη μεταφορά υλικών ή εξοπλισμού, όπου δεν υπάρχει συγκοινωνία ή όταν οι συνθήκες το επιβάλουν, μετά από σχετικό αίτημα και έγκριση του Διευθύνοντος Συμβούλου για τη μίσθωση του μεταφορικού μέσου και τον ορισμό του οδηγού.</w:t>
      </w:r>
    </w:p>
    <w:p w14:paraId="64E1EE82" w14:textId="77777777" w:rsidR="00DD525C" w:rsidRPr="00DD525C" w:rsidRDefault="00DD525C" w:rsidP="00DD525C">
      <w:pPr>
        <w:pStyle w:val="CharCharChar"/>
        <w:tabs>
          <w:tab w:val="left" w:pos="1276"/>
        </w:tabs>
        <w:rPr>
          <w:rFonts w:ascii="Century Gothic" w:hAnsi="Century Gothic" w:cstheme="minorHAnsi"/>
          <w:sz w:val="20"/>
          <w:szCs w:val="20"/>
        </w:rPr>
      </w:pPr>
    </w:p>
    <w:p w14:paraId="4A87EE48" w14:textId="77777777" w:rsidR="00DD525C" w:rsidRPr="00DD525C" w:rsidRDefault="00DD525C" w:rsidP="00DD525C">
      <w:pPr>
        <w:pStyle w:val="CharCharChar"/>
        <w:numPr>
          <w:ilvl w:val="0"/>
          <w:numId w:val="59"/>
        </w:numPr>
        <w:ind w:left="426" w:hanging="426"/>
        <w:rPr>
          <w:rFonts w:ascii="Century Gothic" w:hAnsi="Century Gothic" w:cstheme="minorHAnsi"/>
          <w:sz w:val="20"/>
          <w:szCs w:val="20"/>
        </w:rPr>
      </w:pPr>
      <w:r w:rsidRPr="00DD525C">
        <w:rPr>
          <w:rFonts w:ascii="Century Gothic" w:hAnsi="Century Gothic" w:cstheme="minorHAnsi"/>
          <w:sz w:val="20"/>
          <w:szCs w:val="20"/>
        </w:rPr>
        <w:t>Έξοδα διανυκτέρευσης :</w:t>
      </w:r>
    </w:p>
    <w:p w14:paraId="5BCD2010" w14:textId="77777777" w:rsidR="00DD525C" w:rsidRPr="00DD525C" w:rsidRDefault="00DD525C" w:rsidP="00DD525C">
      <w:pPr>
        <w:pStyle w:val="CharCharChar"/>
        <w:rPr>
          <w:rFonts w:ascii="Century Gothic" w:hAnsi="Century Gothic" w:cstheme="minorHAnsi"/>
          <w:sz w:val="20"/>
          <w:szCs w:val="20"/>
        </w:rPr>
      </w:pPr>
      <w:r w:rsidRPr="00DD525C">
        <w:rPr>
          <w:rFonts w:ascii="Century Gothic" w:hAnsi="Century Gothic" w:cstheme="minorHAnsi"/>
          <w:sz w:val="20"/>
          <w:szCs w:val="20"/>
        </w:rPr>
        <w:t>Για όλους τους μετακινούμενους, το κόστος διανυκτέρευσης σε ξενοδοχείο δεν θα υπερβαίνει τα €130,00, ανεξαρτήτως προορισμού.</w:t>
      </w:r>
    </w:p>
    <w:p w14:paraId="6753F2D5" w14:textId="77777777" w:rsidR="00DD525C" w:rsidRPr="00DD525C" w:rsidRDefault="00DD525C" w:rsidP="00DD525C">
      <w:pPr>
        <w:pStyle w:val="CharCharChar"/>
        <w:rPr>
          <w:rFonts w:ascii="Century Gothic" w:hAnsi="Century Gothic" w:cstheme="minorHAnsi"/>
          <w:sz w:val="20"/>
          <w:szCs w:val="20"/>
        </w:rPr>
      </w:pPr>
    </w:p>
    <w:p w14:paraId="1A97BA3C" w14:textId="77777777" w:rsidR="00DD525C" w:rsidRPr="00DD525C" w:rsidRDefault="00DD525C" w:rsidP="00DD525C">
      <w:pPr>
        <w:pStyle w:val="CharCharChar"/>
        <w:numPr>
          <w:ilvl w:val="0"/>
          <w:numId w:val="59"/>
        </w:numPr>
        <w:ind w:left="426" w:hanging="426"/>
        <w:rPr>
          <w:rFonts w:ascii="Century Gothic" w:hAnsi="Century Gothic" w:cstheme="minorHAnsi"/>
          <w:sz w:val="20"/>
          <w:szCs w:val="20"/>
        </w:rPr>
      </w:pPr>
      <w:r w:rsidRPr="00DD525C">
        <w:rPr>
          <w:rFonts w:ascii="Century Gothic" w:hAnsi="Century Gothic" w:cstheme="minorHAnsi"/>
          <w:sz w:val="20"/>
          <w:szCs w:val="20"/>
        </w:rPr>
        <w:t>Ημερήσια αποζημίωση :</w:t>
      </w:r>
    </w:p>
    <w:p w14:paraId="49D05601" w14:textId="77777777" w:rsidR="00DD525C" w:rsidRPr="00DD525C" w:rsidRDefault="00DD525C" w:rsidP="00DD525C">
      <w:pPr>
        <w:pStyle w:val="CharCharChar"/>
        <w:tabs>
          <w:tab w:val="left" w:pos="851"/>
        </w:tabs>
        <w:ind w:left="851" w:hanging="425"/>
        <w:rPr>
          <w:rFonts w:ascii="Century Gothic" w:hAnsi="Century Gothic" w:cstheme="minorHAnsi"/>
          <w:sz w:val="20"/>
          <w:szCs w:val="20"/>
        </w:rPr>
      </w:pPr>
      <w:r w:rsidRPr="00DD525C">
        <w:rPr>
          <w:rFonts w:ascii="Century Gothic" w:hAnsi="Century Gothic" w:cstheme="minorHAnsi"/>
          <w:sz w:val="20"/>
          <w:szCs w:val="20"/>
        </w:rPr>
        <w:t>(α)</w:t>
      </w:r>
      <w:r w:rsidRPr="00DD525C">
        <w:rPr>
          <w:rFonts w:ascii="Century Gothic" w:hAnsi="Century Gothic" w:cstheme="minorHAnsi"/>
          <w:sz w:val="20"/>
          <w:szCs w:val="20"/>
        </w:rPr>
        <w:tab/>
        <w:t>Εάν πρόκειται για μετακίνηση χρηματοδοτούμενη από την ΕΑΔΠ-ΠΚ:</w:t>
      </w:r>
    </w:p>
    <w:p w14:paraId="588045C5" w14:textId="77777777" w:rsidR="00DD525C" w:rsidRPr="00DD525C" w:rsidRDefault="00DD525C" w:rsidP="00DD525C">
      <w:pPr>
        <w:pStyle w:val="CharCharChar"/>
        <w:numPr>
          <w:ilvl w:val="0"/>
          <w:numId w:val="60"/>
        </w:numPr>
        <w:tabs>
          <w:tab w:val="left" w:pos="1276"/>
        </w:tabs>
        <w:ind w:left="1276" w:hanging="425"/>
        <w:rPr>
          <w:rFonts w:ascii="Century Gothic" w:hAnsi="Century Gothic" w:cstheme="minorHAnsi"/>
          <w:sz w:val="20"/>
          <w:szCs w:val="20"/>
        </w:rPr>
      </w:pPr>
      <w:r w:rsidRPr="00DD525C">
        <w:rPr>
          <w:rFonts w:ascii="Century Gothic" w:hAnsi="Century Gothic" w:cstheme="minorHAnsi"/>
          <w:sz w:val="20"/>
          <w:szCs w:val="20"/>
        </w:rPr>
        <w:t xml:space="preserve">Ημερήσια αποζημίωση δικαιολογείται για μετακίνηση μεγαλύτερη των </w:t>
      </w:r>
      <w:smartTag w:uri="urn:schemas-microsoft-com:office:smarttags" w:element="metricconverter">
        <w:smartTagPr>
          <w:attr w:name="ProductID" w:val="40 χιλιομέτρων"/>
        </w:smartTagPr>
        <w:r w:rsidRPr="00DD525C">
          <w:rPr>
            <w:rFonts w:ascii="Century Gothic" w:hAnsi="Century Gothic" w:cstheme="minorHAnsi"/>
            <w:sz w:val="20"/>
            <w:szCs w:val="20"/>
          </w:rPr>
          <w:t>40 χιλιομέτρων</w:t>
        </w:r>
      </w:smartTag>
      <w:r w:rsidRPr="00DD525C">
        <w:rPr>
          <w:rFonts w:ascii="Century Gothic" w:hAnsi="Century Gothic" w:cstheme="minorHAnsi"/>
          <w:sz w:val="20"/>
          <w:szCs w:val="20"/>
        </w:rPr>
        <w:t xml:space="preserve"> από τις πόλεις στις οποίες είναι εγκατεστημένες δραστηριότητες της ΕΑΔΠ-ΠΚ.</w:t>
      </w:r>
    </w:p>
    <w:p w14:paraId="4C017580" w14:textId="77777777" w:rsidR="00DD525C" w:rsidRPr="00DD525C" w:rsidRDefault="00DD525C" w:rsidP="00DD525C">
      <w:pPr>
        <w:pStyle w:val="CharCharChar"/>
        <w:tabs>
          <w:tab w:val="left" w:pos="1276"/>
        </w:tabs>
        <w:ind w:left="851"/>
        <w:rPr>
          <w:rFonts w:ascii="Century Gothic" w:hAnsi="Century Gothic" w:cstheme="minorHAnsi"/>
          <w:sz w:val="20"/>
          <w:szCs w:val="20"/>
        </w:rPr>
      </w:pPr>
      <w:r w:rsidRPr="00DD525C">
        <w:rPr>
          <w:rFonts w:ascii="Century Gothic" w:hAnsi="Century Gothic" w:cstheme="minorHAnsi"/>
          <w:sz w:val="20"/>
          <w:szCs w:val="20"/>
        </w:rPr>
        <w:t>Για όλους τους μετακινούμενους:</w:t>
      </w:r>
    </w:p>
    <w:p w14:paraId="6F058EA8" w14:textId="77777777" w:rsidR="00DD525C" w:rsidRPr="00DD525C" w:rsidRDefault="00DD525C" w:rsidP="00DD525C">
      <w:pPr>
        <w:pStyle w:val="CharCharChar"/>
        <w:numPr>
          <w:ilvl w:val="0"/>
          <w:numId w:val="60"/>
        </w:numPr>
        <w:tabs>
          <w:tab w:val="left" w:pos="1276"/>
        </w:tabs>
        <w:ind w:left="1276" w:hanging="425"/>
        <w:rPr>
          <w:rFonts w:ascii="Century Gothic" w:hAnsi="Century Gothic" w:cstheme="minorHAnsi"/>
          <w:sz w:val="20"/>
          <w:szCs w:val="20"/>
        </w:rPr>
      </w:pPr>
      <w:r w:rsidRPr="00DD525C">
        <w:rPr>
          <w:rFonts w:ascii="Century Gothic" w:hAnsi="Century Gothic" w:cstheme="minorHAnsi"/>
          <w:sz w:val="20"/>
          <w:szCs w:val="20"/>
        </w:rPr>
        <w:t>Για μετακινήσεις εντός Κρήτης, από και προς σημεία στα οποία η ΕΑΔΠ-ΠΚ ή το ΠΚ αναπτύσσουν δραστηριότητες, η ημερήσια αποζημίωση ορίζεται στα €44,00 μικτά, με ή χωρίς διανυκτέρευση.</w:t>
      </w:r>
    </w:p>
    <w:p w14:paraId="433EB718" w14:textId="77777777" w:rsidR="00DD525C" w:rsidRPr="00DD525C" w:rsidRDefault="00DD525C" w:rsidP="00DD525C">
      <w:pPr>
        <w:pStyle w:val="CharCharChar"/>
        <w:numPr>
          <w:ilvl w:val="0"/>
          <w:numId w:val="60"/>
        </w:numPr>
        <w:tabs>
          <w:tab w:val="left" w:pos="1276"/>
        </w:tabs>
        <w:ind w:left="1276" w:hanging="425"/>
        <w:rPr>
          <w:rFonts w:ascii="Century Gothic" w:hAnsi="Century Gothic" w:cstheme="minorHAnsi"/>
          <w:sz w:val="20"/>
          <w:szCs w:val="20"/>
        </w:rPr>
      </w:pPr>
      <w:r w:rsidRPr="00DD525C">
        <w:rPr>
          <w:rFonts w:ascii="Century Gothic" w:hAnsi="Century Gothic" w:cstheme="minorHAnsi"/>
          <w:sz w:val="20"/>
          <w:szCs w:val="20"/>
        </w:rPr>
        <w:t>Για όλες τις υπόλοιπες μετακινήσεις, η ημερήσια αποζημίωση ορίζεται στα €90,00 μικτά, με ή χωρίς διανυκτέρευση.</w:t>
      </w:r>
    </w:p>
    <w:p w14:paraId="5802FB7E" w14:textId="77777777" w:rsidR="00DD525C" w:rsidRPr="00DD525C" w:rsidRDefault="00DD525C" w:rsidP="00DD525C">
      <w:pPr>
        <w:pStyle w:val="CharCharChar"/>
        <w:numPr>
          <w:ilvl w:val="0"/>
          <w:numId w:val="60"/>
        </w:numPr>
        <w:tabs>
          <w:tab w:val="left" w:pos="1276"/>
        </w:tabs>
        <w:ind w:left="1276" w:hanging="425"/>
        <w:rPr>
          <w:rFonts w:ascii="Century Gothic" w:hAnsi="Century Gothic" w:cstheme="minorHAnsi"/>
          <w:sz w:val="20"/>
          <w:szCs w:val="20"/>
        </w:rPr>
      </w:pPr>
      <w:r w:rsidRPr="00DD525C">
        <w:rPr>
          <w:rFonts w:ascii="Century Gothic" w:hAnsi="Century Gothic" w:cstheme="minorHAnsi"/>
          <w:sz w:val="20"/>
          <w:szCs w:val="20"/>
        </w:rPr>
        <w:t>Σε περίπτωση διανυκτέρευσης, για την ημέρα της επιστροφής καταβάλλεται ολόκληρο το ποσό της ισχύουσας αποζημίωσης.</w:t>
      </w:r>
    </w:p>
    <w:p w14:paraId="05770092" w14:textId="77777777" w:rsidR="00DD525C" w:rsidRPr="00DD525C" w:rsidRDefault="00DD525C" w:rsidP="00DD525C">
      <w:pPr>
        <w:pStyle w:val="CharCharChar"/>
        <w:tabs>
          <w:tab w:val="left" w:pos="1276"/>
        </w:tabs>
        <w:rPr>
          <w:rFonts w:ascii="Century Gothic" w:hAnsi="Century Gothic" w:cstheme="minorHAnsi"/>
          <w:sz w:val="20"/>
          <w:szCs w:val="20"/>
        </w:rPr>
      </w:pPr>
    </w:p>
    <w:p w14:paraId="415D94D1" w14:textId="77777777" w:rsidR="00DD525C" w:rsidRPr="00DD525C" w:rsidRDefault="00DD525C" w:rsidP="00DD525C">
      <w:pPr>
        <w:pStyle w:val="CharCharChar"/>
        <w:tabs>
          <w:tab w:val="left" w:pos="851"/>
        </w:tabs>
        <w:ind w:left="851" w:hanging="425"/>
        <w:rPr>
          <w:rFonts w:ascii="Century Gothic" w:hAnsi="Century Gothic" w:cstheme="minorHAnsi"/>
          <w:sz w:val="20"/>
          <w:szCs w:val="20"/>
        </w:rPr>
      </w:pPr>
      <w:r w:rsidRPr="00DD525C">
        <w:rPr>
          <w:rFonts w:ascii="Century Gothic" w:hAnsi="Century Gothic" w:cstheme="minorHAnsi"/>
          <w:sz w:val="20"/>
          <w:szCs w:val="20"/>
        </w:rPr>
        <w:t>(β)</w:t>
      </w:r>
      <w:r w:rsidRPr="00DD525C">
        <w:rPr>
          <w:rFonts w:ascii="Century Gothic" w:hAnsi="Century Gothic" w:cstheme="minorHAnsi"/>
          <w:sz w:val="20"/>
          <w:szCs w:val="20"/>
        </w:rPr>
        <w:tab/>
        <w:t>Εάν πρόκειται για μετακίνηση στο πλαίσιο (</w:t>
      </w:r>
      <w:proofErr w:type="spellStart"/>
      <w:r w:rsidRPr="00DD525C">
        <w:rPr>
          <w:rFonts w:ascii="Century Gothic" w:hAnsi="Century Gothic" w:cstheme="minorHAnsi"/>
          <w:sz w:val="20"/>
          <w:szCs w:val="20"/>
        </w:rPr>
        <w:t>συγ</w:t>
      </w:r>
      <w:proofErr w:type="spellEnd"/>
      <w:r w:rsidRPr="00DD525C">
        <w:rPr>
          <w:rFonts w:ascii="Century Gothic" w:hAnsi="Century Gothic" w:cstheme="minorHAnsi"/>
          <w:sz w:val="20"/>
          <w:szCs w:val="20"/>
        </w:rPr>
        <w:t>)χρηματοδοτούμενου έργου, θα πρέπει να τηρούνται οι περιορισμοί του φορέα χρηματοδότησης.</w:t>
      </w:r>
    </w:p>
    <w:p w14:paraId="3E22DD1C" w14:textId="77777777" w:rsidR="00DD525C" w:rsidRPr="00DD525C" w:rsidRDefault="00DD525C" w:rsidP="00DD525C">
      <w:pPr>
        <w:pStyle w:val="CharCharChar"/>
        <w:tabs>
          <w:tab w:val="left" w:pos="851"/>
        </w:tabs>
        <w:ind w:left="851" w:hanging="425"/>
        <w:rPr>
          <w:rFonts w:ascii="Century Gothic" w:hAnsi="Century Gothic" w:cstheme="minorHAnsi"/>
          <w:sz w:val="20"/>
          <w:szCs w:val="20"/>
        </w:rPr>
      </w:pPr>
      <w:r w:rsidRPr="00DD525C">
        <w:rPr>
          <w:rFonts w:ascii="Century Gothic" w:hAnsi="Century Gothic" w:cstheme="minorHAnsi"/>
          <w:sz w:val="20"/>
          <w:szCs w:val="20"/>
        </w:rPr>
        <w:t>(γ)</w:t>
      </w:r>
      <w:r w:rsidRPr="00DD525C">
        <w:rPr>
          <w:rFonts w:ascii="Century Gothic" w:hAnsi="Century Gothic" w:cstheme="minorHAnsi"/>
          <w:sz w:val="20"/>
          <w:szCs w:val="20"/>
        </w:rPr>
        <w:tab/>
        <w:t>Εάν πρόκειται για μετακίνηση συνεργατών – ελευθέρων επαγγελματιών της ΕΑΔΠ/ΠΚ απαιτείται έγκριση του Υπεύθυνου Δραστηριότητας και η εξόφλησή τους γίνεται είτε με την έκδοση απόδειξης παροχής υπηρεσιών από τον συνεργάτη είτε με πληρωμή του ταξιδιωτικού γραφείου απευθείας από την ΕΑΔΠ/ΠΚ.</w:t>
      </w:r>
    </w:p>
    <w:p w14:paraId="5A894413" w14:textId="77777777" w:rsidR="00DD525C" w:rsidRPr="00DD525C" w:rsidRDefault="00DD525C" w:rsidP="00DD525C">
      <w:pPr>
        <w:pStyle w:val="CharCharChar"/>
        <w:tabs>
          <w:tab w:val="left" w:pos="851"/>
        </w:tabs>
        <w:ind w:left="0"/>
        <w:rPr>
          <w:rFonts w:ascii="Century Gothic" w:hAnsi="Century Gothic" w:cstheme="minorHAnsi"/>
          <w:sz w:val="20"/>
          <w:szCs w:val="20"/>
        </w:rPr>
      </w:pPr>
    </w:p>
    <w:p w14:paraId="5F0582FD" w14:textId="77777777" w:rsidR="00DD525C" w:rsidRPr="00DD525C" w:rsidRDefault="00DD525C" w:rsidP="00DD525C">
      <w:pPr>
        <w:pStyle w:val="CharCharChar"/>
        <w:numPr>
          <w:ilvl w:val="0"/>
          <w:numId w:val="59"/>
        </w:numPr>
        <w:ind w:left="426" w:hanging="426"/>
        <w:rPr>
          <w:rFonts w:ascii="Century Gothic" w:hAnsi="Century Gothic" w:cstheme="minorHAnsi"/>
          <w:sz w:val="20"/>
          <w:szCs w:val="20"/>
        </w:rPr>
      </w:pPr>
      <w:r w:rsidRPr="00DD525C">
        <w:rPr>
          <w:rFonts w:ascii="Century Gothic" w:hAnsi="Century Gothic" w:cstheme="minorHAnsi"/>
          <w:sz w:val="20"/>
          <w:szCs w:val="20"/>
        </w:rPr>
        <w:lastRenderedPageBreak/>
        <w:t>Δαπάνη συμμετοχής σεμιναρίου – συνεδρίου:</w:t>
      </w:r>
    </w:p>
    <w:p w14:paraId="717F07F0" w14:textId="77777777" w:rsidR="00DD525C" w:rsidRPr="00DD525C" w:rsidRDefault="00DD525C" w:rsidP="00DD525C">
      <w:pPr>
        <w:pStyle w:val="CharCharChar"/>
        <w:tabs>
          <w:tab w:val="left" w:pos="851"/>
        </w:tabs>
        <w:ind w:left="851" w:hanging="425"/>
        <w:rPr>
          <w:rFonts w:ascii="Century Gothic" w:hAnsi="Century Gothic" w:cstheme="minorHAnsi"/>
          <w:sz w:val="20"/>
          <w:szCs w:val="20"/>
        </w:rPr>
      </w:pPr>
      <w:r w:rsidRPr="00DD525C">
        <w:rPr>
          <w:rFonts w:ascii="Century Gothic" w:hAnsi="Century Gothic" w:cstheme="minorHAnsi"/>
          <w:sz w:val="20"/>
          <w:szCs w:val="20"/>
        </w:rPr>
        <w:t>(α)</w:t>
      </w:r>
      <w:r w:rsidRPr="00DD525C">
        <w:rPr>
          <w:rFonts w:ascii="Century Gothic" w:hAnsi="Century Gothic" w:cstheme="minorHAnsi"/>
          <w:sz w:val="20"/>
          <w:szCs w:val="20"/>
        </w:rPr>
        <w:tab/>
        <w:t>Καλύπτεται η δαπάνη, αφού προσκομίζεται από τους συμμετέχοντες σχετική απόδειξη συμμετοχής εξοφλημένη.</w:t>
      </w:r>
    </w:p>
    <w:p w14:paraId="31606ED6" w14:textId="77777777" w:rsidR="00DD525C" w:rsidRPr="00DD525C" w:rsidRDefault="00DD525C" w:rsidP="00DD525C">
      <w:pPr>
        <w:pStyle w:val="CharCharChar"/>
        <w:tabs>
          <w:tab w:val="left" w:pos="851"/>
        </w:tabs>
        <w:ind w:left="851" w:hanging="425"/>
        <w:rPr>
          <w:rFonts w:ascii="Century Gothic" w:hAnsi="Century Gothic" w:cstheme="minorHAnsi"/>
          <w:sz w:val="20"/>
          <w:szCs w:val="20"/>
        </w:rPr>
      </w:pPr>
      <w:r w:rsidRPr="00DD525C">
        <w:rPr>
          <w:rFonts w:ascii="Century Gothic" w:hAnsi="Century Gothic" w:cstheme="minorHAnsi"/>
          <w:sz w:val="20"/>
          <w:szCs w:val="20"/>
        </w:rPr>
        <w:t>(β)</w:t>
      </w:r>
      <w:r w:rsidRPr="00DD525C">
        <w:rPr>
          <w:rFonts w:ascii="Century Gothic" w:hAnsi="Century Gothic" w:cstheme="minorHAnsi"/>
          <w:sz w:val="20"/>
          <w:szCs w:val="20"/>
        </w:rPr>
        <w:tab/>
        <w:t>Προκαταβάλλεται η συμμετοχή απευθείας από την ΕΑΔΠ-ΠΚ, εφόσον έχουν προσκομισθεί και εγκριθεί εγκαίρως τα απαραίτητα παραστατικά.</w:t>
      </w:r>
    </w:p>
    <w:p w14:paraId="67409E65" w14:textId="77777777" w:rsidR="009A2D6A" w:rsidRDefault="009A2D6A" w:rsidP="009A2D6A">
      <w:pPr>
        <w:pStyle w:val="a7"/>
        <w:spacing w:after="0" w:line="360" w:lineRule="auto"/>
        <w:ind w:left="426"/>
        <w:jc w:val="both"/>
        <w:rPr>
          <w:rFonts w:ascii="Century Gothic" w:hAnsi="Century Gothic" w:cstheme="minorHAnsi"/>
          <w:sz w:val="20"/>
          <w:szCs w:val="20"/>
        </w:rPr>
      </w:pPr>
    </w:p>
    <w:p w14:paraId="3EEBB0B6" w14:textId="77777777" w:rsidR="00EC4BEF" w:rsidRPr="00DD525C" w:rsidRDefault="00EC4BEF" w:rsidP="009A2D6A">
      <w:pPr>
        <w:pStyle w:val="a7"/>
        <w:spacing w:after="0" w:line="360" w:lineRule="auto"/>
        <w:ind w:left="426"/>
        <w:jc w:val="both"/>
        <w:rPr>
          <w:rFonts w:ascii="Century Gothic" w:hAnsi="Century Gothic" w:cstheme="minorHAnsi"/>
          <w:sz w:val="20"/>
          <w:szCs w:val="20"/>
        </w:rPr>
      </w:pPr>
    </w:p>
    <w:p w14:paraId="01D60010" w14:textId="0EC03416" w:rsidR="004974B5" w:rsidRPr="00DD525C" w:rsidRDefault="004974B5" w:rsidP="004974B5">
      <w:pPr>
        <w:pStyle w:val="1"/>
        <w:keepLines w:val="0"/>
        <w:tabs>
          <w:tab w:val="left" w:pos="1985"/>
        </w:tabs>
        <w:spacing w:before="0" w:line="360" w:lineRule="auto"/>
        <w:jc w:val="both"/>
        <w:rPr>
          <w:rFonts w:ascii="Century Gothic" w:eastAsia="Times New Roman" w:hAnsi="Century Gothic" w:cstheme="minorHAnsi"/>
          <w:b/>
          <w:bCs/>
          <w:color w:val="4472C4" w:themeColor="accent1"/>
          <w:kern w:val="32"/>
          <w:sz w:val="20"/>
          <w:szCs w:val="20"/>
        </w:rPr>
      </w:pPr>
      <w:bookmarkStart w:id="5" w:name="_Toc141355098"/>
      <w:r w:rsidRPr="00DD525C">
        <w:rPr>
          <w:rFonts w:ascii="Century Gothic" w:eastAsia="Times New Roman" w:hAnsi="Century Gothic" w:cstheme="minorHAnsi"/>
          <w:b/>
          <w:bCs/>
          <w:color w:val="4472C4" w:themeColor="accent1"/>
          <w:kern w:val="32"/>
          <w:sz w:val="20"/>
          <w:szCs w:val="20"/>
        </w:rPr>
        <w:t>Άρθρο 6</w:t>
      </w:r>
      <w:r w:rsidRPr="00DD525C">
        <w:rPr>
          <w:rFonts w:ascii="Century Gothic" w:eastAsia="Times New Roman" w:hAnsi="Century Gothic" w:cstheme="minorHAnsi"/>
          <w:b/>
          <w:bCs/>
          <w:color w:val="4472C4" w:themeColor="accent1"/>
          <w:kern w:val="32"/>
          <w:sz w:val="20"/>
          <w:szCs w:val="20"/>
        </w:rPr>
        <w:tab/>
      </w:r>
      <w:r w:rsidR="00DD525C" w:rsidRPr="00DD525C">
        <w:rPr>
          <w:rFonts w:ascii="Century Gothic" w:eastAsia="Times New Roman" w:hAnsi="Century Gothic" w:cstheme="minorHAnsi"/>
          <w:b/>
          <w:bCs/>
          <w:color w:val="4472C4" w:themeColor="accent1"/>
          <w:kern w:val="32"/>
          <w:sz w:val="20"/>
          <w:szCs w:val="20"/>
        </w:rPr>
        <w:t>Δαπάνες Μετακινήσεων Εξωτερικού</w:t>
      </w:r>
      <w:bookmarkEnd w:id="5"/>
      <w:r w:rsidRPr="00DD525C">
        <w:rPr>
          <w:rFonts w:ascii="Century Gothic" w:eastAsia="Times New Roman" w:hAnsi="Century Gothic" w:cstheme="minorHAnsi"/>
          <w:b/>
          <w:bCs/>
          <w:color w:val="4472C4" w:themeColor="accent1"/>
          <w:kern w:val="32"/>
          <w:sz w:val="20"/>
          <w:szCs w:val="20"/>
        </w:rPr>
        <w:t xml:space="preserve"> </w:t>
      </w:r>
    </w:p>
    <w:p w14:paraId="5FCF001B" w14:textId="77777777" w:rsidR="004974B5" w:rsidRPr="00DD525C" w:rsidRDefault="004974B5" w:rsidP="004974B5">
      <w:pPr>
        <w:pStyle w:val="a7"/>
        <w:tabs>
          <w:tab w:val="left" w:pos="0"/>
        </w:tabs>
        <w:spacing w:after="0" w:line="360" w:lineRule="auto"/>
        <w:ind w:left="0" w:right="62"/>
        <w:jc w:val="both"/>
        <w:rPr>
          <w:rFonts w:ascii="Century Gothic" w:hAnsi="Century Gothic" w:cstheme="minorHAnsi"/>
          <w:color w:val="4472C4" w:themeColor="accent1"/>
          <w:sz w:val="20"/>
          <w:szCs w:val="20"/>
        </w:rPr>
      </w:pPr>
    </w:p>
    <w:p w14:paraId="3224DAF5" w14:textId="77777777" w:rsidR="00DD525C" w:rsidRPr="00DD525C" w:rsidRDefault="00DD525C" w:rsidP="00DD525C">
      <w:pPr>
        <w:pStyle w:val="CharCharChar"/>
        <w:numPr>
          <w:ilvl w:val="0"/>
          <w:numId w:val="59"/>
        </w:numPr>
        <w:ind w:left="426" w:hanging="426"/>
        <w:rPr>
          <w:rFonts w:ascii="Century Gothic" w:hAnsi="Century Gothic" w:cstheme="minorHAnsi"/>
          <w:sz w:val="20"/>
          <w:szCs w:val="20"/>
        </w:rPr>
      </w:pPr>
      <w:r w:rsidRPr="00DD525C">
        <w:rPr>
          <w:rFonts w:ascii="Century Gothic" w:hAnsi="Century Gothic" w:cstheme="minorHAnsi"/>
          <w:sz w:val="20"/>
          <w:szCs w:val="20"/>
        </w:rPr>
        <w:t>Έξοδα κίνησης:</w:t>
      </w:r>
    </w:p>
    <w:p w14:paraId="4AF0C2D8" w14:textId="77777777" w:rsidR="00DD525C" w:rsidRPr="00DD525C" w:rsidRDefault="00DD525C" w:rsidP="00DD525C">
      <w:pPr>
        <w:pStyle w:val="CharCharChar"/>
        <w:numPr>
          <w:ilvl w:val="0"/>
          <w:numId w:val="60"/>
        </w:numPr>
        <w:tabs>
          <w:tab w:val="left" w:pos="993"/>
        </w:tabs>
        <w:ind w:left="993" w:hanging="426"/>
        <w:rPr>
          <w:rFonts w:ascii="Century Gothic" w:hAnsi="Century Gothic" w:cstheme="minorHAnsi"/>
          <w:sz w:val="20"/>
          <w:szCs w:val="20"/>
        </w:rPr>
      </w:pPr>
      <w:r w:rsidRPr="00DD525C">
        <w:rPr>
          <w:rFonts w:ascii="Century Gothic" w:hAnsi="Century Gothic" w:cstheme="minorHAnsi"/>
          <w:sz w:val="20"/>
          <w:szCs w:val="20"/>
        </w:rPr>
        <w:t>Καλύπτεται η αξία αεροπορικών εισιτηρίων.</w:t>
      </w:r>
    </w:p>
    <w:p w14:paraId="116FB5A5" w14:textId="77777777" w:rsidR="00DD525C" w:rsidRPr="00DD525C" w:rsidRDefault="00DD525C" w:rsidP="00DD525C">
      <w:pPr>
        <w:pStyle w:val="CharCharChar"/>
        <w:numPr>
          <w:ilvl w:val="0"/>
          <w:numId w:val="60"/>
        </w:numPr>
        <w:tabs>
          <w:tab w:val="left" w:pos="993"/>
        </w:tabs>
        <w:ind w:left="993" w:hanging="426"/>
        <w:rPr>
          <w:rFonts w:ascii="Century Gothic" w:hAnsi="Century Gothic" w:cstheme="minorHAnsi"/>
          <w:sz w:val="20"/>
          <w:szCs w:val="20"/>
        </w:rPr>
      </w:pPr>
      <w:r w:rsidRPr="00DD525C">
        <w:rPr>
          <w:rFonts w:ascii="Century Gothic" w:hAnsi="Century Gothic" w:cstheme="minorHAnsi"/>
          <w:sz w:val="20"/>
          <w:szCs w:val="20"/>
        </w:rPr>
        <w:t>Καλύπτεται η αξία εισιτηρίων συγκοινωνιακών μέσων και ταξί.</w:t>
      </w:r>
    </w:p>
    <w:p w14:paraId="05983C95" w14:textId="77777777" w:rsidR="00DD525C" w:rsidRPr="00DD525C" w:rsidRDefault="00DD525C" w:rsidP="00DD525C">
      <w:pPr>
        <w:pStyle w:val="CharCharChar"/>
        <w:numPr>
          <w:ilvl w:val="0"/>
          <w:numId w:val="60"/>
        </w:numPr>
        <w:tabs>
          <w:tab w:val="left" w:pos="993"/>
        </w:tabs>
        <w:ind w:left="993" w:hanging="426"/>
        <w:rPr>
          <w:rFonts w:ascii="Century Gothic" w:hAnsi="Century Gothic" w:cstheme="minorHAnsi"/>
          <w:sz w:val="20"/>
          <w:szCs w:val="20"/>
        </w:rPr>
      </w:pPr>
      <w:r w:rsidRPr="00DD525C">
        <w:rPr>
          <w:rFonts w:ascii="Century Gothic" w:hAnsi="Century Gothic" w:cstheme="minorHAnsi"/>
          <w:sz w:val="20"/>
          <w:szCs w:val="20"/>
        </w:rPr>
        <w:t>Χιλιομετρική αποζημίωση ΙΧ αυτοκινήτου, διόδια, ναύλος ΙΧ. Η δαπάνη αυτή καθώς και οι ημέρες ταξιδιού σε καμία περίπτωση δεν ξεπερνούν τα αντίστοιχα της αεροπορικής μετακίνησης.</w:t>
      </w:r>
    </w:p>
    <w:p w14:paraId="3C58D81A" w14:textId="77777777" w:rsidR="00DD525C" w:rsidRPr="00DD525C" w:rsidRDefault="00DD525C" w:rsidP="00DD525C">
      <w:pPr>
        <w:pStyle w:val="CharCharChar"/>
        <w:tabs>
          <w:tab w:val="left" w:pos="993"/>
        </w:tabs>
        <w:ind w:left="0"/>
        <w:rPr>
          <w:rFonts w:ascii="Century Gothic" w:hAnsi="Century Gothic" w:cstheme="minorHAnsi"/>
          <w:sz w:val="20"/>
          <w:szCs w:val="20"/>
        </w:rPr>
      </w:pPr>
    </w:p>
    <w:p w14:paraId="37672B39" w14:textId="77777777" w:rsidR="00DD525C" w:rsidRPr="00DD525C" w:rsidRDefault="00DD525C" w:rsidP="00DD525C">
      <w:pPr>
        <w:pStyle w:val="CharCharChar"/>
        <w:numPr>
          <w:ilvl w:val="0"/>
          <w:numId w:val="59"/>
        </w:numPr>
        <w:ind w:left="426" w:hanging="426"/>
        <w:rPr>
          <w:rFonts w:ascii="Century Gothic" w:hAnsi="Century Gothic" w:cstheme="minorHAnsi"/>
          <w:sz w:val="20"/>
          <w:szCs w:val="20"/>
        </w:rPr>
      </w:pPr>
      <w:r w:rsidRPr="00DD525C">
        <w:rPr>
          <w:rFonts w:ascii="Century Gothic" w:hAnsi="Century Gothic" w:cstheme="minorHAnsi"/>
          <w:sz w:val="20"/>
          <w:szCs w:val="20"/>
        </w:rPr>
        <w:t xml:space="preserve"> Έξοδα διανυκτέρευσης :</w:t>
      </w:r>
    </w:p>
    <w:p w14:paraId="0BF1F204" w14:textId="77777777" w:rsidR="00DD525C" w:rsidRPr="00DD525C" w:rsidRDefault="00DD525C" w:rsidP="00DD525C">
      <w:pPr>
        <w:pStyle w:val="CharCharChar"/>
        <w:numPr>
          <w:ilvl w:val="0"/>
          <w:numId w:val="60"/>
        </w:numPr>
        <w:tabs>
          <w:tab w:val="left" w:pos="993"/>
        </w:tabs>
        <w:ind w:left="993" w:hanging="426"/>
        <w:rPr>
          <w:rFonts w:ascii="Century Gothic" w:hAnsi="Century Gothic" w:cstheme="minorHAnsi"/>
          <w:sz w:val="20"/>
          <w:szCs w:val="20"/>
        </w:rPr>
      </w:pPr>
      <w:r w:rsidRPr="00DD525C">
        <w:rPr>
          <w:rFonts w:ascii="Century Gothic" w:hAnsi="Century Gothic" w:cstheme="minorHAnsi"/>
          <w:sz w:val="20"/>
          <w:szCs w:val="20"/>
        </w:rPr>
        <w:t>Για όλους τους μετακινούμενους, το κόστος διανυκτέρευσης σε ξενοδοχείο δεν θα υπερβαίνει τα €180,00, ανεξαρτήτως προορισμού.</w:t>
      </w:r>
    </w:p>
    <w:p w14:paraId="5BDE41CB" w14:textId="77777777" w:rsidR="00DD525C" w:rsidRPr="00DD525C" w:rsidRDefault="00DD525C" w:rsidP="00DD525C">
      <w:pPr>
        <w:pStyle w:val="CharCharChar"/>
        <w:numPr>
          <w:ilvl w:val="0"/>
          <w:numId w:val="60"/>
        </w:numPr>
        <w:tabs>
          <w:tab w:val="left" w:pos="993"/>
        </w:tabs>
        <w:ind w:left="993" w:hanging="426"/>
        <w:rPr>
          <w:rFonts w:ascii="Century Gothic" w:hAnsi="Century Gothic" w:cstheme="minorHAnsi"/>
          <w:sz w:val="20"/>
          <w:szCs w:val="20"/>
        </w:rPr>
      </w:pPr>
      <w:r w:rsidRPr="00DD525C">
        <w:rPr>
          <w:rFonts w:ascii="Century Gothic" w:hAnsi="Century Gothic" w:cstheme="minorHAnsi"/>
          <w:sz w:val="20"/>
          <w:szCs w:val="20"/>
        </w:rPr>
        <w:t>Ειδικά για χώρες μετάβασης που επικρατούν ειδικές συνθήκες διαβίωσης επιτρέπεται η χρήση ανώτερης κατηγορίας από αυτή που δικαιούται ο μετακινούμενος, με βάση την έγκριση από τον Υπεύθυνο Έγκρισης του Μετακινούμενου και τον Υπεύθυνο Διοίκησης του Μετακινούμενου.</w:t>
      </w:r>
    </w:p>
    <w:p w14:paraId="788EE761" w14:textId="77777777" w:rsidR="00DD525C" w:rsidRPr="00DD525C" w:rsidRDefault="00DD525C" w:rsidP="00DD525C">
      <w:pPr>
        <w:pStyle w:val="CharCharChar"/>
        <w:tabs>
          <w:tab w:val="left" w:pos="993"/>
        </w:tabs>
        <w:ind w:left="0"/>
        <w:rPr>
          <w:rFonts w:ascii="Century Gothic" w:hAnsi="Century Gothic" w:cstheme="minorHAnsi"/>
          <w:sz w:val="20"/>
          <w:szCs w:val="20"/>
        </w:rPr>
      </w:pPr>
    </w:p>
    <w:p w14:paraId="1D4F5DE4" w14:textId="77777777" w:rsidR="00DD525C" w:rsidRPr="00DD525C" w:rsidRDefault="00DD525C" w:rsidP="00DD525C">
      <w:pPr>
        <w:pStyle w:val="CharCharChar"/>
        <w:tabs>
          <w:tab w:val="left" w:pos="993"/>
        </w:tabs>
        <w:ind w:left="0"/>
        <w:rPr>
          <w:rFonts w:ascii="Century Gothic" w:hAnsi="Century Gothic" w:cstheme="minorHAnsi"/>
          <w:sz w:val="20"/>
          <w:szCs w:val="20"/>
        </w:rPr>
      </w:pPr>
    </w:p>
    <w:p w14:paraId="08D1ABCE" w14:textId="77777777" w:rsidR="00DD525C" w:rsidRPr="00DD525C" w:rsidRDefault="00DD525C" w:rsidP="00DD525C">
      <w:pPr>
        <w:pStyle w:val="CharCharChar"/>
        <w:numPr>
          <w:ilvl w:val="0"/>
          <w:numId w:val="59"/>
        </w:numPr>
        <w:ind w:left="426" w:hanging="426"/>
        <w:rPr>
          <w:rFonts w:ascii="Century Gothic" w:hAnsi="Century Gothic" w:cstheme="minorHAnsi"/>
          <w:sz w:val="20"/>
          <w:szCs w:val="20"/>
        </w:rPr>
      </w:pPr>
      <w:r w:rsidRPr="00DD525C">
        <w:rPr>
          <w:rFonts w:ascii="Century Gothic" w:hAnsi="Century Gothic" w:cstheme="minorHAnsi"/>
          <w:sz w:val="20"/>
          <w:szCs w:val="20"/>
        </w:rPr>
        <w:t>Ημερήσια αποζημίωση:</w:t>
      </w:r>
    </w:p>
    <w:p w14:paraId="6EB8A53F" w14:textId="77777777" w:rsidR="00DD525C" w:rsidRPr="00DD525C" w:rsidRDefault="00DD525C" w:rsidP="00DD525C">
      <w:pPr>
        <w:pStyle w:val="CharCharChar"/>
        <w:tabs>
          <w:tab w:val="left" w:pos="851"/>
        </w:tabs>
        <w:ind w:left="851" w:hanging="425"/>
        <w:rPr>
          <w:rFonts w:ascii="Century Gothic" w:hAnsi="Century Gothic" w:cstheme="minorHAnsi"/>
          <w:sz w:val="20"/>
          <w:szCs w:val="20"/>
        </w:rPr>
      </w:pPr>
      <w:r w:rsidRPr="00DD525C">
        <w:rPr>
          <w:rFonts w:ascii="Century Gothic" w:hAnsi="Century Gothic" w:cstheme="minorHAnsi"/>
          <w:sz w:val="20"/>
          <w:szCs w:val="20"/>
        </w:rPr>
        <w:t>(α)</w:t>
      </w:r>
      <w:r w:rsidRPr="00DD525C">
        <w:rPr>
          <w:rFonts w:ascii="Century Gothic" w:hAnsi="Century Gothic" w:cstheme="minorHAnsi"/>
          <w:sz w:val="20"/>
          <w:szCs w:val="20"/>
        </w:rPr>
        <w:tab/>
        <w:t>Εάν πρόκειται για μετακίνηση χρηματοδοτούμενη από την ΕΑΔΠ-ΠΚ, η ημερήσια αποζημίωση ορίζεται στα €157,07 μικτά για όλους και καθορίζεται με βάση την απόφαση μετακίνησης. Για την ημέρα της επιστροφής καταβάλλεται ολόκληρο το ποσό της ισχύουσας αποζημίωσης.</w:t>
      </w:r>
    </w:p>
    <w:p w14:paraId="3CA8508E" w14:textId="77777777" w:rsidR="00DD525C" w:rsidRPr="00DD525C" w:rsidRDefault="00DD525C" w:rsidP="00DD525C">
      <w:pPr>
        <w:pStyle w:val="CharCharChar"/>
        <w:tabs>
          <w:tab w:val="left" w:pos="851"/>
        </w:tabs>
        <w:ind w:left="851" w:hanging="425"/>
        <w:rPr>
          <w:rFonts w:ascii="Century Gothic" w:hAnsi="Century Gothic" w:cstheme="minorHAnsi"/>
          <w:sz w:val="20"/>
          <w:szCs w:val="20"/>
        </w:rPr>
      </w:pPr>
      <w:r w:rsidRPr="00DD525C">
        <w:rPr>
          <w:rFonts w:ascii="Century Gothic" w:hAnsi="Century Gothic" w:cstheme="minorHAnsi"/>
          <w:sz w:val="20"/>
          <w:szCs w:val="20"/>
        </w:rPr>
        <w:t>(β)</w:t>
      </w:r>
      <w:r w:rsidRPr="00DD525C">
        <w:rPr>
          <w:rFonts w:ascii="Century Gothic" w:hAnsi="Century Gothic" w:cstheme="minorHAnsi"/>
          <w:sz w:val="20"/>
          <w:szCs w:val="20"/>
        </w:rPr>
        <w:tab/>
        <w:t>Εάν πρόκειται για μετακίνηση στο πλαίσιο (</w:t>
      </w:r>
      <w:proofErr w:type="spellStart"/>
      <w:r w:rsidRPr="00DD525C">
        <w:rPr>
          <w:rFonts w:ascii="Century Gothic" w:hAnsi="Century Gothic" w:cstheme="minorHAnsi"/>
          <w:sz w:val="20"/>
          <w:szCs w:val="20"/>
        </w:rPr>
        <w:t>συγ</w:t>
      </w:r>
      <w:proofErr w:type="spellEnd"/>
      <w:r w:rsidRPr="00DD525C">
        <w:rPr>
          <w:rFonts w:ascii="Century Gothic" w:hAnsi="Century Gothic" w:cstheme="minorHAnsi"/>
          <w:sz w:val="20"/>
          <w:szCs w:val="20"/>
        </w:rPr>
        <w:t>)χρηματοδοτούμενου έργου, θα πρέπει να τηρούνται οι περιορισμοί του φορέα χρηματοδότησης, αναφορικά με την ημερήσια αποζημίωση του μετακινούμενου ανάλογα με τη χώρα προορισμού.</w:t>
      </w:r>
    </w:p>
    <w:p w14:paraId="20273C5E" w14:textId="77777777" w:rsidR="00DD525C" w:rsidRPr="00DD525C" w:rsidRDefault="00DD525C" w:rsidP="00DD525C">
      <w:pPr>
        <w:pStyle w:val="CharCharChar"/>
        <w:tabs>
          <w:tab w:val="left" w:pos="851"/>
        </w:tabs>
        <w:ind w:left="851" w:hanging="425"/>
        <w:rPr>
          <w:rFonts w:ascii="Century Gothic" w:hAnsi="Century Gothic" w:cstheme="minorHAnsi"/>
          <w:sz w:val="20"/>
          <w:szCs w:val="20"/>
        </w:rPr>
      </w:pPr>
    </w:p>
    <w:p w14:paraId="1C43A164" w14:textId="77777777" w:rsidR="00DD525C" w:rsidRPr="00DD525C" w:rsidRDefault="00DD525C" w:rsidP="00DD525C">
      <w:pPr>
        <w:pStyle w:val="CharCharChar"/>
        <w:tabs>
          <w:tab w:val="left" w:pos="426"/>
        </w:tabs>
        <w:rPr>
          <w:rFonts w:ascii="Century Gothic" w:hAnsi="Century Gothic" w:cstheme="minorHAnsi"/>
          <w:sz w:val="20"/>
          <w:szCs w:val="20"/>
        </w:rPr>
      </w:pPr>
      <w:r w:rsidRPr="00DD525C">
        <w:rPr>
          <w:rFonts w:ascii="Century Gothic" w:hAnsi="Century Gothic" w:cstheme="minorHAnsi"/>
          <w:sz w:val="20"/>
          <w:szCs w:val="20"/>
        </w:rPr>
        <w:t>Με την έγκριση της μετακίνησης καθορίζεται το ακριβές ποσό της ημερήσιας αποζημίωσης, η οποία μπορεί να είναι κατώτερη των παραπάνω ορίων ανάλογα με τα οικονομικά των Δραστηριοτήτων.</w:t>
      </w:r>
    </w:p>
    <w:p w14:paraId="6993387E" w14:textId="77777777" w:rsidR="00DD525C" w:rsidRPr="00DD525C" w:rsidRDefault="00DD525C" w:rsidP="00DD525C">
      <w:pPr>
        <w:pStyle w:val="CharCharChar"/>
        <w:tabs>
          <w:tab w:val="left" w:pos="426"/>
        </w:tabs>
        <w:rPr>
          <w:rFonts w:ascii="Century Gothic" w:hAnsi="Century Gothic" w:cstheme="minorHAnsi"/>
          <w:sz w:val="20"/>
          <w:szCs w:val="20"/>
        </w:rPr>
      </w:pPr>
    </w:p>
    <w:p w14:paraId="4FEB1855" w14:textId="77777777" w:rsidR="00DD525C" w:rsidRPr="00DD525C" w:rsidRDefault="00DD525C" w:rsidP="00DD525C">
      <w:pPr>
        <w:pStyle w:val="CharCharChar"/>
        <w:numPr>
          <w:ilvl w:val="0"/>
          <w:numId w:val="59"/>
        </w:numPr>
        <w:ind w:left="426" w:hanging="426"/>
        <w:rPr>
          <w:rFonts w:ascii="Century Gothic" w:hAnsi="Century Gothic" w:cstheme="minorHAnsi"/>
          <w:sz w:val="20"/>
          <w:szCs w:val="20"/>
        </w:rPr>
      </w:pPr>
      <w:r w:rsidRPr="00DD525C">
        <w:rPr>
          <w:rFonts w:ascii="Century Gothic" w:hAnsi="Century Gothic" w:cstheme="minorHAnsi"/>
          <w:sz w:val="20"/>
          <w:szCs w:val="20"/>
        </w:rPr>
        <w:lastRenderedPageBreak/>
        <w:t>Δαπάνη συμμετοχής σεμιναρίου – συνεδρίου:</w:t>
      </w:r>
    </w:p>
    <w:p w14:paraId="09115790" w14:textId="77777777" w:rsidR="00DD525C" w:rsidRPr="00DD525C" w:rsidRDefault="00DD525C" w:rsidP="00DD525C">
      <w:pPr>
        <w:pStyle w:val="CharCharChar"/>
        <w:tabs>
          <w:tab w:val="left" w:pos="851"/>
        </w:tabs>
        <w:ind w:left="851" w:hanging="425"/>
        <w:rPr>
          <w:rFonts w:ascii="Century Gothic" w:hAnsi="Century Gothic" w:cstheme="minorHAnsi"/>
          <w:sz w:val="20"/>
          <w:szCs w:val="20"/>
        </w:rPr>
      </w:pPr>
      <w:r w:rsidRPr="00DD525C">
        <w:rPr>
          <w:rFonts w:ascii="Century Gothic" w:hAnsi="Century Gothic" w:cstheme="minorHAnsi"/>
          <w:sz w:val="20"/>
          <w:szCs w:val="20"/>
        </w:rPr>
        <w:t>(α)</w:t>
      </w:r>
      <w:r w:rsidRPr="00DD525C">
        <w:rPr>
          <w:rFonts w:ascii="Century Gothic" w:hAnsi="Century Gothic" w:cstheme="minorHAnsi"/>
          <w:sz w:val="20"/>
          <w:szCs w:val="20"/>
        </w:rPr>
        <w:tab/>
        <w:t>Καλύπτεται η δαπάνη, αφού προσκομίζεται από τους συμμετέχοντες σχετική απόδειξη συμμετοχής εξοφλημένη.</w:t>
      </w:r>
    </w:p>
    <w:p w14:paraId="7958EB41" w14:textId="77777777" w:rsidR="00DD525C" w:rsidRPr="00DD525C" w:rsidRDefault="00DD525C" w:rsidP="00DD525C">
      <w:pPr>
        <w:pStyle w:val="CharCharChar"/>
        <w:tabs>
          <w:tab w:val="left" w:pos="851"/>
        </w:tabs>
        <w:ind w:left="851" w:hanging="425"/>
        <w:rPr>
          <w:rFonts w:ascii="Century Gothic" w:hAnsi="Century Gothic" w:cstheme="minorHAnsi"/>
          <w:sz w:val="20"/>
          <w:szCs w:val="20"/>
        </w:rPr>
      </w:pPr>
      <w:r w:rsidRPr="00DD525C">
        <w:rPr>
          <w:rFonts w:ascii="Century Gothic" w:hAnsi="Century Gothic" w:cstheme="minorHAnsi"/>
          <w:sz w:val="20"/>
          <w:szCs w:val="20"/>
        </w:rPr>
        <w:t>(β)</w:t>
      </w:r>
      <w:r w:rsidRPr="00DD525C">
        <w:rPr>
          <w:rFonts w:ascii="Century Gothic" w:hAnsi="Century Gothic" w:cstheme="minorHAnsi"/>
          <w:sz w:val="20"/>
          <w:szCs w:val="20"/>
        </w:rPr>
        <w:tab/>
        <w:t>Προκαταβάλλεται η συμμετοχή απευθείας από την ΕΑΔΠ-ΠΚ, εφόσον έχουν προσκομισθεί και εγκριθεί εγκαίρως τα απαραίτητα παραστατικά.</w:t>
      </w:r>
    </w:p>
    <w:p w14:paraId="63460270" w14:textId="77777777" w:rsidR="00DD525C" w:rsidRPr="00DD525C" w:rsidRDefault="00DD525C" w:rsidP="00DD525C">
      <w:pPr>
        <w:pStyle w:val="CharCharChar"/>
        <w:tabs>
          <w:tab w:val="left" w:pos="426"/>
        </w:tabs>
        <w:rPr>
          <w:rFonts w:ascii="Century Gothic" w:hAnsi="Century Gothic" w:cstheme="minorHAnsi"/>
          <w:sz w:val="20"/>
          <w:szCs w:val="20"/>
        </w:rPr>
      </w:pPr>
    </w:p>
    <w:p w14:paraId="0FD87D33" w14:textId="77777777" w:rsidR="00DD525C" w:rsidRPr="00DD525C" w:rsidRDefault="00DD525C" w:rsidP="00DD525C">
      <w:pPr>
        <w:pStyle w:val="CharCharChar"/>
        <w:tabs>
          <w:tab w:val="left" w:pos="426"/>
        </w:tabs>
        <w:rPr>
          <w:rFonts w:ascii="Century Gothic" w:hAnsi="Century Gothic" w:cstheme="minorHAnsi"/>
          <w:sz w:val="20"/>
          <w:szCs w:val="20"/>
        </w:rPr>
      </w:pPr>
      <w:r w:rsidRPr="00DD525C">
        <w:rPr>
          <w:rFonts w:ascii="Century Gothic" w:hAnsi="Century Gothic" w:cstheme="minorHAnsi"/>
          <w:sz w:val="20"/>
          <w:szCs w:val="20"/>
        </w:rPr>
        <w:t>Για τυχόν θέματα κατά τις μετακινήσεις του προσωπικού, τα οποία δεν ρυθμίζονται από τις παραπάνω διατάξεις, θα ισχύουν τα οριζόμενα στην εκδιδόμενη κάθε φορά απόφαση μετακίνησης.</w:t>
      </w:r>
    </w:p>
    <w:p w14:paraId="424DD481" w14:textId="77777777" w:rsidR="004974B5" w:rsidRPr="00DD525C" w:rsidRDefault="004974B5">
      <w:pPr>
        <w:spacing w:after="160" w:line="259" w:lineRule="auto"/>
        <w:rPr>
          <w:rFonts w:ascii="Century Gothic" w:hAnsi="Century Gothic" w:cstheme="minorHAnsi"/>
          <w:color w:val="4472C4" w:themeColor="accent1"/>
          <w:sz w:val="20"/>
          <w:szCs w:val="20"/>
        </w:rPr>
      </w:pPr>
    </w:p>
    <w:p w14:paraId="3EDE248B" w14:textId="6DFEA5FB" w:rsidR="004974B5" w:rsidRPr="00DD525C" w:rsidRDefault="004974B5" w:rsidP="004974B5">
      <w:pPr>
        <w:pStyle w:val="1"/>
        <w:keepLines w:val="0"/>
        <w:tabs>
          <w:tab w:val="left" w:pos="1985"/>
        </w:tabs>
        <w:spacing w:before="0" w:line="360" w:lineRule="auto"/>
        <w:jc w:val="both"/>
        <w:rPr>
          <w:rFonts w:ascii="Century Gothic" w:eastAsia="Times New Roman" w:hAnsi="Century Gothic" w:cstheme="minorHAnsi"/>
          <w:b/>
          <w:bCs/>
          <w:color w:val="4472C4" w:themeColor="accent1"/>
          <w:kern w:val="32"/>
          <w:sz w:val="20"/>
          <w:szCs w:val="20"/>
        </w:rPr>
      </w:pPr>
      <w:bookmarkStart w:id="6" w:name="_Toc141355099"/>
      <w:r w:rsidRPr="00DD525C">
        <w:rPr>
          <w:rFonts w:ascii="Century Gothic" w:eastAsia="Times New Roman" w:hAnsi="Century Gothic" w:cstheme="minorHAnsi"/>
          <w:b/>
          <w:bCs/>
          <w:color w:val="4472C4" w:themeColor="accent1"/>
          <w:kern w:val="32"/>
          <w:sz w:val="20"/>
          <w:szCs w:val="20"/>
        </w:rPr>
        <w:t>Άρθρο 7</w:t>
      </w:r>
      <w:r w:rsidRPr="00DD525C">
        <w:rPr>
          <w:rFonts w:ascii="Century Gothic" w:eastAsia="Times New Roman" w:hAnsi="Century Gothic" w:cstheme="minorHAnsi"/>
          <w:b/>
          <w:bCs/>
          <w:color w:val="4472C4" w:themeColor="accent1"/>
          <w:kern w:val="32"/>
          <w:sz w:val="20"/>
          <w:szCs w:val="20"/>
        </w:rPr>
        <w:tab/>
      </w:r>
      <w:r w:rsidR="00DD525C" w:rsidRPr="00DD525C">
        <w:rPr>
          <w:rFonts w:ascii="Century Gothic" w:eastAsia="Times New Roman" w:hAnsi="Century Gothic" w:cstheme="minorHAnsi"/>
          <w:b/>
          <w:bCs/>
          <w:color w:val="4472C4" w:themeColor="accent1"/>
          <w:kern w:val="32"/>
          <w:sz w:val="20"/>
          <w:szCs w:val="20"/>
        </w:rPr>
        <w:t>Απαραίτητα Δικαιολογητικά Εκκαθάρισης Μετακινήσεων</w:t>
      </w:r>
      <w:bookmarkEnd w:id="6"/>
    </w:p>
    <w:p w14:paraId="25C09727" w14:textId="77777777" w:rsidR="00EC4BEF" w:rsidRDefault="00EC4BEF" w:rsidP="00EC4BEF">
      <w:pPr>
        <w:pStyle w:val="CharCharChar"/>
        <w:rPr>
          <w:rFonts w:ascii="Century Gothic" w:hAnsi="Century Gothic" w:cstheme="minorHAnsi"/>
          <w:sz w:val="20"/>
          <w:szCs w:val="20"/>
        </w:rPr>
      </w:pPr>
    </w:p>
    <w:p w14:paraId="7F70B4E2" w14:textId="72E71293" w:rsidR="00DD525C" w:rsidRPr="00DD525C" w:rsidRDefault="00DD525C" w:rsidP="00DD525C">
      <w:pPr>
        <w:pStyle w:val="CharCharChar"/>
        <w:numPr>
          <w:ilvl w:val="0"/>
          <w:numId w:val="59"/>
        </w:numPr>
        <w:ind w:left="426" w:hanging="426"/>
        <w:rPr>
          <w:rFonts w:ascii="Century Gothic" w:hAnsi="Century Gothic" w:cstheme="minorHAnsi"/>
          <w:sz w:val="20"/>
          <w:szCs w:val="20"/>
        </w:rPr>
      </w:pPr>
      <w:r w:rsidRPr="00DD525C">
        <w:rPr>
          <w:rFonts w:ascii="Century Gothic" w:hAnsi="Century Gothic" w:cstheme="minorHAnsi"/>
          <w:sz w:val="20"/>
          <w:szCs w:val="20"/>
        </w:rPr>
        <w:t>Έξοδα κίνησης:</w:t>
      </w:r>
    </w:p>
    <w:p w14:paraId="21D8363E" w14:textId="77777777" w:rsidR="00DD525C" w:rsidRPr="00DD525C" w:rsidRDefault="00DD525C" w:rsidP="00DD525C">
      <w:pPr>
        <w:pStyle w:val="CharCharChar"/>
        <w:tabs>
          <w:tab w:val="left" w:pos="851"/>
        </w:tabs>
        <w:ind w:left="851" w:hanging="425"/>
        <w:rPr>
          <w:rFonts w:ascii="Century Gothic" w:hAnsi="Century Gothic" w:cstheme="minorHAnsi"/>
          <w:sz w:val="20"/>
          <w:szCs w:val="20"/>
        </w:rPr>
      </w:pPr>
      <w:r w:rsidRPr="00DD525C">
        <w:rPr>
          <w:rFonts w:ascii="Century Gothic" w:hAnsi="Century Gothic" w:cstheme="minorHAnsi"/>
          <w:sz w:val="20"/>
          <w:szCs w:val="20"/>
        </w:rPr>
        <w:t>(α)</w:t>
      </w:r>
      <w:r w:rsidRPr="00DD525C">
        <w:rPr>
          <w:rFonts w:ascii="Century Gothic" w:hAnsi="Century Gothic" w:cstheme="minorHAnsi"/>
          <w:sz w:val="20"/>
          <w:szCs w:val="20"/>
        </w:rPr>
        <w:tab/>
        <w:t>Απαιτούνται απαραίτητα, εφόσον η ΕΑΔΠ-ΠΚ καταβάλλει τις αντίστοιχες δαπάνες στους μετακινούμενους, τα παραστατικά, οι κάρτες επιβίβασης στο αεροσκάφος, η απόδειξη πώλησης των εισιτηρίων κλπ. Σε περίπτωση απώλειας των πρωτότυπων εισιτηρίων ή των καρτών επιβίβασης, εάν πρόκειται για αεροπλάνο, ο μετακινούμενος οφείλει να υποβάλει εντός τριών εργάσιμων ημερών, από την ημερομηνία επιστροφής του, τα συνοδευτικά των αποσκευών του ή, εάν δεν είχε αποσκευές, βεβαίωση της αεροπορικής εταιρείας για το ότι ταξίδεψε.</w:t>
      </w:r>
    </w:p>
    <w:p w14:paraId="7EA5B0FA" w14:textId="77777777" w:rsidR="00DD525C" w:rsidRPr="00DD525C" w:rsidRDefault="00DD525C" w:rsidP="00DD525C">
      <w:pPr>
        <w:pStyle w:val="CharCharChar"/>
        <w:tabs>
          <w:tab w:val="left" w:pos="851"/>
        </w:tabs>
        <w:ind w:left="851" w:hanging="425"/>
        <w:rPr>
          <w:rFonts w:ascii="Century Gothic" w:hAnsi="Century Gothic" w:cstheme="minorHAnsi"/>
          <w:sz w:val="20"/>
          <w:szCs w:val="20"/>
        </w:rPr>
      </w:pPr>
      <w:r w:rsidRPr="00DD525C">
        <w:rPr>
          <w:rFonts w:ascii="Century Gothic" w:hAnsi="Century Gothic" w:cstheme="minorHAnsi"/>
          <w:sz w:val="20"/>
          <w:szCs w:val="20"/>
        </w:rPr>
        <w:t>(β)</w:t>
      </w:r>
      <w:r w:rsidRPr="00DD525C">
        <w:rPr>
          <w:rFonts w:ascii="Century Gothic" w:hAnsi="Century Gothic" w:cstheme="minorHAnsi"/>
          <w:sz w:val="20"/>
          <w:szCs w:val="20"/>
        </w:rPr>
        <w:tab/>
        <w:t xml:space="preserve">Εάν η κράτηση έγινε μέσω διαδικτύου, τότε απαιτούνται αντίγραφο κράτησης εισιτηρίου, στο οποίο να αναγράφονται οι ημερομηνίες ταξιδιού, διαδρομής και κόστος, οι κάρτες επιβίβασης στο αεροσκάφος και αποδεικτικό πληρωμής εισιτηρίου (χρέωση πιστωτικής κάρτας, </w:t>
      </w:r>
      <w:proofErr w:type="spellStart"/>
      <w:r w:rsidRPr="00DD525C">
        <w:rPr>
          <w:rFonts w:ascii="Century Gothic" w:hAnsi="Century Gothic" w:cstheme="minorHAnsi"/>
          <w:sz w:val="20"/>
          <w:szCs w:val="20"/>
        </w:rPr>
        <w:t>κλπ</w:t>
      </w:r>
      <w:proofErr w:type="spellEnd"/>
      <w:r w:rsidRPr="00DD525C">
        <w:rPr>
          <w:rFonts w:ascii="Century Gothic" w:hAnsi="Century Gothic" w:cstheme="minorHAnsi"/>
          <w:sz w:val="20"/>
          <w:szCs w:val="20"/>
        </w:rPr>
        <w:t>).</w:t>
      </w:r>
    </w:p>
    <w:p w14:paraId="35835976" w14:textId="77777777" w:rsidR="00DD525C" w:rsidRPr="00DD525C" w:rsidRDefault="00DD525C" w:rsidP="00DD525C">
      <w:pPr>
        <w:pStyle w:val="CharCharChar"/>
        <w:tabs>
          <w:tab w:val="left" w:pos="851"/>
        </w:tabs>
        <w:ind w:left="851" w:hanging="425"/>
        <w:rPr>
          <w:rFonts w:ascii="Century Gothic" w:hAnsi="Century Gothic" w:cstheme="minorHAnsi"/>
          <w:sz w:val="20"/>
          <w:szCs w:val="20"/>
        </w:rPr>
      </w:pPr>
      <w:r w:rsidRPr="00DD525C">
        <w:rPr>
          <w:rFonts w:ascii="Century Gothic" w:hAnsi="Century Gothic" w:cstheme="minorHAnsi"/>
          <w:sz w:val="20"/>
          <w:szCs w:val="20"/>
        </w:rPr>
        <w:t>(γ)</w:t>
      </w:r>
      <w:r w:rsidRPr="00DD525C">
        <w:rPr>
          <w:rFonts w:ascii="Century Gothic" w:hAnsi="Century Gothic" w:cstheme="minorHAnsi"/>
          <w:sz w:val="20"/>
          <w:szCs w:val="20"/>
        </w:rPr>
        <w:tab/>
        <w:t>Η δαπάνη της χιλιομετρικής αποζημίωσης για μετακίνηση με ΙΧ αυτοκίνητο ή μοτοσικλέτα, ορίζεται ως το γινόμενο των χιλιομέτρων επί του 0,25 ή 0,15 αντίστοιχα για αυτοκίνητο ή μοτοσικλέτα, της ισχύουσας κάθε φορά μέσης τιμής της βενζίνης. Η μέση τιμή της βενζίνης ορίζεται από το Διοικητικό Συμβούλιο της ΕΑΔΠ-ΠΚ.</w:t>
      </w:r>
    </w:p>
    <w:p w14:paraId="0B0BDA6A" w14:textId="77777777" w:rsidR="00DD525C" w:rsidRPr="00DD525C" w:rsidRDefault="00DD525C" w:rsidP="00DD525C">
      <w:pPr>
        <w:pStyle w:val="CharCharChar"/>
        <w:tabs>
          <w:tab w:val="left" w:pos="851"/>
        </w:tabs>
        <w:ind w:left="0"/>
        <w:rPr>
          <w:rFonts w:ascii="Century Gothic" w:hAnsi="Century Gothic" w:cstheme="minorHAnsi"/>
          <w:sz w:val="20"/>
          <w:szCs w:val="20"/>
        </w:rPr>
      </w:pPr>
    </w:p>
    <w:p w14:paraId="60C6C01D" w14:textId="77777777" w:rsidR="00DD525C" w:rsidRPr="00DD525C" w:rsidRDefault="00DD525C" w:rsidP="00DD525C">
      <w:pPr>
        <w:pStyle w:val="CharCharChar"/>
        <w:numPr>
          <w:ilvl w:val="0"/>
          <w:numId w:val="59"/>
        </w:numPr>
        <w:ind w:left="426" w:hanging="426"/>
        <w:rPr>
          <w:rFonts w:ascii="Century Gothic" w:hAnsi="Century Gothic" w:cstheme="minorHAnsi"/>
          <w:sz w:val="20"/>
          <w:szCs w:val="20"/>
        </w:rPr>
      </w:pPr>
      <w:r w:rsidRPr="00DD525C">
        <w:rPr>
          <w:rFonts w:ascii="Century Gothic" w:hAnsi="Century Gothic" w:cstheme="minorHAnsi"/>
          <w:sz w:val="20"/>
          <w:szCs w:val="20"/>
        </w:rPr>
        <w:t>Έξοδα διανυκτέρευσης:</w:t>
      </w:r>
    </w:p>
    <w:p w14:paraId="43C50DCC" w14:textId="77777777" w:rsidR="00DD525C" w:rsidRPr="00DD525C" w:rsidRDefault="00DD525C" w:rsidP="00DD525C">
      <w:pPr>
        <w:pStyle w:val="CharCharChar"/>
        <w:tabs>
          <w:tab w:val="left" w:pos="851"/>
        </w:tabs>
        <w:ind w:left="851" w:hanging="425"/>
        <w:rPr>
          <w:rFonts w:ascii="Century Gothic" w:hAnsi="Century Gothic" w:cstheme="minorHAnsi"/>
          <w:sz w:val="20"/>
          <w:szCs w:val="20"/>
        </w:rPr>
      </w:pPr>
      <w:r w:rsidRPr="00DD525C">
        <w:rPr>
          <w:rFonts w:ascii="Century Gothic" w:hAnsi="Century Gothic" w:cstheme="minorHAnsi"/>
          <w:sz w:val="20"/>
          <w:szCs w:val="20"/>
        </w:rPr>
        <w:t>(α)</w:t>
      </w:r>
      <w:r w:rsidRPr="00DD525C">
        <w:rPr>
          <w:rFonts w:ascii="Century Gothic" w:hAnsi="Century Gothic" w:cstheme="minorHAnsi"/>
          <w:sz w:val="20"/>
          <w:szCs w:val="20"/>
        </w:rPr>
        <w:tab/>
        <w:t>Απαιτείται τιμολόγιο ξενοδοχείου που εκδίδεται στα στοιχεία της ΕΑΔΠ-ΠΚ (Επωνυμία: Εταιρεία Αξιοποίησης και Διαχείρισης της Περιουσίας του Πανεπιστημίου Κρήτης, Έδρα: Πανεπιστημιούπολή Γάλλου, Ρέθυμνο ΤΚ: 74100, ΑΦΜ: 094524108, ΔΟΥ: Ρέθυμνου) και καλύπτεται το κόστος διανυκτέρευσης και πρωινού, εφόσον συμπεριλαμβάνεται στο τιμολόγιο.</w:t>
      </w:r>
    </w:p>
    <w:p w14:paraId="79AF2F36" w14:textId="77777777" w:rsidR="00DD525C" w:rsidRPr="00DD525C" w:rsidRDefault="00DD525C" w:rsidP="00DD525C">
      <w:pPr>
        <w:pStyle w:val="CharCharChar"/>
        <w:tabs>
          <w:tab w:val="left" w:pos="851"/>
        </w:tabs>
        <w:ind w:left="851" w:hanging="425"/>
        <w:rPr>
          <w:rFonts w:ascii="Century Gothic" w:hAnsi="Century Gothic" w:cstheme="minorHAnsi"/>
          <w:sz w:val="20"/>
          <w:szCs w:val="20"/>
        </w:rPr>
      </w:pPr>
      <w:r w:rsidRPr="00DD525C">
        <w:rPr>
          <w:rFonts w:ascii="Century Gothic" w:hAnsi="Century Gothic" w:cstheme="minorHAnsi"/>
          <w:sz w:val="20"/>
          <w:szCs w:val="20"/>
        </w:rPr>
        <w:t>(β)</w:t>
      </w:r>
      <w:r w:rsidRPr="00DD525C">
        <w:rPr>
          <w:rFonts w:ascii="Century Gothic" w:hAnsi="Century Gothic" w:cstheme="minorHAnsi"/>
          <w:sz w:val="20"/>
          <w:szCs w:val="20"/>
        </w:rPr>
        <w:tab/>
        <w:t xml:space="preserve">Εάν η κράτηση έγινε μέσω διαδικτύου, τότε απαιτούνται αντίγραφο κράτησης διαμονής, αποδεικτικό πληρωμής (χρέωση πιστωτικής κάρτας, </w:t>
      </w:r>
      <w:proofErr w:type="spellStart"/>
      <w:r w:rsidRPr="00DD525C">
        <w:rPr>
          <w:rFonts w:ascii="Century Gothic" w:hAnsi="Century Gothic" w:cstheme="minorHAnsi"/>
          <w:sz w:val="20"/>
          <w:szCs w:val="20"/>
        </w:rPr>
        <w:t>κλπ</w:t>
      </w:r>
      <w:proofErr w:type="spellEnd"/>
      <w:r w:rsidRPr="00DD525C">
        <w:rPr>
          <w:rFonts w:ascii="Century Gothic" w:hAnsi="Century Gothic" w:cstheme="minorHAnsi"/>
          <w:sz w:val="20"/>
          <w:szCs w:val="20"/>
        </w:rPr>
        <w:t>) και τιμολόγιο ή απόδειξη ξενοδοχείου.</w:t>
      </w:r>
    </w:p>
    <w:p w14:paraId="50B31E3B" w14:textId="77777777" w:rsidR="00DD525C" w:rsidRPr="00DD525C" w:rsidRDefault="00DD525C" w:rsidP="00DD525C">
      <w:pPr>
        <w:pStyle w:val="CharCharChar"/>
        <w:tabs>
          <w:tab w:val="left" w:pos="851"/>
        </w:tabs>
        <w:ind w:left="0"/>
        <w:rPr>
          <w:rFonts w:ascii="Century Gothic" w:hAnsi="Century Gothic" w:cstheme="minorHAnsi"/>
          <w:sz w:val="20"/>
          <w:szCs w:val="20"/>
        </w:rPr>
      </w:pPr>
    </w:p>
    <w:p w14:paraId="029BA1C4" w14:textId="77777777" w:rsidR="00DD525C" w:rsidRPr="00DD525C" w:rsidRDefault="00DD525C" w:rsidP="00DD525C">
      <w:pPr>
        <w:pStyle w:val="CharCharChar"/>
        <w:numPr>
          <w:ilvl w:val="0"/>
          <w:numId w:val="59"/>
        </w:numPr>
        <w:ind w:left="426" w:hanging="426"/>
        <w:rPr>
          <w:rFonts w:ascii="Century Gothic" w:hAnsi="Century Gothic" w:cstheme="minorHAnsi"/>
          <w:sz w:val="20"/>
          <w:szCs w:val="20"/>
        </w:rPr>
      </w:pPr>
      <w:r w:rsidRPr="00DD525C">
        <w:rPr>
          <w:rFonts w:ascii="Century Gothic" w:hAnsi="Century Gothic" w:cstheme="minorHAnsi"/>
          <w:sz w:val="20"/>
          <w:szCs w:val="20"/>
        </w:rPr>
        <w:t xml:space="preserve">Δαπάνη δικαιώματος συμμετοχής (συνέδρια </w:t>
      </w:r>
      <w:proofErr w:type="spellStart"/>
      <w:r w:rsidRPr="00DD525C">
        <w:rPr>
          <w:rFonts w:ascii="Century Gothic" w:hAnsi="Century Gothic" w:cstheme="minorHAnsi"/>
          <w:sz w:val="20"/>
          <w:szCs w:val="20"/>
        </w:rPr>
        <w:t>κλπ</w:t>
      </w:r>
      <w:proofErr w:type="spellEnd"/>
      <w:r w:rsidRPr="00DD525C">
        <w:rPr>
          <w:rFonts w:ascii="Century Gothic" w:hAnsi="Century Gothic" w:cstheme="minorHAnsi"/>
          <w:sz w:val="20"/>
          <w:szCs w:val="20"/>
        </w:rPr>
        <w:t>):</w:t>
      </w:r>
    </w:p>
    <w:p w14:paraId="279997FF" w14:textId="77777777" w:rsidR="00DD525C" w:rsidRPr="00DD525C" w:rsidRDefault="00DD525C" w:rsidP="00DD525C">
      <w:pPr>
        <w:pStyle w:val="CharCharChar"/>
        <w:tabs>
          <w:tab w:val="left" w:pos="851"/>
        </w:tabs>
        <w:ind w:left="851" w:hanging="425"/>
        <w:rPr>
          <w:rFonts w:ascii="Century Gothic" w:hAnsi="Century Gothic" w:cstheme="minorHAnsi"/>
          <w:sz w:val="20"/>
          <w:szCs w:val="20"/>
        </w:rPr>
      </w:pPr>
      <w:r w:rsidRPr="00DD525C">
        <w:rPr>
          <w:rFonts w:ascii="Century Gothic" w:hAnsi="Century Gothic" w:cstheme="minorHAnsi"/>
          <w:sz w:val="20"/>
          <w:szCs w:val="20"/>
        </w:rPr>
        <w:t>(α)</w:t>
      </w:r>
      <w:r w:rsidRPr="00DD525C">
        <w:rPr>
          <w:rFonts w:ascii="Century Gothic" w:hAnsi="Century Gothic" w:cstheme="minorHAnsi"/>
          <w:sz w:val="20"/>
          <w:szCs w:val="20"/>
        </w:rPr>
        <w:tab/>
        <w:t>Αποδεικτικό είσπραξης από τον φορέα που εισέπραξε τη συμμετοχή.</w:t>
      </w:r>
    </w:p>
    <w:p w14:paraId="4A68E988" w14:textId="77777777" w:rsidR="00DD525C" w:rsidRPr="00DD525C" w:rsidRDefault="00DD525C" w:rsidP="00DD525C">
      <w:pPr>
        <w:pStyle w:val="CharCharChar"/>
        <w:tabs>
          <w:tab w:val="left" w:pos="851"/>
        </w:tabs>
        <w:ind w:left="0"/>
        <w:rPr>
          <w:rFonts w:ascii="Century Gothic" w:hAnsi="Century Gothic" w:cstheme="minorHAnsi"/>
          <w:sz w:val="20"/>
          <w:szCs w:val="20"/>
        </w:rPr>
      </w:pPr>
    </w:p>
    <w:p w14:paraId="35D3D35C" w14:textId="77777777" w:rsidR="00DD525C" w:rsidRPr="00DD525C" w:rsidRDefault="00DD525C" w:rsidP="00DD525C">
      <w:pPr>
        <w:pStyle w:val="CharCharChar"/>
        <w:numPr>
          <w:ilvl w:val="0"/>
          <w:numId w:val="59"/>
        </w:numPr>
        <w:ind w:left="426" w:hanging="426"/>
        <w:rPr>
          <w:rFonts w:ascii="Century Gothic" w:hAnsi="Century Gothic" w:cstheme="minorHAnsi"/>
          <w:sz w:val="20"/>
          <w:szCs w:val="20"/>
        </w:rPr>
      </w:pPr>
      <w:r w:rsidRPr="00DD525C">
        <w:rPr>
          <w:rFonts w:ascii="Century Gothic" w:hAnsi="Century Gothic" w:cstheme="minorHAnsi"/>
          <w:sz w:val="20"/>
          <w:szCs w:val="20"/>
        </w:rPr>
        <w:t>Με εξαίρεση τα μέλη του Διοικητικού Συμβουλίου της ΕΑΔΠ-ΠΚ, για την απόδοση του λογαριασμού ταξιδιού, οι μετακινούμενοι υποχρεούνται να υποβάλουν, εντός δέκα εργάσιμων ημερών από την ημερομηνία επιστροφής τους, απολογισμό δαπανών του ταξιδιού.</w:t>
      </w:r>
    </w:p>
    <w:p w14:paraId="1A6038CE" w14:textId="77777777" w:rsidR="00DD525C" w:rsidRPr="00DD525C" w:rsidRDefault="00DD525C" w:rsidP="00DD525C">
      <w:pPr>
        <w:pStyle w:val="CharCharChar"/>
        <w:ind w:left="0"/>
        <w:rPr>
          <w:rFonts w:ascii="Century Gothic" w:hAnsi="Century Gothic" w:cstheme="minorHAnsi"/>
          <w:sz w:val="20"/>
          <w:szCs w:val="20"/>
        </w:rPr>
      </w:pPr>
    </w:p>
    <w:p w14:paraId="786FFC24" w14:textId="77777777" w:rsidR="00DD525C" w:rsidRPr="00DD525C" w:rsidRDefault="00DD525C" w:rsidP="00DD525C">
      <w:pPr>
        <w:pStyle w:val="CharCharChar"/>
        <w:numPr>
          <w:ilvl w:val="0"/>
          <w:numId w:val="59"/>
        </w:numPr>
        <w:ind w:left="426" w:hanging="426"/>
        <w:rPr>
          <w:rFonts w:ascii="Century Gothic" w:hAnsi="Century Gothic" w:cstheme="minorHAnsi"/>
          <w:sz w:val="20"/>
          <w:szCs w:val="20"/>
        </w:rPr>
      </w:pPr>
      <w:r w:rsidRPr="00DD525C">
        <w:rPr>
          <w:rFonts w:ascii="Century Gothic" w:hAnsi="Century Gothic" w:cstheme="minorHAnsi"/>
          <w:sz w:val="20"/>
          <w:szCs w:val="20"/>
        </w:rPr>
        <w:t>Για οτιδήποτε διαφορετικό από τα παραπάνω, η εκκαθάριση της μετακίνησης γίνεται μόνο με ειδική αιτιολογημένη απόφαση του Διευθύνοντος Συμβούλου της ΕΑΔΠ-ΠΚ.</w:t>
      </w:r>
    </w:p>
    <w:p w14:paraId="7B28F1F4" w14:textId="77777777" w:rsidR="00DD525C" w:rsidRPr="00DD525C" w:rsidRDefault="00DD525C" w:rsidP="00DD525C">
      <w:pPr>
        <w:spacing w:line="360" w:lineRule="auto"/>
        <w:jc w:val="both"/>
        <w:rPr>
          <w:rFonts w:ascii="Century Gothic" w:hAnsi="Century Gothic" w:cstheme="minorHAnsi"/>
          <w:sz w:val="20"/>
          <w:szCs w:val="20"/>
        </w:rPr>
      </w:pPr>
    </w:p>
    <w:p w14:paraId="2B7BCCA4" w14:textId="77777777" w:rsidR="005462CE" w:rsidRPr="00DD525C" w:rsidRDefault="005462CE" w:rsidP="005462CE">
      <w:pPr>
        <w:tabs>
          <w:tab w:val="left" w:pos="0"/>
        </w:tabs>
        <w:spacing w:line="360" w:lineRule="auto"/>
        <w:jc w:val="both"/>
        <w:rPr>
          <w:rFonts w:ascii="Century Gothic" w:hAnsi="Century Gothic" w:cstheme="minorHAnsi"/>
          <w:color w:val="000000"/>
          <w:sz w:val="20"/>
          <w:szCs w:val="20"/>
        </w:rPr>
      </w:pPr>
    </w:p>
    <w:p w14:paraId="6C9DF4EC" w14:textId="77777777" w:rsidR="005462CE" w:rsidRPr="00DD525C" w:rsidRDefault="005462CE" w:rsidP="005462CE">
      <w:pPr>
        <w:spacing w:line="360" w:lineRule="auto"/>
        <w:jc w:val="both"/>
        <w:rPr>
          <w:rFonts w:ascii="Century Gothic" w:hAnsi="Century Gothic" w:cstheme="minorHAnsi"/>
          <w:b/>
          <w:bCs/>
          <w:sz w:val="20"/>
          <w:szCs w:val="20"/>
        </w:rPr>
      </w:pPr>
      <w:r w:rsidRPr="00DD525C">
        <w:rPr>
          <w:rFonts w:ascii="Century Gothic" w:hAnsi="Century Gothic" w:cstheme="minorHAnsi"/>
          <w:b/>
          <w:bCs/>
          <w:sz w:val="20"/>
          <w:szCs w:val="20"/>
        </w:rPr>
        <w:t>Το παρόν παράρτημα τροποποιείται με απόφαση του Διοικητικού Συμβουλίου της ΕΑΔΠ-ΠΚ.</w:t>
      </w:r>
    </w:p>
    <w:p w14:paraId="60ED8130" w14:textId="77777777" w:rsidR="00EA3C7E" w:rsidRPr="00DD525C" w:rsidRDefault="00EA3C7E">
      <w:pPr>
        <w:tabs>
          <w:tab w:val="left" w:pos="567"/>
        </w:tabs>
        <w:spacing w:line="360" w:lineRule="auto"/>
        <w:ind w:left="567" w:right="62" w:hanging="572"/>
        <w:jc w:val="both"/>
        <w:rPr>
          <w:rFonts w:ascii="Century Gothic" w:hAnsi="Century Gothic" w:cstheme="minorHAnsi"/>
          <w:sz w:val="20"/>
          <w:szCs w:val="20"/>
        </w:rPr>
      </w:pPr>
    </w:p>
    <w:sectPr w:rsidR="00EA3C7E" w:rsidRPr="00DD525C" w:rsidSect="004974B5">
      <w:headerReference w:type="default" r:id="rId13"/>
      <w:footerReference w:type="default" r:id="rId14"/>
      <w:pgSz w:w="11906" w:h="16838" w:code="9"/>
      <w:pgMar w:top="1418" w:right="1418" w:bottom="1418"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1DC9" w14:textId="77777777" w:rsidR="006E468F" w:rsidRDefault="006E468F" w:rsidP="00043D89">
      <w:r>
        <w:separator/>
      </w:r>
    </w:p>
  </w:endnote>
  <w:endnote w:type="continuationSeparator" w:id="0">
    <w:p w14:paraId="585AE6CB" w14:textId="77777777" w:rsidR="006E468F" w:rsidRDefault="006E468F" w:rsidP="00043D89">
      <w:r>
        <w:continuationSeparator/>
      </w:r>
    </w:p>
  </w:endnote>
  <w:endnote w:type="continuationNotice" w:id="1">
    <w:p w14:paraId="7F81A268" w14:textId="77777777" w:rsidR="006E468F" w:rsidRDefault="006E46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C8E04" w14:textId="002BCE70" w:rsidR="00FE3414" w:rsidRDefault="00B50241">
    <w:pPr>
      <w:pStyle w:val="a5"/>
    </w:pPr>
    <w:r>
      <w:rPr>
        <w:noProof/>
      </w:rPr>
      <mc:AlternateContent>
        <mc:Choice Requires="wps">
          <w:drawing>
            <wp:anchor distT="0" distB="0" distL="114300" distR="114300" simplePos="0" relativeHeight="251658241" behindDoc="0" locked="0" layoutInCell="1" allowOverlap="1" wp14:anchorId="2B9B4EA5" wp14:editId="0AEFCA4F">
              <wp:simplePos x="0" y="0"/>
              <wp:positionH relativeFrom="column">
                <wp:posOffset>17606</wp:posOffset>
              </wp:positionH>
              <wp:positionV relativeFrom="paragraph">
                <wp:posOffset>-118488</wp:posOffset>
              </wp:positionV>
              <wp:extent cx="5924611" cy="18604"/>
              <wp:effectExtent l="0" t="0" r="19050" b="6985"/>
              <wp:wrapSquare wrapText="bothSides"/>
              <wp:docPr id="38" name="Ορθογώνιο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accent1">
                          <a:lumMod val="5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5C8F93" id="Ορθογώνιο 38" o:spid="_x0000_s1026" style="position:absolute;margin-left:1.4pt;margin-top:-9.35pt;width:466.5pt;height:1.4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" fillcolor="#1f3763 [1604]" strokecolor="#1f3763 [1604]" strokeweight="1pt">
              <w10:wrap type="square"/>
            </v:rect>
          </w:pict>
        </mc:Fallback>
      </mc:AlternateContent>
    </w:r>
    <w:r w:rsidR="00FE3414">
      <w:rPr>
        <w:noProof/>
      </w:rPr>
      <mc:AlternateContent>
        <mc:Choice Requires="wps">
          <w:drawing>
            <wp:anchor distT="0" distB="0" distL="0" distR="0" simplePos="0" relativeHeight="251658240" behindDoc="0" locked="0" layoutInCell="1" allowOverlap="1" wp14:anchorId="53850521" wp14:editId="2C30FD8F">
              <wp:simplePos x="0" y="0"/>
              <wp:positionH relativeFrom="rightMargin">
                <wp:align>left</wp:align>
              </wp:positionH>
              <mc:AlternateContent>
                <mc:Choice Requires="wp14">
                  <wp:positionV relativeFrom="bottomMargin">
                    <wp14:pctPosVOffset>20000</wp14:pctPosVOffset>
                  </wp:positionV>
                </mc:Choice>
                <mc:Fallback>
                  <wp:positionV relativeFrom="page">
                    <wp:posOffset>9971405</wp:posOffset>
                  </wp:positionV>
                </mc:Fallback>
              </mc:AlternateContent>
              <wp:extent cx="457200" cy="320040"/>
              <wp:effectExtent l="0" t="0" r="0" b="0"/>
              <wp:wrapSquare wrapText="bothSides"/>
              <wp:docPr id="40" name="Ορθογώνιο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1">
                          <a:lumMod val="5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1FC56A" w14:textId="77777777" w:rsidR="00FE3414" w:rsidRPr="00B50241" w:rsidRDefault="00FE3414">
                          <w:pPr>
                            <w:jc w:val="right"/>
                            <w:rPr>
                              <w:rFonts w:ascii="Century Gothic" w:hAnsi="Century Gothic"/>
                              <w:b/>
                              <w:bCs/>
                              <w:color w:val="FFFFFF" w:themeColor="background1"/>
                              <w:sz w:val="28"/>
                              <w:szCs w:val="28"/>
                            </w:rPr>
                          </w:pPr>
                          <w:r w:rsidRPr="00B50241">
                            <w:rPr>
                              <w:rFonts w:ascii="Century Gothic" w:hAnsi="Century Gothic"/>
                              <w:b/>
                              <w:bCs/>
                              <w:color w:val="FFFFFF" w:themeColor="background1"/>
                              <w:sz w:val="28"/>
                              <w:szCs w:val="28"/>
                            </w:rPr>
                            <w:fldChar w:fldCharType="begin"/>
                          </w:r>
                          <w:r w:rsidRPr="00B50241">
                            <w:rPr>
                              <w:rFonts w:ascii="Century Gothic" w:hAnsi="Century Gothic"/>
                              <w:b/>
                              <w:bCs/>
                              <w:color w:val="FFFFFF" w:themeColor="background1"/>
                              <w:sz w:val="28"/>
                              <w:szCs w:val="28"/>
                            </w:rPr>
                            <w:instrText>PAGE   \* MERGEFORMAT</w:instrText>
                          </w:r>
                          <w:r w:rsidRPr="00B50241">
                            <w:rPr>
                              <w:rFonts w:ascii="Century Gothic" w:hAnsi="Century Gothic"/>
                              <w:b/>
                              <w:bCs/>
                              <w:color w:val="FFFFFF" w:themeColor="background1"/>
                              <w:sz w:val="28"/>
                              <w:szCs w:val="28"/>
                            </w:rPr>
                            <w:fldChar w:fldCharType="separate"/>
                          </w:r>
                          <w:r w:rsidRPr="00B50241">
                            <w:rPr>
                              <w:rFonts w:ascii="Century Gothic" w:hAnsi="Century Gothic"/>
                              <w:b/>
                              <w:bCs/>
                              <w:color w:val="FFFFFF" w:themeColor="background1"/>
                              <w:sz w:val="28"/>
                              <w:szCs w:val="28"/>
                            </w:rPr>
                            <w:t>2</w:t>
                          </w:r>
                          <w:r w:rsidRPr="00B50241">
                            <w:rPr>
                              <w:rFonts w:ascii="Century Gothic" w:hAnsi="Century Gothic"/>
                              <w:b/>
                              <w:bCs/>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50521" id="Ορθογώνιο 40" o:spid="_x0000_s1028"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" fillcolor="#1f3763 [1604]" stroked="f" strokeweight="3pt">
              <v:textbox>
                <w:txbxContent>
                  <w:p w14:paraId="281FC56A" w14:textId="77777777" w:rsidR="00FE3414" w:rsidRPr="00B50241" w:rsidRDefault="00FE3414">
                    <w:pPr>
                      <w:jc w:val="right"/>
                      <w:rPr>
                        <w:rFonts w:ascii="Century Gothic" w:hAnsi="Century Gothic"/>
                        <w:b/>
                        <w:bCs/>
                        <w:color w:val="FFFFFF" w:themeColor="background1"/>
                        <w:sz w:val="28"/>
                        <w:szCs w:val="28"/>
                      </w:rPr>
                    </w:pPr>
                    <w:r w:rsidRPr="00B50241">
                      <w:rPr>
                        <w:rFonts w:ascii="Century Gothic" w:hAnsi="Century Gothic"/>
                        <w:b/>
                        <w:bCs/>
                        <w:color w:val="FFFFFF" w:themeColor="background1"/>
                        <w:sz w:val="28"/>
                        <w:szCs w:val="28"/>
                      </w:rPr>
                      <w:fldChar w:fldCharType="begin"/>
                    </w:r>
                    <w:r w:rsidRPr="00B50241">
                      <w:rPr>
                        <w:rFonts w:ascii="Century Gothic" w:hAnsi="Century Gothic"/>
                        <w:b/>
                        <w:bCs/>
                        <w:color w:val="FFFFFF" w:themeColor="background1"/>
                        <w:sz w:val="28"/>
                        <w:szCs w:val="28"/>
                      </w:rPr>
                      <w:instrText>PAGE   \* MERGEFORMAT</w:instrText>
                    </w:r>
                    <w:r w:rsidRPr="00B50241">
                      <w:rPr>
                        <w:rFonts w:ascii="Century Gothic" w:hAnsi="Century Gothic"/>
                        <w:b/>
                        <w:bCs/>
                        <w:color w:val="FFFFFF" w:themeColor="background1"/>
                        <w:sz w:val="28"/>
                        <w:szCs w:val="28"/>
                      </w:rPr>
                      <w:fldChar w:fldCharType="separate"/>
                    </w:r>
                    <w:r w:rsidRPr="00B50241">
                      <w:rPr>
                        <w:rFonts w:ascii="Century Gothic" w:hAnsi="Century Gothic"/>
                        <w:b/>
                        <w:bCs/>
                        <w:color w:val="FFFFFF" w:themeColor="background1"/>
                        <w:sz w:val="28"/>
                        <w:szCs w:val="28"/>
                      </w:rPr>
                      <w:t>2</w:t>
                    </w:r>
                    <w:r w:rsidRPr="00B50241">
                      <w:rPr>
                        <w:rFonts w:ascii="Century Gothic" w:hAnsi="Century Gothic"/>
                        <w:b/>
                        <w:bCs/>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AF660" w14:textId="77777777" w:rsidR="006E468F" w:rsidRDefault="006E468F" w:rsidP="00043D89">
      <w:r>
        <w:separator/>
      </w:r>
    </w:p>
  </w:footnote>
  <w:footnote w:type="continuationSeparator" w:id="0">
    <w:p w14:paraId="359F2F10" w14:textId="77777777" w:rsidR="006E468F" w:rsidRDefault="006E468F" w:rsidP="00043D89">
      <w:r>
        <w:continuationSeparator/>
      </w:r>
    </w:p>
  </w:footnote>
  <w:footnote w:type="continuationNotice" w:id="1">
    <w:p w14:paraId="61C758B6" w14:textId="77777777" w:rsidR="006E468F" w:rsidRDefault="006E46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EBD9" w14:textId="0C6D28D1" w:rsidR="006C0C02" w:rsidRPr="00B50241" w:rsidRDefault="00B50241">
    <w:pPr>
      <w:pStyle w:val="a3"/>
    </w:pPr>
    <w:r>
      <w:rPr>
        <w:noProof/>
      </w:rPr>
      <mc:AlternateContent>
        <mc:Choice Requires="wps">
          <w:drawing>
            <wp:anchor distT="0" distB="0" distL="118745" distR="118745" simplePos="0" relativeHeight="251658242" behindDoc="1" locked="0" layoutInCell="1" allowOverlap="0" wp14:anchorId="52C398F1" wp14:editId="6D68CBB4">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1270"/>
              <wp:wrapSquare wrapText="bothSides"/>
              <wp:docPr id="197" name="Ορθογώνιο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20C591" w14:textId="3ACB6B55" w:rsidR="00B50241" w:rsidRPr="009A2D6A" w:rsidRDefault="009A2D6A" w:rsidP="009A2D6A">
                          <w:pPr>
                            <w:pStyle w:val="a3"/>
                            <w:rPr>
                              <w:rFonts w:ascii="Century Gothic" w:hAnsi="Century Gothic"/>
                              <w:b/>
                              <w:bCs/>
                              <w:caps/>
                              <w:color w:val="FFFFFF" w:themeColor="background1"/>
                            </w:rPr>
                          </w:pPr>
                          <w:r>
                            <w:rPr>
                              <w:rFonts w:ascii="Century Gothic" w:hAnsi="Century Gothic"/>
                              <w:b/>
                              <w:bCs/>
                              <w:caps/>
                              <w:color w:val="FFFFFF" w:themeColor="background1"/>
                            </w:rPr>
                            <w:t xml:space="preserve">ΚΑΝΟΝΙΣΜΟΣ </w:t>
                          </w:r>
                          <w:r w:rsidR="00DD525C">
                            <w:rPr>
                              <w:rFonts w:ascii="Century Gothic" w:hAnsi="Century Gothic"/>
                              <w:b/>
                              <w:bCs/>
                              <w:caps/>
                              <w:color w:val="FFFFFF" w:themeColor="background1"/>
                            </w:rPr>
                            <w:t>ΜΕΤΑΚΙΝΗΣΕΩΝ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2C398F1" id="Ορθογώνιο 197" o:spid="_x0000_s1027" style="position:absolute;margin-left:0;margin-top:0;width:468.5pt;height:21.3pt;z-index:-25165823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" o:allowoverlap="f" fillcolor="#1f3763 [1604]" stroked="f" strokeweight="1pt">
              <v:textbox style="mso-fit-shape-to-text:t">
                <w:txbxContent>
                  <w:p w14:paraId="2920C591" w14:textId="3ACB6B55" w:rsidR="00B50241" w:rsidRPr="009A2D6A" w:rsidRDefault="009A2D6A" w:rsidP="009A2D6A">
                    <w:pPr>
                      <w:pStyle w:val="a3"/>
                      <w:rPr>
                        <w:rFonts w:ascii="Century Gothic" w:hAnsi="Century Gothic"/>
                        <w:b/>
                        <w:bCs/>
                        <w:caps/>
                        <w:color w:val="FFFFFF" w:themeColor="background1"/>
                      </w:rPr>
                    </w:pPr>
                    <w:r>
                      <w:rPr>
                        <w:rFonts w:ascii="Century Gothic" w:hAnsi="Century Gothic"/>
                        <w:b/>
                        <w:bCs/>
                        <w:caps/>
                        <w:color w:val="FFFFFF" w:themeColor="background1"/>
                      </w:rPr>
                      <w:t xml:space="preserve">ΚΑΝΟΝΙΣΜΟΣ </w:t>
                    </w:r>
                    <w:r w:rsidR="00DD525C">
                      <w:rPr>
                        <w:rFonts w:ascii="Century Gothic" w:hAnsi="Century Gothic"/>
                        <w:b/>
                        <w:bCs/>
                        <w:caps/>
                        <w:color w:val="FFFFFF" w:themeColor="background1"/>
                      </w:rPr>
                      <w:t>ΜΕΤΑΚΙΝΗΣΕΩΝ</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9"/>
    <w:lvl w:ilvl="0">
      <w:start w:val="1"/>
      <w:numFmt w:val="decimal"/>
      <w:lvlText w:val="%1."/>
      <w:lvlJc w:val="left"/>
      <w:pPr>
        <w:tabs>
          <w:tab w:val="num" w:pos="720"/>
        </w:tabs>
        <w:ind w:left="720" w:hanging="360"/>
      </w:pPr>
      <w:rPr>
        <w:rFonts w:ascii="Bookman Old Style" w:hAnsi="Bookman Old Style" w:cs="Bookman Old Style" w:hint="default"/>
      </w:rPr>
    </w:lvl>
    <w:lvl w:ilvl="1">
      <w:start w:val="1"/>
      <w:numFmt w:val="decimal"/>
      <w:lvlText w:val="%2."/>
      <w:lvlJc w:val="left"/>
      <w:pPr>
        <w:tabs>
          <w:tab w:val="num" w:pos="1440"/>
        </w:tabs>
        <w:ind w:left="1440" w:hanging="360"/>
      </w:pPr>
      <w:rPr>
        <w:rFonts w:ascii="Bookman Old Style" w:hAnsi="Bookman Old Style" w:cs="Bookman Old Style"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B"/>
    <w:multiLevelType w:val="singleLevel"/>
    <w:tmpl w:val="0000000B"/>
    <w:name w:val="WW8Num15"/>
    <w:lvl w:ilvl="0">
      <w:start w:val="1"/>
      <w:numFmt w:val="decimal"/>
      <w:lvlText w:val="%1."/>
      <w:lvlJc w:val="left"/>
      <w:pPr>
        <w:tabs>
          <w:tab w:val="num" w:pos="644"/>
        </w:tabs>
        <w:ind w:left="644" w:hanging="360"/>
      </w:pPr>
      <w:rPr>
        <w:rFonts w:hint="default"/>
      </w:rPr>
    </w:lvl>
  </w:abstractNum>
  <w:abstractNum w:abstractNumId="2" w15:restartNumberingAfterBreak="0">
    <w:nsid w:val="0000000C"/>
    <w:multiLevelType w:val="singleLevel"/>
    <w:tmpl w:val="0000000C"/>
    <w:name w:val="WW8Num16"/>
    <w:lvl w:ilvl="0">
      <w:start w:val="1"/>
      <w:numFmt w:val="decimal"/>
      <w:lvlText w:val="%1."/>
      <w:lvlJc w:val="left"/>
      <w:pPr>
        <w:tabs>
          <w:tab w:val="num" w:pos="786"/>
        </w:tabs>
        <w:ind w:left="786" w:hanging="360"/>
      </w:pPr>
      <w:rPr>
        <w:rFonts w:hint="default"/>
      </w:rPr>
    </w:lvl>
  </w:abstractNum>
  <w:abstractNum w:abstractNumId="3" w15:restartNumberingAfterBreak="0">
    <w:nsid w:val="0000000E"/>
    <w:multiLevelType w:val="singleLevel"/>
    <w:tmpl w:val="0000000E"/>
    <w:name w:val="WW8Num18"/>
    <w:lvl w:ilvl="0">
      <w:start w:val="1"/>
      <w:numFmt w:val="decimal"/>
      <w:lvlText w:val="%1."/>
      <w:lvlJc w:val="left"/>
      <w:pPr>
        <w:tabs>
          <w:tab w:val="num" w:pos="720"/>
        </w:tabs>
        <w:ind w:left="720" w:hanging="360"/>
      </w:pPr>
      <w:rPr>
        <w:rFonts w:hint="default"/>
      </w:rPr>
    </w:lvl>
  </w:abstractNum>
  <w:abstractNum w:abstractNumId="4" w15:restartNumberingAfterBreak="0">
    <w:nsid w:val="048A5635"/>
    <w:multiLevelType w:val="hybridMultilevel"/>
    <w:tmpl w:val="DF2C543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06285974"/>
    <w:multiLevelType w:val="hybridMultilevel"/>
    <w:tmpl w:val="52783BEE"/>
    <w:lvl w:ilvl="0" w:tplc="0408000F">
      <w:start w:val="1"/>
      <w:numFmt w:val="decimal"/>
      <w:lvlText w:val="%1."/>
      <w:lvlJc w:val="left"/>
      <w:pPr>
        <w:tabs>
          <w:tab w:val="num" w:pos="720"/>
        </w:tabs>
        <w:ind w:left="720" w:hanging="360"/>
      </w:pPr>
      <w:rPr>
        <w:rFont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07CE19AE"/>
    <w:multiLevelType w:val="hybridMultilevel"/>
    <w:tmpl w:val="963051E2"/>
    <w:lvl w:ilvl="0" w:tplc="0408000F">
      <w:start w:val="1"/>
      <w:numFmt w:val="decimal"/>
      <w:lvlText w:val="%1."/>
      <w:lvlJc w:val="left"/>
      <w:pPr>
        <w:tabs>
          <w:tab w:val="num" w:pos="360"/>
        </w:tabs>
        <w:ind w:left="360" w:hanging="360"/>
      </w:pPr>
      <w:rPr>
        <w:rFont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82F1FDA"/>
    <w:multiLevelType w:val="hybridMultilevel"/>
    <w:tmpl w:val="532C0F40"/>
    <w:lvl w:ilvl="0" w:tplc="0000000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91109CF"/>
    <w:multiLevelType w:val="hybridMultilevel"/>
    <w:tmpl w:val="FB84AD5E"/>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99B1E15"/>
    <w:multiLevelType w:val="hybridMultilevel"/>
    <w:tmpl w:val="9488960E"/>
    <w:lvl w:ilvl="0" w:tplc="0408000F">
      <w:start w:val="1"/>
      <w:numFmt w:val="decimal"/>
      <w:lvlText w:val="%1."/>
      <w:lvlJc w:val="left"/>
      <w:pPr>
        <w:ind w:left="730" w:hanging="360"/>
      </w:pPr>
    </w:lvl>
    <w:lvl w:ilvl="1" w:tplc="04080019" w:tentative="1">
      <w:start w:val="1"/>
      <w:numFmt w:val="lowerLetter"/>
      <w:lvlText w:val="%2."/>
      <w:lvlJc w:val="left"/>
      <w:pPr>
        <w:ind w:left="1450" w:hanging="360"/>
      </w:pPr>
    </w:lvl>
    <w:lvl w:ilvl="2" w:tplc="0408001B" w:tentative="1">
      <w:start w:val="1"/>
      <w:numFmt w:val="lowerRoman"/>
      <w:lvlText w:val="%3."/>
      <w:lvlJc w:val="right"/>
      <w:pPr>
        <w:ind w:left="2170" w:hanging="180"/>
      </w:pPr>
    </w:lvl>
    <w:lvl w:ilvl="3" w:tplc="0408000F" w:tentative="1">
      <w:start w:val="1"/>
      <w:numFmt w:val="decimal"/>
      <w:lvlText w:val="%4."/>
      <w:lvlJc w:val="left"/>
      <w:pPr>
        <w:ind w:left="2890" w:hanging="360"/>
      </w:pPr>
    </w:lvl>
    <w:lvl w:ilvl="4" w:tplc="04080019" w:tentative="1">
      <w:start w:val="1"/>
      <w:numFmt w:val="lowerLetter"/>
      <w:lvlText w:val="%5."/>
      <w:lvlJc w:val="left"/>
      <w:pPr>
        <w:ind w:left="3610" w:hanging="360"/>
      </w:pPr>
    </w:lvl>
    <w:lvl w:ilvl="5" w:tplc="0408001B" w:tentative="1">
      <w:start w:val="1"/>
      <w:numFmt w:val="lowerRoman"/>
      <w:lvlText w:val="%6."/>
      <w:lvlJc w:val="right"/>
      <w:pPr>
        <w:ind w:left="4330" w:hanging="180"/>
      </w:pPr>
    </w:lvl>
    <w:lvl w:ilvl="6" w:tplc="0408000F" w:tentative="1">
      <w:start w:val="1"/>
      <w:numFmt w:val="decimal"/>
      <w:lvlText w:val="%7."/>
      <w:lvlJc w:val="left"/>
      <w:pPr>
        <w:ind w:left="5050" w:hanging="360"/>
      </w:pPr>
    </w:lvl>
    <w:lvl w:ilvl="7" w:tplc="04080019" w:tentative="1">
      <w:start w:val="1"/>
      <w:numFmt w:val="lowerLetter"/>
      <w:lvlText w:val="%8."/>
      <w:lvlJc w:val="left"/>
      <w:pPr>
        <w:ind w:left="5770" w:hanging="360"/>
      </w:pPr>
    </w:lvl>
    <w:lvl w:ilvl="8" w:tplc="0408001B" w:tentative="1">
      <w:start w:val="1"/>
      <w:numFmt w:val="lowerRoman"/>
      <w:lvlText w:val="%9."/>
      <w:lvlJc w:val="right"/>
      <w:pPr>
        <w:ind w:left="6490" w:hanging="180"/>
      </w:pPr>
    </w:lvl>
  </w:abstractNum>
  <w:abstractNum w:abstractNumId="10" w15:restartNumberingAfterBreak="0">
    <w:nsid w:val="0A452D1B"/>
    <w:multiLevelType w:val="hybridMultilevel"/>
    <w:tmpl w:val="46BAC2D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0AB735A1"/>
    <w:multiLevelType w:val="hybridMultilevel"/>
    <w:tmpl w:val="4E0445B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91E5B56"/>
    <w:multiLevelType w:val="hybridMultilevel"/>
    <w:tmpl w:val="D14619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BC75D8D"/>
    <w:multiLevelType w:val="hybridMultilevel"/>
    <w:tmpl w:val="65A04156"/>
    <w:lvl w:ilvl="0" w:tplc="04080005">
      <w:start w:val="1"/>
      <w:numFmt w:val="bullet"/>
      <w:lvlText w:val=""/>
      <w:lvlJc w:val="left"/>
      <w:pPr>
        <w:tabs>
          <w:tab w:val="num" w:pos="360"/>
        </w:tabs>
        <w:ind w:left="360" w:hanging="360"/>
      </w:pPr>
      <w:rPr>
        <w:rFonts w:ascii="Wingdings" w:hAnsi="Wingdings" w:hint="default"/>
      </w:rPr>
    </w:lvl>
    <w:lvl w:ilvl="1" w:tplc="EB7CB93C">
      <w:start w:val="1"/>
      <w:numFmt w:val="bullet"/>
      <w:lvlText w:val=""/>
      <w:lvlJc w:val="left"/>
      <w:pPr>
        <w:tabs>
          <w:tab w:val="num" w:pos="1080"/>
        </w:tabs>
        <w:ind w:left="1080" w:hanging="360"/>
      </w:pPr>
      <w:rPr>
        <w:rFonts w:ascii="Wingdings" w:hAnsi="Wingdings" w:hint="default"/>
        <w:color w:val="auto"/>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CC56586"/>
    <w:multiLevelType w:val="hybridMultilevel"/>
    <w:tmpl w:val="0B2E40D0"/>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1DF75273"/>
    <w:multiLevelType w:val="hybridMultilevel"/>
    <w:tmpl w:val="935A4812"/>
    <w:lvl w:ilvl="0" w:tplc="0408000D">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6" w15:restartNumberingAfterBreak="0">
    <w:nsid w:val="1F9A176B"/>
    <w:multiLevelType w:val="hybridMultilevel"/>
    <w:tmpl w:val="15A0213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213A65CA"/>
    <w:multiLevelType w:val="hybridMultilevel"/>
    <w:tmpl w:val="E24040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76F7D66"/>
    <w:multiLevelType w:val="hybridMultilevel"/>
    <w:tmpl w:val="21DC5B52"/>
    <w:lvl w:ilvl="0" w:tplc="04080005">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2FB02805"/>
    <w:multiLevelType w:val="hybridMultilevel"/>
    <w:tmpl w:val="8A36DC12"/>
    <w:lvl w:ilvl="0" w:tplc="1C82FD50">
      <w:start w:val="1"/>
      <w:numFmt w:val="decimal"/>
      <w:lvlText w:val="3.%1."/>
      <w:lvlJc w:val="left"/>
      <w:pPr>
        <w:tabs>
          <w:tab w:val="num" w:pos="1074"/>
        </w:tabs>
        <w:ind w:left="1074"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 w15:restartNumberingAfterBreak="0">
    <w:nsid w:val="30850E28"/>
    <w:multiLevelType w:val="multilevel"/>
    <w:tmpl w:val="69B4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3E2F51"/>
    <w:multiLevelType w:val="hybridMultilevel"/>
    <w:tmpl w:val="F0F0E7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D55F7B"/>
    <w:multiLevelType w:val="hybridMultilevel"/>
    <w:tmpl w:val="1E6A49FE"/>
    <w:lvl w:ilvl="0" w:tplc="04080005">
      <w:start w:val="1"/>
      <w:numFmt w:val="bullet"/>
      <w:lvlText w:val=""/>
      <w:lvlJc w:val="left"/>
      <w:pPr>
        <w:ind w:left="797" w:hanging="360"/>
      </w:pPr>
      <w:rPr>
        <w:rFonts w:ascii="Wingdings" w:hAnsi="Wingdings" w:hint="default"/>
      </w:rPr>
    </w:lvl>
    <w:lvl w:ilvl="1" w:tplc="04080003">
      <w:start w:val="1"/>
      <w:numFmt w:val="bullet"/>
      <w:lvlText w:val="o"/>
      <w:lvlJc w:val="left"/>
      <w:pPr>
        <w:ind w:left="1517" w:hanging="360"/>
      </w:pPr>
      <w:rPr>
        <w:rFonts w:ascii="Courier New" w:hAnsi="Courier New" w:cs="Courier New" w:hint="default"/>
      </w:rPr>
    </w:lvl>
    <w:lvl w:ilvl="2" w:tplc="04080005" w:tentative="1">
      <w:start w:val="1"/>
      <w:numFmt w:val="bullet"/>
      <w:lvlText w:val=""/>
      <w:lvlJc w:val="left"/>
      <w:pPr>
        <w:ind w:left="2237" w:hanging="360"/>
      </w:pPr>
      <w:rPr>
        <w:rFonts w:ascii="Wingdings" w:hAnsi="Wingdings" w:hint="default"/>
      </w:rPr>
    </w:lvl>
    <w:lvl w:ilvl="3" w:tplc="04080001" w:tentative="1">
      <w:start w:val="1"/>
      <w:numFmt w:val="bullet"/>
      <w:lvlText w:val=""/>
      <w:lvlJc w:val="left"/>
      <w:pPr>
        <w:ind w:left="2957" w:hanging="360"/>
      </w:pPr>
      <w:rPr>
        <w:rFonts w:ascii="Symbol" w:hAnsi="Symbol" w:hint="default"/>
      </w:rPr>
    </w:lvl>
    <w:lvl w:ilvl="4" w:tplc="04080003" w:tentative="1">
      <w:start w:val="1"/>
      <w:numFmt w:val="bullet"/>
      <w:lvlText w:val="o"/>
      <w:lvlJc w:val="left"/>
      <w:pPr>
        <w:ind w:left="3677" w:hanging="360"/>
      </w:pPr>
      <w:rPr>
        <w:rFonts w:ascii="Courier New" w:hAnsi="Courier New" w:cs="Courier New" w:hint="default"/>
      </w:rPr>
    </w:lvl>
    <w:lvl w:ilvl="5" w:tplc="04080005" w:tentative="1">
      <w:start w:val="1"/>
      <w:numFmt w:val="bullet"/>
      <w:lvlText w:val=""/>
      <w:lvlJc w:val="left"/>
      <w:pPr>
        <w:ind w:left="4397" w:hanging="360"/>
      </w:pPr>
      <w:rPr>
        <w:rFonts w:ascii="Wingdings" w:hAnsi="Wingdings" w:hint="default"/>
      </w:rPr>
    </w:lvl>
    <w:lvl w:ilvl="6" w:tplc="04080001" w:tentative="1">
      <w:start w:val="1"/>
      <w:numFmt w:val="bullet"/>
      <w:lvlText w:val=""/>
      <w:lvlJc w:val="left"/>
      <w:pPr>
        <w:ind w:left="5117" w:hanging="360"/>
      </w:pPr>
      <w:rPr>
        <w:rFonts w:ascii="Symbol" w:hAnsi="Symbol" w:hint="default"/>
      </w:rPr>
    </w:lvl>
    <w:lvl w:ilvl="7" w:tplc="04080003" w:tentative="1">
      <w:start w:val="1"/>
      <w:numFmt w:val="bullet"/>
      <w:lvlText w:val="o"/>
      <w:lvlJc w:val="left"/>
      <w:pPr>
        <w:ind w:left="5837" w:hanging="360"/>
      </w:pPr>
      <w:rPr>
        <w:rFonts w:ascii="Courier New" w:hAnsi="Courier New" w:cs="Courier New" w:hint="default"/>
      </w:rPr>
    </w:lvl>
    <w:lvl w:ilvl="8" w:tplc="04080005" w:tentative="1">
      <w:start w:val="1"/>
      <w:numFmt w:val="bullet"/>
      <w:lvlText w:val=""/>
      <w:lvlJc w:val="left"/>
      <w:pPr>
        <w:ind w:left="6557" w:hanging="360"/>
      </w:pPr>
      <w:rPr>
        <w:rFonts w:ascii="Wingdings" w:hAnsi="Wingdings" w:hint="default"/>
      </w:rPr>
    </w:lvl>
  </w:abstractNum>
  <w:abstractNum w:abstractNumId="23" w15:restartNumberingAfterBreak="0">
    <w:nsid w:val="36615F73"/>
    <w:multiLevelType w:val="hybridMultilevel"/>
    <w:tmpl w:val="FA7AB73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4" w15:restartNumberingAfterBreak="0">
    <w:nsid w:val="40BB0FCF"/>
    <w:multiLevelType w:val="hybridMultilevel"/>
    <w:tmpl w:val="64F45A30"/>
    <w:lvl w:ilvl="0" w:tplc="2E48EE7A">
      <w:start w:val="1"/>
      <w:numFmt w:val="decimal"/>
      <w:lvlText w:val="%1."/>
      <w:lvlJc w:val="left"/>
      <w:pPr>
        <w:tabs>
          <w:tab w:val="num" w:pos="735"/>
        </w:tabs>
        <w:ind w:left="735" w:hanging="37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15:restartNumberingAfterBreak="0">
    <w:nsid w:val="40D91442"/>
    <w:multiLevelType w:val="multilevel"/>
    <w:tmpl w:val="3CC2468C"/>
    <w:lvl w:ilvl="0">
      <w:start w:val="1"/>
      <w:numFmt w:val="decimal"/>
      <w:lvlText w:val="%1."/>
      <w:lvlJc w:val="left"/>
      <w:pPr>
        <w:tabs>
          <w:tab w:val="num" w:pos="720"/>
        </w:tabs>
        <w:ind w:left="720" w:hanging="360"/>
      </w:pPr>
      <w:rPr>
        <w:rFonts w:ascii="Calibri" w:hAnsi="Calibri" w:cs="Bookman Old Style" w:hint="default"/>
      </w:rPr>
    </w:lvl>
    <w:lvl w:ilvl="1">
      <w:start w:val="1"/>
      <w:numFmt w:val="decimal"/>
      <w:lvlText w:val="%2."/>
      <w:lvlJc w:val="left"/>
      <w:pPr>
        <w:tabs>
          <w:tab w:val="num" w:pos="1440"/>
        </w:tabs>
        <w:ind w:left="1440" w:hanging="360"/>
      </w:pPr>
      <w:rPr>
        <w:rFonts w:ascii="Calibri" w:hAnsi="Calibri" w:cs="Bookman Old Style"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2777F7E"/>
    <w:multiLevelType w:val="hybridMultilevel"/>
    <w:tmpl w:val="B72CAA78"/>
    <w:lvl w:ilvl="0" w:tplc="0408000F">
      <w:start w:val="1"/>
      <w:numFmt w:val="decimal"/>
      <w:lvlText w:val="%1."/>
      <w:lvlJc w:val="left"/>
      <w:pPr>
        <w:tabs>
          <w:tab w:val="num" w:pos="1014"/>
        </w:tabs>
        <w:ind w:left="1014" w:hanging="360"/>
      </w:pPr>
      <w:rPr>
        <w:rFonts w:hint="default"/>
      </w:rPr>
    </w:lvl>
    <w:lvl w:ilvl="1" w:tplc="04080003" w:tentative="1">
      <w:start w:val="1"/>
      <w:numFmt w:val="bullet"/>
      <w:lvlText w:val="o"/>
      <w:lvlJc w:val="left"/>
      <w:pPr>
        <w:tabs>
          <w:tab w:val="num" w:pos="1734"/>
        </w:tabs>
        <w:ind w:left="1734" w:hanging="360"/>
      </w:pPr>
      <w:rPr>
        <w:rFonts w:ascii="Courier New" w:hAnsi="Courier New" w:cs="Courier New" w:hint="default"/>
      </w:rPr>
    </w:lvl>
    <w:lvl w:ilvl="2" w:tplc="04080005" w:tentative="1">
      <w:start w:val="1"/>
      <w:numFmt w:val="bullet"/>
      <w:lvlText w:val=""/>
      <w:lvlJc w:val="left"/>
      <w:pPr>
        <w:tabs>
          <w:tab w:val="num" w:pos="2454"/>
        </w:tabs>
        <w:ind w:left="2454" w:hanging="360"/>
      </w:pPr>
      <w:rPr>
        <w:rFonts w:ascii="Wingdings" w:hAnsi="Wingdings" w:hint="default"/>
      </w:rPr>
    </w:lvl>
    <w:lvl w:ilvl="3" w:tplc="04080001" w:tentative="1">
      <w:start w:val="1"/>
      <w:numFmt w:val="bullet"/>
      <w:lvlText w:val=""/>
      <w:lvlJc w:val="left"/>
      <w:pPr>
        <w:tabs>
          <w:tab w:val="num" w:pos="3174"/>
        </w:tabs>
        <w:ind w:left="3174" w:hanging="360"/>
      </w:pPr>
      <w:rPr>
        <w:rFonts w:ascii="Symbol" w:hAnsi="Symbol" w:hint="default"/>
      </w:rPr>
    </w:lvl>
    <w:lvl w:ilvl="4" w:tplc="04080003" w:tentative="1">
      <w:start w:val="1"/>
      <w:numFmt w:val="bullet"/>
      <w:lvlText w:val="o"/>
      <w:lvlJc w:val="left"/>
      <w:pPr>
        <w:tabs>
          <w:tab w:val="num" w:pos="3894"/>
        </w:tabs>
        <w:ind w:left="3894" w:hanging="360"/>
      </w:pPr>
      <w:rPr>
        <w:rFonts w:ascii="Courier New" w:hAnsi="Courier New" w:cs="Courier New" w:hint="default"/>
      </w:rPr>
    </w:lvl>
    <w:lvl w:ilvl="5" w:tplc="04080005" w:tentative="1">
      <w:start w:val="1"/>
      <w:numFmt w:val="bullet"/>
      <w:lvlText w:val=""/>
      <w:lvlJc w:val="left"/>
      <w:pPr>
        <w:tabs>
          <w:tab w:val="num" w:pos="4614"/>
        </w:tabs>
        <w:ind w:left="4614" w:hanging="360"/>
      </w:pPr>
      <w:rPr>
        <w:rFonts w:ascii="Wingdings" w:hAnsi="Wingdings" w:hint="default"/>
      </w:rPr>
    </w:lvl>
    <w:lvl w:ilvl="6" w:tplc="04080001" w:tentative="1">
      <w:start w:val="1"/>
      <w:numFmt w:val="bullet"/>
      <w:lvlText w:val=""/>
      <w:lvlJc w:val="left"/>
      <w:pPr>
        <w:tabs>
          <w:tab w:val="num" w:pos="5334"/>
        </w:tabs>
        <w:ind w:left="5334" w:hanging="360"/>
      </w:pPr>
      <w:rPr>
        <w:rFonts w:ascii="Symbol" w:hAnsi="Symbol" w:hint="default"/>
      </w:rPr>
    </w:lvl>
    <w:lvl w:ilvl="7" w:tplc="04080003" w:tentative="1">
      <w:start w:val="1"/>
      <w:numFmt w:val="bullet"/>
      <w:lvlText w:val="o"/>
      <w:lvlJc w:val="left"/>
      <w:pPr>
        <w:tabs>
          <w:tab w:val="num" w:pos="6054"/>
        </w:tabs>
        <w:ind w:left="6054" w:hanging="360"/>
      </w:pPr>
      <w:rPr>
        <w:rFonts w:ascii="Courier New" w:hAnsi="Courier New" w:cs="Courier New" w:hint="default"/>
      </w:rPr>
    </w:lvl>
    <w:lvl w:ilvl="8" w:tplc="04080005" w:tentative="1">
      <w:start w:val="1"/>
      <w:numFmt w:val="bullet"/>
      <w:lvlText w:val=""/>
      <w:lvlJc w:val="left"/>
      <w:pPr>
        <w:tabs>
          <w:tab w:val="num" w:pos="6774"/>
        </w:tabs>
        <w:ind w:left="6774" w:hanging="360"/>
      </w:pPr>
      <w:rPr>
        <w:rFonts w:ascii="Wingdings" w:hAnsi="Wingdings" w:hint="default"/>
      </w:rPr>
    </w:lvl>
  </w:abstractNum>
  <w:abstractNum w:abstractNumId="27" w15:restartNumberingAfterBreak="0">
    <w:nsid w:val="460A229F"/>
    <w:multiLevelType w:val="hybridMultilevel"/>
    <w:tmpl w:val="D21E7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C525B7"/>
    <w:multiLevelType w:val="hybridMultilevel"/>
    <w:tmpl w:val="B7B424FC"/>
    <w:lvl w:ilvl="0" w:tplc="2BAA8EAC">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9" w15:restartNumberingAfterBreak="0">
    <w:nsid w:val="47B540A9"/>
    <w:multiLevelType w:val="hybridMultilevel"/>
    <w:tmpl w:val="B66608C6"/>
    <w:lvl w:ilvl="0" w:tplc="0000000E">
      <w:start w:val="1"/>
      <w:numFmt w:val="decimal"/>
      <w:lvlText w:val="%1."/>
      <w:lvlJc w:val="left"/>
      <w:pPr>
        <w:tabs>
          <w:tab w:val="num" w:pos="1287"/>
        </w:tabs>
        <w:ind w:left="1287" w:hanging="360"/>
      </w:pPr>
      <w:rPr>
        <w:rFonts w:hint="default"/>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30" w15:restartNumberingAfterBreak="0">
    <w:nsid w:val="49F040E8"/>
    <w:multiLevelType w:val="multilevel"/>
    <w:tmpl w:val="6C6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744B4A"/>
    <w:multiLevelType w:val="multilevel"/>
    <w:tmpl w:val="28907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01712E"/>
    <w:multiLevelType w:val="hybridMultilevel"/>
    <w:tmpl w:val="6484AFC2"/>
    <w:lvl w:ilvl="0" w:tplc="0000000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4F3F75B9"/>
    <w:multiLevelType w:val="multilevel"/>
    <w:tmpl w:val="26D4F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DE4271"/>
    <w:multiLevelType w:val="hybridMultilevel"/>
    <w:tmpl w:val="7A044CBA"/>
    <w:lvl w:ilvl="0" w:tplc="0000000E">
      <w:start w:val="1"/>
      <w:numFmt w:val="decimal"/>
      <w:lvlText w:val="%1."/>
      <w:lvlJc w:val="left"/>
      <w:pPr>
        <w:tabs>
          <w:tab w:val="num" w:pos="1287"/>
        </w:tabs>
        <w:ind w:left="1287" w:hanging="360"/>
      </w:pPr>
      <w:rPr>
        <w:rFonts w:hint="default"/>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35" w15:restartNumberingAfterBreak="0">
    <w:nsid w:val="4FEA78FF"/>
    <w:multiLevelType w:val="hybridMultilevel"/>
    <w:tmpl w:val="25BAC23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6" w15:restartNumberingAfterBreak="0">
    <w:nsid w:val="51D4027A"/>
    <w:multiLevelType w:val="multilevel"/>
    <w:tmpl w:val="6D8A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FC0A2B"/>
    <w:multiLevelType w:val="hybridMultilevel"/>
    <w:tmpl w:val="9A0424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E9D6E2D"/>
    <w:multiLevelType w:val="hybridMultilevel"/>
    <w:tmpl w:val="EC4227C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9" w15:restartNumberingAfterBreak="0">
    <w:nsid w:val="5EF772D6"/>
    <w:multiLevelType w:val="hybridMultilevel"/>
    <w:tmpl w:val="61ECF2D4"/>
    <w:lvl w:ilvl="0" w:tplc="0809000F">
      <w:start w:val="1"/>
      <w:numFmt w:val="decimal"/>
      <w:lvlText w:val="%1."/>
      <w:lvlJc w:val="left"/>
      <w:pPr>
        <w:ind w:left="-66" w:hanging="360"/>
      </w:p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40" w15:restartNumberingAfterBreak="0">
    <w:nsid w:val="5F871A7D"/>
    <w:multiLevelType w:val="hybridMultilevel"/>
    <w:tmpl w:val="DCBEEEF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15:restartNumberingAfterBreak="0">
    <w:nsid w:val="672E24D6"/>
    <w:multiLevelType w:val="hybridMultilevel"/>
    <w:tmpl w:val="BD5853D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2" w15:restartNumberingAfterBreak="0">
    <w:nsid w:val="67DE0004"/>
    <w:multiLevelType w:val="hybridMultilevel"/>
    <w:tmpl w:val="7B96960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3" w15:restartNumberingAfterBreak="0">
    <w:nsid w:val="6AB902CA"/>
    <w:multiLevelType w:val="multilevel"/>
    <w:tmpl w:val="C64A91A8"/>
    <w:name w:val="WW8Num2322"/>
    <w:lvl w:ilvl="0">
      <w:start w:val="1"/>
      <w:numFmt w:val="decimal"/>
      <w:lvlText w:val="%1."/>
      <w:lvlJc w:val="left"/>
      <w:pPr>
        <w:tabs>
          <w:tab w:val="num" w:pos="720"/>
        </w:tabs>
        <w:ind w:left="720" w:hanging="360"/>
      </w:pPr>
      <w:rPr>
        <w:rFonts w:ascii="Century Gothic" w:eastAsia="Times New Roman" w:hAnsi="Century Gothic" w:cstheme="minorHAnsi"/>
      </w:rPr>
    </w:lvl>
    <w:lvl w:ilvl="1">
      <w:start w:val="1"/>
      <w:numFmt w:val="decimal"/>
      <w:lvlText w:val="%2."/>
      <w:lvlJc w:val="left"/>
      <w:pPr>
        <w:tabs>
          <w:tab w:val="num" w:pos="1440"/>
        </w:tabs>
        <w:ind w:left="1440" w:hanging="360"/>
      </w:pPr>
      <w:rPr>
        <w:rFonts w:ascii="Calibri" w:hAnsi="Calibri" w:cs="Bookman Old Style"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786"/>
        </w:tabs>
        <w:ind w:left="786"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6C2D5BCA"/>
    <w:multiLevelType w:val="multilevel"/>
    <w:tmpl w:val="38BE4C9C"/>
    <w:lvl w:ilvl="0">
      <w:start w:val="1"/>
      <w:numFmt w:val="decimal"/>
      <w:lvlText w:val="%1."/>
      <w:lvlJc w:val="left"/>
      <w:pPr>
        <w:tabs>
          <w:tab w:val="num" w:pos="360"/>
        </w:tabs>
        <w:ind w:left="360" w:hanging="360"/>
      </w:pPr>
      <w:rPr>
        <w:rFonts w:ascii="Calibri" w:hAnsi="Calibri" w:cs="Bookman Old Style" w:hint="default"/>
      </w:rPr>
    </w:lvl>
    <w:lvl w:ilvl="1">
      <w:start w:val="1"/>
      <w:numFmt w:val="decimal"/>
      <w:lvlText w:val="%2."/>
      <w:lvlJc w:val="left"/>
      <w:pPr>
        <w:tabs>
          <w:tab w:val="num" w:pos="1080"/>
        </w:tabs>
        <w:ind w:left="1080" w:hanging="360"/>
      </w:pPr>
      <w:rPr>
        <w:rFonts w:ascii="Calibri" w:hAnsi="Calibri" w:cs="Bookman Old Style"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426"/>
        </w:tabs>
        <w:ind w:left="426"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6D116E76"/>
    <w:multiLevelType w:val="hybridMultilevel"/>
    <w:tmpl w:val="721891CA"/>
    <w:lvl w:ilvl="0" w:tplc="C1E62D7A">
      <w:start w:val="1"/>
      <w:numFmt w:val="decimal"/>
      <w:lvlText w:val="2.%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027591A"/>
    <w:multiLevelType w:val="multilevel"/>
    <w:tmpl w:val="0BBEE27C"/>
    <w:lvl w:ilvl="0">
      <w:start w:val="2"/>
      <w:numFmt w:val="decimal"/>
      <w:lvlText w:val="%1.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bullet"/>
      <w:lvlText w:val=""/>
      <w:lvlJc w:val="left"/>
      <w:pPr>
        <w:tabs>
          <w:tab w:val="num" w:pos="1080"/>
        </w:tabs>
        <w:ind w:left="1080" w:hanging="360"/>
      </w:pPr>
      <w:rPr>
        <w:rFonts w:ascii="Wingdings" w:hAnsi="Wingdings" w:hint="default"/>
      </w:rPr>
    </w:lvl>
    <w:lvl w:ilvl="3">
      <w:start w:val="2"/>
      <w:numFmt w:val="decimal"/>
      <w:lvlText w:val="%1.%4.1"/>
      <w:lvlJc w:val="left"/>
      <w:pPr>
        <w:tabs>
          <w:tab w:val="num" w:pos="2160"/>
        </w:tabs>
        <w:ind w:left="1728" w:hanging="172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7" w15:restartNumberingAfterBreak="0">
    <w:nsid w:val="714D5BD2"/>
    <w:multiLevelType w:val="hybridMultilevel"/>
    <w:tmpl w:val="8878E1AC"/>
    <w:lvl w:ilvl="0" w:tplc="0408000F">
      <w:start w:val="1"/>
      <w:numFmt w:val="decimal"/>
      <w:lvlText w:val="%1."/>
      <w:lvlJc w:val="left"/>
      <w:pPr>
        <w:ind w:left="36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48" w15:restartNumberingAfterBreak="0">
    <w:nsid w:val="74BA4534"/>
    <w:multiLevelType w:val="multilevel"/>
    <w:tmpl w:val="ED6E362A"/>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75227D6C"/>
    <w:multiLevelType w:val="hybridMultilevel"/>
    <w:tmpl w:val="C30C3988"/>
    <w:lvl w:ilvl="0" w:tplc="0408000F">
      <w:start w:val="1"/>
      <w:numFmt w:val="decimal"/>
      <w:lvlText w:val="%1."/>
      <w:lvlJc w:val="left"/>
      <w:pPr>
        <w:tabs>
          <w:tab w:val="num" w:pos="360"/>
        </w:tabs>
        <w:ind w:left="360" w:hanging="360"/>
      </w:pPr>
      <w:rPr>
        <w:rFont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6E34663"/>
    <w:multiLevelType w:val="hybridMultilevel"/>
    <w:tmpl w:val="CA5CA54A"/>
    <w:lvl w:ilvl="0" w:tplc="2E48EE7A">
      <w:start w:val="1"/>
      <w:numFmt w:val="decimal"/>
      <w:lvlText w:val="%1."/>
      <w:lvlJc w:val="left"/>
      <w:pPr>
        <w:tabs>
          <w:tab w:val="num" w:pos="735"/>
        </w:tabs>
        <w:ind w:left="735" w:hanging="375"/>
      </w:pPr>
      <w:rPr>
        <w:rFonts w:hint="default"/>
      </w:rPr>
    </w:lvl>
    <w:lvl w:ilvl="1" w:tplc="3FC4B83E">
      <w:start w:val="1"/>
      <w:numFmt w:val="lowerRoman"/>
      <w:lvlText w:val="(%2)"/>
      <w:lvlJc w:val="left"/>
      <w:pPr>
        <w:tabs>
          <w:tab w:val="num" w:pos="1080"/>
        </w:tabs>
        <w:ind w:left="1080" w:hanging="72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1" w15:restartNumberingAfterBreak="0">
    <w:nsid w:val="771A6FDA"/>
    <w:multiLevelType w:val="hybridMultilevel"/>
    <w:tmpl w:val="EC482E5C"/>
    <w:lvl w:ilvl="0" w:tplc="0408000F">
      <w:start w:val="1"/>
      <w:numFmt w:val="decimal"/>
      <w:lvlText w:val="%1."/>
      <w:lvlJc w:val="left"/>
      <w:pPr>
        <w:ind w:left="360" w:hanging="360"/>
      </w:pPr>
    </w:lvl>
    <w:lvl w:ilvl="1" w:tplc="FE9AF45A">
      <w:numFmt w:val="bullet"/>
      <w:lvlText w:val="-"/>
      <w:lvlJc w:val="left"/>
      <w:pPr>
        <w:ind w:left="1080" w:hanging="360"/>
      </w:pPr>
      <w:rPr>
        <w:rFonts w:ascii="Calibri" w:eastAsia="Times New Roman" w:hAnsi="Calibri" w:cs="Calibr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2" w15:restartNumberingAfterBreak="0">
    <w:nsid w:val="77D91193"/>
    <w:multiLevelType w:val="hybridMultilevel"/>
    <w:tmpl w:val="EC4227C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3" w15:restartNumberingAfterBreak="0">
    <w:nsid w:val="795039DB"/>
    <w:multiLevelType w:val="hybridMultilevel"/>
    <w:tmpl w:val="6748CB42"/>
    <w:lvl w:ilvl="0" w:tplc="0408000F">
      <w:start w:val="1"/>
      <w:numFmt w:val="decimal"/>
      <w:lvlText w:val="%1."/>
      <w:lvlJc w:val="left"/>
      <w:pPr>
        <w:tabs>
          <w:tab w:val="num" w:pos="360"/>
        </w:tabs>
        <w:ind w:left="360" w:hanging="360"/>
      </w:pPr>
      <w:rPr>
        <w:rFonts w:hint="default"/>
      </w:rPr>
    </w:lvl>
    <w:lvl w:ilvl="1" w:tplc="EB7CB93C">
      <w:start w:val="1"/>
      <w:numFmt w:val="bullet"/>
      <w:lvlText w:val=""/>
      <w:lvlJc w:val="left"/>
      <w:pPr>
        <w:tabs>
          <w:tab w:val="num" w:pos="1080"/>
        </w:tabs>
        <w:ind w:left="1080" w:hanging="360"/>
      </w:pPr>
      <w:rPr>
        <w:rFonts w:ascii="Wingdings" w:hAnsi="Wingdings" w:hint="default"/>
        <w:color w:val="auto"/>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7A317C51"/>
    <w:multiLevelType w:val="hybridMultilevel"/>
    <w:tmpl w:val="D2AA5B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5" w15:restartNumberingAfterBreak="0">
    <w:nsid w:val="7A5B433A"/>
    <w:multiLevelType w:val="hybridMultilevel"/>
    <w:tmpl w:val="9B942B3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6" w15:restartNumberingAfterBreak="0">
    <w:nsid w:val="7ABD790D"/>
    <w:multiLevelType w:val="hybridMultilevel"/>
    <w:tmpl w:val="8D62823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7" w15:restartNumberingAfterBreak="0">
    <w:nsid w:val="7C2D1F37"/>
    <w:multiLevelType w:val="hybridMultilevel"/>
    <w:tmpl w:val="505431D0"/>
    <w:lvl w:ilvl="0" w:tplc="C1E62D7A">
      <w:start w:val="1"/>
      <w:numFmt w:val="decimal"/>
      <w:lvlText w:val="2.%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F2A52B3"/>
    <w:multiLevelType w:val="multilevel"/>
    <w:tmpl w:val="CE8A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6089497">
    <w:abstractNumId w:val="37"/>
  </w:num>
  <w:num w:numId="2" w16cid:durableId="13125175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623329">
    <w:abstractNumId w:val="56"/>
  </w:num>
  <w:num w:numId="4" w16cid:durableId="1270744586">
    <w:abstractNumId w:val="39"/>
  </w:num>
  <w:num w:numId="5" w16cid:durableId="1445078611">
    <w:abstractNumId w:val="45"/>
  </w:num>
  <w:num w:numId="6" w16cid:durableId="360669152">
    <w:abstractNumId w:val="57"/>
  </w:num>
  <w:num w:numId="7" w16cid:durableId="2135171538">
    <w:abstractNumId w:val="28"/>
  </w:num>
  <w:num w:numId="8" w16cid:durableId="1409037586">
    <w:abstractNumId w:val="49"/>
  </w:num>
  <w:num w:numId="9" w16cid:durableId="1882396064">
    <w:abstractNumId w:val="26"/>
  </w:num>
  <w:num w:numId="10" w16cid:durableId="1698505768">
    <w:abstractNumId w:val="46"/>
  </w:num>
  <w:num w:numId="11" w16cid:durableId="818574479">
    <w:abstractNumId w:val="48"/>
  </w:num>
  <w:num w:numId="12" w16cid:durableId="601378219">
    <w:abstractNumId w:val="6"/>
  </w:num>
  <w:num w:numId="13" w16cid:durableId="719326640">
    <w:abstractNumId w:val="51"/>
  </w:num>
  <w:num w:numId="14" w16cid:durableId="885600917">
    <w:abstractNumId w:val="38"/>
  </w:num>
  <w:num w:numId="15" w16cid:durableId="2128042934">
    <w:abstractNumId w:val="4"/>
  </w:num>
  <w:num w:numId="16" w16cid:durableId="1201163289">
    <w:abstractNumId w:val="23"/>
  </w:num>
  <w:num w:numId="17" w16cid:durableId="929463425">
    <w:abstractNumId w:val="35"/>
  </w:num>
  <w:num w:numId="18" w16cid:durableId="719789435">
    <w:abstractNumId w:val="16"/>
  </w:num>
  <w:num w:numId="19" w16cid:durableId="2038969438">
    <w:abstractNumId w:val="41"/>
  </w:num>
  <w:num w:numId="20" w16cid:durableId="1853493849">
    <w:abstractNumId w:val="14"/>
  </w:num>
  <w:num w:numId="21" w16cid:durableId="1713573083">
    <w:abstractNumId w:val="13"/>
  </w:num>
  <w:num w:numId="22" w16cid:durableId="1657032482">
    <w:abstractNumId w:val="55"/>
  </w:num>
  <w:num w:numId="23" w16cid:durableId="1982073157">
    <w:abstractNumId w:val="10"/>
  </w:num>
  <w:num w:numId="24" w16cid:durableId="1287201415">
    <w:abstractNumId w:val="42"/>
  </w:num>
  <w:num w:numId="25" w16cid:durableId="936905378">
    <w:abstractNumId w:val="52"/>
  </w:num>
  <w:num w:numId="26" w16cid:durableId="1549878732">
    <w:abstractNumId w:val="53"/>
  </w:num>
  <w:num w:numId="27" w16cid:durableId="1291015588">
    <w:abstractNumId w:val="0"/>
  </w:num>
  <w:num w:numId="28" w16cid:durableId="1564483391">
    <w:abstractNumId w:val="2"/>
  </w:num>
  <w:num w:numId="29" w16cid:durableId="1123771800">
    <w:abstractNumId w:val="1"/>
  </w:num>
  <w:num w:numId="30" w16cid:durableId="563875795">
    <w:abstractNumId w:val="9"/>
  </w:num>
  <w:num w:numId="31" w16cid:durableId="640114011">
    <w:abstractNumId w:val="25"/>
  </w:num>
  <w:num w:numId="32" w16cid:durableId="1890917690">
    <w:abstractNumId w:val="3"/>
  </w:num>
  <w:num w:numId="33" w16cid:durableId="1197699894">
    <w:abstractNumId w:val="32"/>
  </w:num>
  <w:num w:numId="34" w16cid:durableId="900284484">
    <w:abstractNumId w:val="7"/>
  </w:num>
  <w:num w:numId="35" w16cid:durableId="2010980559">
    <w:abstractNumId w:val="34"/>
  </w:num>
  <w:num w:numId="36" w16cid:durableId="1483154154">
    <w:abstractNumId w:val="29"/>
  </w:num>
  <w:num w:numId="37" w16cid:durableId="1142649762">
    <w:abstractNumId w:val="44"/>
  </w:num>
  <w:num w:numId="38" w16cid:durableId="1668747675">
    <w:abstractNumId w:val="47"/>
  </w:num>
  <w:num w:numId="39" w16cid:durableId="1275208010">
    <w:abstractNumId w:val="5"/>
  </w:num>
  <w:num w:numId="40" w16cid:durableId="1834560853">
    <w:abstractNumId w:val="5"/>
  </w:num>
  <w:num w:numId="41" w16cid:durableId="244190608">
    <w:abstractNumId w:val="19"/>
  </w:num>
  <w:num w:numId="42" w16cid:durableId="1923904866">
    <w:abstractNumId w:val="27"/>
  </w:num>
  <w:num w:numId="43" w16cid:durableId="1046182939">
    <w:abstractNumId w:val="21"/>
  </w:num>
  <w:num w:numId="44" w16cid:durableId="2123760804">
    <w:abstractNumId w:val="30"/>
  </w:num>
  <w:num w:numId="45" w16cid:durableId="807404007">
    <w:abstractNumId w:val="31"/>
  </w:num>
  <w:num w:numId="46" w16cid:durableId="705527080">
    <w:abstractNumId w:val="36"/>
  </w:num>
  <w:num w:numId="47" w16cid:durableId="1973948720">
    <w:abstractNumId w:val="58"/>
  </w:num>
  <w:num w:numId="48" w16cid:durableId="213006178">
    <w:abstractNumId w:val="20"/>
  </w:num>
  <w:num w:numId="49" w16cid:durableId="128594934">
    <w:abstractNumId w:val="33"/>
  </w:num>
  <w:num w:numId="50" w16cid:durableId="1959219635">
    <w:abstractNumId w:val="8"/>
  </w:num>
  <w:num w:numId="51" w16cid:durableId="748965446">
    <w:abstractNumId w:val="22"/>
  </w:num>
  <w:num w:numId="52" w16cid:durableId="269238897">
    <w:abstractNumId w:val="40"/>
  </w:num>
  <w:num w:numId="53" w16cid:durableId="762646867">
    <w:abstractNumId w:val="11"/>
  </w:num>
  <w:num w:numId="54" w16cid:durableId="1261328596">
    <w:abstractNumId w:val="12"/>
  </w:num>
  <w:num w:numId="55" w16cid:durableId="456143856">
    <w:abstractNumId w:val="17"/>
  </w:num>
  <w:num w:numId="56" w16cid:durableId="2006203644">
    <w:abstractNumId w:val="50"/>
  </w:num>
  <w:num w:numId="57" w16cid:durableId="678698254">
    <w:abstractNumId w:val="24"/>
  </w:num>
  <w:num w:numId="58" w16cid:durableId="1763913265">
    <w:abstractNumId w:val="54"/>
  </w:num>
  <w:num w:numId="59" w16cid:durableId="436758676">
    <w:abstractNumId w:val="18"/>
  </w:num>
  <w:num w:numId="60" w16cid:durableId="648437984">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20"/>
    <w:rsid w:val="00002E4E"/>
    <w:rsid w:val="0000700D"/>
    <w:rsid w:val="00010C20"/>
    <w:rsid w:val="0002179B"/>
    <w:rsid w:val="0003502C"/>
    <w:rsid w:val="0003513A"/>
    <w:rsid w:val="00043379"/>
    <w:rsid w:val="00043D89"/>
    <w:rsid w:val="00045D38"/>
    <w:rsid w:val="00052261"/>
    <w:rsid w:val="00054B8F"/>
    <w:rsid w:val="00057A57"/>
    <w:rsid w:val="00060BBC"/>
    <w:rsid w:val="00061AC1"/>
    <w:rsid w:val="00064747"/>
    <w:rsid w:val="00065060"/>
    <w:rsid w:val="00071117"/>
    <w:rsid w:val="000715F2"/>
    <w:rsid w:val="00072E01"/>
    <w:rsid w:val="0007661B"/>
    <w:rsid w:val="00081AAB"/>
    <w:rsid w:val="00082939"/>
    <w:rsid w:val="00097C3F"/>
    <w:rsid w:val="000A0B81"/>
    <w:rsid w:val="000A161A"/>
    <w:rsid w:val="000A2FD7"/>
    <w:rsid w:val="000A5393"/>
    <w:rsid w:val="000B2A49"/>
    <w:rsid w:val="000B68DF"/>
    <w:rsid w:val="000C0CA4"/>
    <w:rsid w:val="000C0E09"/>
    <w:rsid w:val="000C6C6D"/>
    <w:rsid w:val="000D60CA"/>
    <w:rsid w:val="000D6F99"/>
    <w:rsid w:val="000D73EA"/>
    <w:rsid w:val="000E017A"/>
    <w:rsid w:val="000E5E64"/>
    <w:rsid w:val="000E735D"/>
    <w:rsid w:val="000E79CD"/>
    <w:rsid w:val="000F13A4"/>
    <w:rsid w:val="000F5F50"/>
    <w:rsid w:val="00103510"/>
    <w:rsid w:val="001052D9"/>
    <w:rsid w:val="00111827"/>
    <w:rsid w:val="00115E35"/>
    <w:rsid w:val="0011612C"/>
    <w:rsid w:val="00117B10"/>
    <w:rsid w:val="0012111B"/>
    <w:rsid w:val="00125724"/>
    <w:rsid w:val="00126598"/>
    <w:rsid w:val="00134778"/>
    <w:rsid w:val="00136FF6"/>
    <w:rsid w:val="00155CF2"/>
    <w:rsid w:val="00162623"/>
    <w:rsid w:val="001645A4"/>
    <w:rsid w:val="00171546"/>
    <w:rsid w:val="001742C1"/>
    <w:rsid w:val="001841D2"/>
    <w:rsid w:val="001854BB"/>
    <w:rsid w:val="00190A7E"/>
    <w:rsid w:val="0019302D"/>
    <w:rsid w:val="00194825"/>
    <w:rsid w:val="00194A6E"/>
    <w:rsid w:val="00195C7D"/>
    <w:rsid w:val="001B1655"/>
    <w:rsid w:val="001B16F2"/>
    <w:rsid w:val="001B6968"/>
    <w:rsid w:val="001C57D1"/>
    <w:rsid w:val="001C5930"/>
    <w:rsid w:val="001C7C7F"/>
    <w:rsid w:val="001D0848"/>
    <w:rsid w:val="001D2B3E"/>
    <w:rsid w:val="001D3770"/>
    <w:rsid w:val="001D4582"/>
    <w:rsid w:val="001D71A3"/>
    <w:rsid w:val="001E4795"/>
    <w:rsid w:val="001F22E7"/>
    <w:rsid w:val="001F2906"/>
    <w:rsid w:val="001F2ECE"/>
    <w:rsid w:val="001F2EDC"/>
    <w:rsid w:val="001F358D"/>
    <w:rsid w:val="00200752"/>
    <w:rsid w:val="002010AD"/>
    <w:rsid w:val="00204285"/>
    <w:rsid w:val="00213419"/>
    <w:rsid w:val="0022582C"/>
    <w:rsid w:val="00233E64"/>
    <w:rsid w:val="00240540"/>
    <w:rsid w:val="002414B8"/>
    <w:rsid w:val="00241E19"/>
    <w:rsid w:val="0024278D"/>
    <w:rsid w:val="00242B5D"/>
    <w:rsid w:val="00247D03"/>
    <w:rsid w:val="00255355"/>
    <w:rsid w:val="002609F1"/>
    <w:rsid w:val="00264AFC"/>
    <w:rsid w:val="002673EE"/>
    <w:rsid w:val="00277F60"/>
    <w:rsid w:val="00283B4F"/>
    <w:rsid w:val="00284E51"/>
    <w:rsid w:val="002867C1"/>
    <w:rsid w:val="002877B8"/>
    <w:rsid w:val="002901AF"/>
    <w:rsid w:val="0029169A"/>
    <w:rsid w:val="002952B3"/>
    <w:rsid w:val="002A2E54"/>
    <w:rsid w:val="002A4098"/>
    <w:rsid w:val="002A4534"/>
    <w:rsid w:val="002A666C"/>
    <w:rsid w:val="002B1C9D"/>
    <w:rsid w:val="002C0410"/>
    <w:rsid w:val="002C5354"/>
    <w:rsid w:val="002C600E"/>
    <w:rsid w:val="002D06E2"/>
    <w:rsid w:val="002D5CB0"/>
    <w:rsid w:val="002D762D"/>
    <w:rsid w:val="002E086D"/>
    <w:rsid w:val="002E0E53"/>
    <w:rsid w:val="002E18FD"/>
    <w:rsid w:val="002E1C8C"/>
    <w:rsid w:val="002E22F1"/>
    <w:rsid w:val="002E666A"/>
    <w:rsid w:val="002F68D5"/>
    <w:rsid w:val="00303F56"/>
    <w:rsid w:val="00325591"/>
    <w:rsid w:val="00332A3F"/>
    <w:rsid w:val="00332B12"/>
    <w:rsid w:val="00333ED5"/>
    <w:rsid w:val="0033471B"/>
    <w:rsid w:val="0034540C"/>
    <w:rsid w:val="0035058D"/>
    <w:rsid w:val="0035297E"/>
    <w:rsid w:val="003561AD"/>
    <w:rsid w:val="0035728C"/>
    <w:rsid w:val="00360232"/>
    <w:rsid w:val="00372E6F"/>
    <w:rsid w:val="003817E8"/>
    <w:rsid w:val="00384ABD"/>
    <w:rsid w:val="003923CF"/>
    <w:rsid w:val="0039694A"/>
    <w:rsid w:val="0039753A"/>
    <w:rsid w:val="003A0D50"/>
    <w:rsid w:val="003A31BE"/>
    <w:rsid w:val="003A5674"/>
    <w:rsid w:val="003B3E4E"/>
    <w:rsid w:val="003B6630"/>
    <w:rsid w:val="003B760A"/>
    <w:rsid w:val="003D431F"/>
    <w:rsid w:val="003D79A1"/>
    <w:rsid w:val="003E2FC9"/>
    <w:rsid w:val="003F05E8"/>
    <w:rsid w:val="003F05F1"/>
    <w:rsid w:val="003F4103"/>
    <w:rsid w:val="003F4400"/>
    <w:rsid w:val="003F5152"/>
    <w:rsid w:val="003F5B31"/>
    <w:rsid w:val="004003C5"/>
    <w:rsid w:val="00400DEE"/>
    <w:rsid w:val="004112AE"/>
    <w:rsid w:val="00411A40"/>
    <w:rsid w:val="00422093"/>
    <w:rsid w:val="0042290D"/>
    <w:rsid w:val="00422B92"/>
    <w:rsid w:val="00433811"/>
    <w:rsid w:val="00437599"/>
    <w:rsid w:val="004403F2"/>
    <w:rsid w:val="00441353"/>
    <w:rsid w:val="0044143D"/>
    <w:rsid w:val="004415A5"/>
    <w:rsid w:val="0044587B"/>
    <w:rsid w:val="00450A26"/>
    <w:rsid w:val="004548F8"/>
    <w:rsid w:val="004570D5"/>
    <w:rsid w:val="0046125A"/>
    <w:rsid w:val="00466402"/>
    <w:rsid w:val="004665BC"/>
    <w:rsid w:val="00472BA9"/>
    <w:rsid w:val="00482A6D"/>
    <w:rsid w:val="004864A9"/>
    <w:rsid w:val="004974B5"/>
    <w:rsid w:val="00497B95"/>
    <w:rsid w:val="004A043C"/>
    <w:rsid w:val="004B15FD"/>
    <w:rsid w:val="004B7BD3"/>
    <w:rsid w:val="004C4E12"/>
    <w:rsid w:val="004C6EDD"/>
    <w:rsid w:val="004D2199"/>
    <w:rsid w:val="004D4C3C"/>
    <w:rsid w:val="004D5527"/>
    <w:rsid w:val="004D5C6E"/>
    <w:rsid w:val="004E3FF1"/>
    <w:rsid w:val="004F1119"/>
    <w:rsid w:val="004F3197"/>
    <w:rsid w:val="004F5633"/>
    <w:rsid w:val="004F5842"/>
    <w:rsid w:val="004F5E22"/>
    <w:rsid w:val="00501CA1"/>
    <w:rsid w:val="00503486"/>
    <w:rsid w:val="00506399"/>
    <w:rsid w:val="00516F25"/>
    <w:rsid w:val="00525145"/>
    <w:rsid w:val="00526B28"/>
    <w:rsid w:val="00534DD5"/>
    <w:rsid w:val="00542D20"/>
    <w:rsid w:val="0054373E"/>
    <w:rsid w:val="005462CE"/>
    <w:rsid w:val="00553B8E"/>
    <w:rsid w:val="00562B2D"/>
    <w:rsid w:val="00570925"/>
    <w:rsid w:val="00571E01"/>
    <w:rsid w:val="00576116"/>
    <w:rsid w:val="00580392"/>
    <w:rsid w:val="0058265D"/>
    <w:rsid w:val="00583E68"/>
    <w:rsid w:val="00591EE7"/>
    <w:rsid w:val="005A042C"/>
    <w:rsid w:val="005B19BD"/>
    <w:rsid w:val="005B328E"/>
    <w:rsid w:val="005B4877"/>
    <w:rsid w:val="005C39DE"/>
    <w:rsid w:val="005C6D90"/>
    <w:rsid w:val="005C7EE6"/>
    <w:rsid w:val="005D0F4A"/>
    <w:rsid w:val="005D2796"/>
    <w:rsid w:val="005D4DEF"/>
    <w:rsid w:val="005D5DF3"/>
    <w:rsid w:val="005E3FDE"/>
    <w:rsid w:val="005E4A5F"/>
    <w:rsid w:val="005E75D5"/>
    <w:rsid w:val="006030BD"/>
    <w:rsid w:val="00605DA6"/>
    <w:rsid w:val="00613982"/>
    <w:rsid w:val="00614201"/>
    <w:rsid w:val="00614B6E"/>
    <w:rsid w:val="00620588"/>
    <w:rsid w:val="0062312F"/>
    <w:rsid w:val="00633E26"/>
    <w:rsid w:val="00636EED"/>
    <w:rsid w:val="006433A7"/>
    <w:rsid w:val="00644629"/>
    <w:rsid w:val="006450AE"/>
    <w:rsid w:val="00651111"/>
    <w:rsid w:val="0066089B"/>
    <w:rsid w:val="0066215A"/>
    <w:rsid w:val="00662E16"/>
    <w:rsid w:val="00664125"/>
    <w:rsid w:val="006648B7"/>
    <w:rsid w:val="00665376"/>
    <w:rsid w:val="00666A81"/>
    <w:rsid w:val="00670547"/>
    <w:rsid w:val="0068117D"/>
    <w:rsid w:val="00681F9E"/>
    <w:rsid w:val="00684198"/>
    <w:rsid w:val="00685605"/>
    <w:rsid w:val="006878BC"/>
    <w:rsid w:val="00690336"/>
    <w:rsid w:val="0069479D"/>
    <w:rsid w:val="00697038"/>
    <w:rsid w:val="00697EBF"/>
    <w:rsid w:val="006A06FA"/>
    <w:rsid w:val="006B68F5"/>
    <w:rsid w:val="006B7379"/>
    <w:rsid w:val="006C06D9"/>
    <w:rsid w:val="006C0C02"/>
    <w:rsid w:val="006C13BC"/>
    <w:rsid w:val="006C4485"/>
    <w:rsid w:val="006D27A6"/>
    <w:rsid w:val="006D3915"/>
    <w:rsid w:val="006D4416"/>
    <w:rsid w:val="006D5CA6"/>
    <w:rsid w:val="006D6C80"/>
    <w:rsid w:val="006E03C1"/>
    <w:rsid w:val="006E0637"/>
    <w:rsid w:val="006E3BF0"/>
    <w:rsid w:val="006E468F"/>
    <w:rsid w:val="006E77A0"/>
    <w:rsid w:val="006F3C6A"/>
    <w:rsid w:val="006F6003"/>
    <w:rsid w:val="006F70D9"/>
    <w:rsid w:val="007009C9"/>
    <w:rsid w:val="007016A8"/>
    <w:rsid w:val="00703069"/>
    <w:rsid w:val="00703EAC"/>
    <w:rsid w:val="007049F7"/>
    <w:rsid w:val="00706917"/>
    <w:rsid w:val="00715940"/>
    <w:rsid w:val="00715EB6"/>
    <w:rsid w:val="0072148A"/>
    <w:rsid w:val="007250E5"/>
    <w:rsid w:val="007307C1"/>
    <w:rsid w:val="00732C8D"/>
    <w:rsid w:val="00737F7F"/>
    <w:rsid w:val="00742737"/>
    <w:rsid w:val="00744CD0"/>
    <w:rsid w:val="00750ED0"/>
    <w:rsid w:val="0075384F"/>
    <w:rsid w:val="00764214"/>
    <w:rsid w:val="00764BFF"/>
    <w:rsid w:val="007709DE"/>
    <w:rsid w:val="00773E76"/>
    <w:rsid w:val="00784853"/>
    <w:rsid w:val="00784ABD"/>
    <w:rsid w:val="00792860"/>
    <w:rsid w:val="007A178E"/>
    <w:rsid w:val="007A5685"/>
    <w:rsid w:val="007B3535"/>
    <w:rsid w:val="007C4C59"/>
    <w:rsid w:val="007D206F"/>
    <w:rsid w:val="007E6DE0"/>
    <w:rsid w:val="007F0913"/>
    <w:rsid w:val="007F1D48"/>
    <w:rsid w:val="0080196A"/>
    <w:rsid w:val="00801C2A"/>
    <w:rsid w:val="00810BFD"/>
    <w:rsid w:val="00822CF9"/>
    <w:rsid w:val="00837EC4"/>
    <w:rsid w:val="008418D1"/>
    <w:rsid w:val="00842A8D"/>
    <w:rsid w:val="008448C4"/>
    <w:rsid w:val="0084735D"/>
    <w:rsid w:val="00850859"/>
    <w:rsid w:val="00861A53"/>
    <w:rsid w:val="00864556"/>
    <w:rsid w:val="008663C0"/>
    <w:rsid w:val="00866D39"/>
    <w:rsid w:val="00871AAD"/>
    <w:rsid w:val="00871D64"/>
    <w:rsid w:val="008758F5"/>
    <w:rsid w:val="0087676B"/>
    <w:rsid w:val="00883745"/>
    <w:rsid w:val="00887A03"/>
    <w:rsid w:val="0089051F"/>
    <w:rsid w:val="008906AF"/>
    <w:rsid w:val="00895C00"/>
    <w:rsid w:val="008A2DC9"/>
    <w:rsid w:val="008A66B0"/>
    <w:rsid w:val="008B2DBA"/>
    <w:rsid w:val="008B2E4B"/>
    <w:rsid w:val="008B5FD3"/>
    <w:rsid w:val="008B665E"/>
    <w:rsid w:val="008C0F8B"/>
    <w:rsid w:val="008C18A0"/>
    <w:rsid w:val="008C2654"/>
    <w:rsid w:val="008C3B84"/>
    <w:rsid w:val="008D326B"/>
    <w:rsid w:val="008D400F"/>
    <w:rsid w:val="008E40D9"/>
    <w:rsid w:val="008E6A5D"/>
    <w:rsid w:val="008F2A99"/>
    <w:rsid w:val="008F6C57"/>
    <w:rsid w:val="009000DF"/>
    <w:rsid w:val="009016FF"/>
    <w:rsid w:val="00901C40"/>
    <w:rsid w:val="00915054"/>
    <w:rsid w:val="00933DD8"/>
    <w:rsid w:val="00935301"/>
    <w:rsid w:val="009373F6"/>
    <w:rsid w:val="00940B7A"/>
    <w:rsid w:val="00941934"/>
    <w:rsid w:val="009457F9"/>
    <w:rsid w:val="0095263A"/>
    <w:rsid w:val="00963332"/>
    <w:rsid w:val="009649EF"/>
    <w:rsid w:val="009666C6"/>
    <w:rsid w:val="0097163B"/>
    <w:rsid w:val="00971E51"/>
    <w:rsid w:val="00973543"/>
    <w:rsid w:val="00983D9E"/>
    <w:rsid w:val="00985201"/>
    <w:rsid w:val="00991092"/>
    <w:rsid w:val="00994B4D"/>
    <w:rsid w:val="009A23D6"/>
    <w:rsid w:val="009A24FE"/>
    <w:rsid w:val="009A2D6A"/>
    <w:rsid w:val="009A4F4B"/>
    <w:rsid w:val="009A792D"/>
    <w:rsid w:val="009B4F8B"/>
    <w:rsid w:val="009C4C1B"/>
    <w:rsid w:val="009D31EC"/>
    <w:rsid w:val="009D4D2C"/>
    <w:rsid w:val="009E2760"/>
    <w:rsid w:val="009E34B7"/>
    <w:rsid w:val="009F3471"/>
    <w:rsid w:val="009F5466"/>
    <w:rsid w:val="00A11578"/>
    <w:rsid w:val="00A242F6"/>
    <w:rsid w:val="00A27468"/>
    <w:rsid w:val="00A308A6"/>
    <w:rsid w:val="00A35E16"/>
    <w:rsid w:val="00A4504C"/>
    <w:rsid w:val="00A45B6A"/>
    <w:rsid w:val="00A637C7"/>
    <w:rsid w:val="00A65206"/>
    <w:rsid w:val="00A72235"/>
    <w:rsid w:val="00A72408"/>
    <w:rsid w:val="00A74CC6"/>
    <w:rsid w:val="00A756B2"/>
    <w:rsid w:val="00A84CDD"/>
    <w:rsid w:val="00A9272D"/>
    <w:rsid w:val="00A95AB7"/>
    <w:rsid w:val="00A96571"/>
    <w:rsid w:val="00AB012C"/>
    <w:rsid w:val="00AB1562"/>
    <w:rsid w:val="00AC0E28"/>
    <w:rsid w:val="00AD0DD4"/>
    <w:rsid w:val="00AE1F5A"/>
    <w:rsid w:val="00AE2388"/>
    <w:rsid w:val="00AE3760"/>
    <w:rsid w:val="00AF1D5F"/>
    <w:rsid w:val="00AF7070"/>
    <w:rsid w:val="00B00A71"/>
    <w:rsid w:val="00B06954"/>
    <w:rsid w:val="00B13949"/>
    <w:rsid w:val="00B14F81"/>
    <w:rsid w:val="00B15274"/>
    <w:rsid w:val="00B21E3F"/>
    <w:rsid w:val="00B22BCF"/>
    <w:rsid w:val="00B234B0"/>
    <w:rsid w:val="00B275F3"/>
    <w:rsid w:val="00B3088D"/>
    <w:rsid w:val="00B342F7"/>
    <w:rsid w:val="00B34FFA"/>
    <w:rsid w:val="00B367FF"/>
    <w:rsid w:val="00B37F79"/>
    <w:rsid w:val="00B40767"/>
    <w:rsid w:val="00B44C36"/>
    <w:rsid w:val="00B4516C"/>
    <w:rsid w:val="00B454BF"/>
    <w:rsid w:val="00B47F4D"/>
    <w:rsid w:val="00B50241"/>
    <w:rsid w:val="00B50D9A"/>
    <w:rsid w:val="00B54B2C"/>
    <w:rsid w:val="00B56426"/>
    <w:rsid w:val="00B60E3B"/>
    <w:rsid w:val="00B6693C"/>
    <w:rsid w:val="00B71BCF"/>
    <w:rsid w:val="00B723F9"/>
    <w:rsid w:val="00B72902"/>
    <w:rsid w:val="00B72F94"/>
    <w:rsid w:val="00B73065"/>
    <w:rsid w:val="00B77BDB"/>
    <w:rsid w:val="00B83223"/>
    <w:rsid w:val="00B84587"/>
    <w:rsid w:val="00B85138"/>
    <w:rsid w:val="00B87948"/>
    <w:rsid w:val="00BA6FD7"/>
    <w:rsid w:val="00BA7E48"/>
    <w:rsid w:val="00BB36C5"/>
    <w:rsid w:val="00BB3D02"/>
    <w:rsid w:val="00BB6473"/>
    <w:rsid w:val="00BC09F9"/>
    <w:rsid w:val="00BC64AE"/>
    <w:rsid w:val="00BC6CE4"/>
    <w:rsid w:val="00BD2621"/>
    <w:rsid w:val="00BD32C1"/>
    <w:rsid w:val="00BD4A1A"/>
    <w:rsid w:val="00BE3BA4"/>
    <w:rsid w:val="00BF2866"/>
    <w:rsid w:val="00BF6EA9"/>
    <w:rsid w:val="00C0543B"/>
    <w:rsid w:val="00C1724A"/>
    <w:rsid w:val="00C24186"/>
    <w:rsid w:val="00C243BB"/>
    <w:rsid w:val="00C255C0"/>
    <w:rsid w:val="00C261BB"/>
    <w:rsid w:val="00C306BB"/>
    <w:rsid w:val="00C37390"/>
    <w:rsid w:val="00C602F2"/>
    <w:rsid w:val="00C6200C"/>
    <w:rsid w:val="00C62859"/>
    <w:rsid w:val="00C718F7"/>
    <w:rsid w:val="00C75BEF"/>
    <w:rsid w:val="00C7639F"/>
    <w:rsid w:val="00C77046"/>
    <w:rsid w:val="00C77B74"/>
    <w:rsid w:val="00C821BC"/>
    <w:rsid w:val="00C92C80"/>
    <w:rsid w:val="00C96712"/>
    <w:rsid w:val="00CA1C56"/>
    <w:rsid w:val="00CA2ABF"/>
    <w:rsid w:val="00CC05A2"/>
    <w:rsid w:val="00CC3B08"/>
    <w:rsid w:val="00CD3991"/>
    <w:rsid w:val="00CD544A"/>
    <w:rsid w:val="00CE4942"/>
    <w:rsid w:val="00CE6F92"/>
    <w:rsid w:val="00CF056F"/>
    <w:rsid w:val="00D01586"/>
    <w:rsid w:val="00D02554"/>
    <w:rsid w:val="00D04DFA"/>
    <w:rsid w:val="00D05D63"/>
    <w:rsid w:val="00D068FF"/>
    <w:rsid w:val="00D17676"/>
    <w:rsid w:val="00D25546"/>
    <w:rsid w:val="00D279C0"/>
    <w:rsid w:val="00D346E9"/>
    <w:rsid w:val="00D35FC6"/>
    <w:rsid w:val="00D360E0"/>
    <w:rsid w:val="00D407A5"/>
    <w:rsid w:val="00D4080A"/>
    <w:rsid w:val="00D515E2"/>
    <w:rsid w:val="00D52A83"/>
    <w:rsid w:val="00D532D4"/>
    <w:rsid w:val="00D5636D"/>
    <w:rsid w:val="00D71759"/>
    <w:rsid w:val="00D736CC"/>
    <w:rsid w:val="00D7603C"/>
    <w:rsid w:val="00D80780"/>
    <w:rsid w:val="00D85EE5"/>
    <w:rsid w:val="00D86674"/>
    <w:rsid w:val="00D91642"/>
    <w:rsid w:val="00D943ED"/>
    <w:rsid w:val="00D962D6"/>
    <w:rsid w:val="00D970CA"/>
    <w:rsid w:val="00DA6C55"/>
    <w:rsid w:val="00DA7EC4"/>
    <w:rsid w:val="00DB0645"/>
    <w:rsid w:val="00DC0628"/>
    <w:rsid w:val="00DC48A6"/>
    <w:rsid w:val="00DC51D4"/>
    <w:rsid w:val="00DD1388"/>
    <w:rsid w:val="00DD525C"/>
    <w:rsid w:val="00DE22D8"/>
    <w:rsid w:val="00DE3F49"/>
    <w:rsid w:val="00DF17E3"/>
    <w:rsid w:val="00DF1C96"/>
    <w:rsid w:val="00DF268D"/>
    <w:rsid w:val="00DF4526"/>
    <w:rsid w:val="00DF68C9"/>
    <w:rsid w:val="00E01A2A"/>
    <w:rsid w:val="00E04EB9"/>
    <w:rsid w:val="00E0702A"/>
    <w:rsid w:val="00E10D73"/>
    <w:rsid w:val="00E112B8"/>
    <w:rsid w:val="00E11312"/>
    <w:rsid w:val="00E175C1"/>
    <w:rsid w:val="00E21516"/>
    <w:rsid w:val="00E23896"/>
    <w:rsid w:val="00E32DFC"/>
    <w:rsid w:val="00E435E5"/>
    <w:rsid w:val="00E47DAD"/>
    <w:rsid w:val="00E51D2A"/>
    <w:rsid w:val="00E5257C"/>
    <w:rsid w:val="00E60089"/>
    <w:rsid w:val="00E61B68"/>
    <w:rsid w:val="00E70A4E"/>
    <w:rsid w:val="00E73279"/>
    <w:rsid w:val="00E76404"/>
    <w:rsid w:val="00E80F81"/>
    <w:rsid w:val="00E82220"/>
    <w:rsid w:val="00E87538"/>
    <w:rsid w:val="00E87BDB"/>
    <w:rsid w:val="00E90FFD"/>
    <w:rsid w:val="00E91AE1"/>
    <w:rsid w:val="00E9320F"/>
    <w:rsid w:val="00E96DDC"/>
    <w:rsid w:val="00EA2365"/>
    <w:rsid w:val="00EA3628"/>
    <w:rsid w:val="00EA3C7E"/>
    <w:rsid w:val="00EA5595"/>
    <w:rsid w:val="00EA745C"/>
    <w:rsid w:val="00EB5499"/>
    <w:rsid w:val="00EC4BEF"/>
    <w:rsid w:val="00EC6DED"/>
    <w:rsid w:val="00ED1D01"/>
    <w:rsid w:val="00ED778F"/>
    <w:rsid w:val="00EF173B"/>
    <w:rsid w:val="00EF2EE9"/>
    <w:rsid w:val="00F040FC"/>
    <w:rsid w:val="00F05340"/>
    <w:rsid w:val="00F14373"/>
    <w:rsid w:val="00F25901"/>
    <w:rsid w:val="00F36B13"/>
    <w:rsid w:val="00F37706"/>
    <w:rsid w:val="00F41D44"/>
    <w:rsid w:val="00F42F55"/>
    <w:rsid w:val="00F432BB"/>
    <w:rsid w:val="00F43BE7"/>
    <w:rsid w:val="00F56326"/>
    <w:rsid w:val="00F636AD"/>
    <w:rsid w:val="00F66957"/>
    <w:rsid w:val="00F75481"/>
    <w:rsid w:val="00F85816"/>
    <w:rsid w:val="00F8622F"/>
    <w:rsid w:val="00F86DC8"/>
    <w:rsid w:val="00F912CA"/>
    <w:rsid w:val="00F92B62"/>
    <w:rsid w:val="00FA1D59"/>
    <w:rsid w:val="00FA309F"/>
    <w:rsid w:val="00FB2B0E"/>
    <w:rsid w:val="00FD71E4"/>
    <w:rsid w:val="00FD76AA"/>
    <w:rsid w:val="00FE3414"/>
    <w:rsid w:val="00FE64D0"/>
    <w:rsid w:val="00FF0F63"/>
    <w:rsid w:val="00FF30D0"/>
    <w:rsid w:val="00FF3445"/>
    <w:rsid w:val="00FF59D0"/>
    <w:rsid w:val="00FF5FD1"/>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A8FE9E3"/>
  <w15:docId w15:val="{97730687-C38D-C44A-B00A-27920D10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724"/>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043D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62B2D"/>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43D89"/>
    <w:pPr>
      <w:widowControl w:val="0"/>
      <w:tabs>
        <w:tab w:val="center" w:pos="4320"/>
        <w:tab w:val="right" w:pos="8640"/>
      </w:tabs>
    </w:pPr>
    <w:rPr>
      <w:szCs w:val="20"/>
    </w:rPr>
  </w:style>
  <w:style w:type="character" w:customStyle="1" w:styleId="Char">
    <w:name w:val="Κεφαλίδα Char"/>
    <w:basedOn w:val="a0"/>
    <w:link w:val="a3"/>
    <w:uiPriority w:val="99"/>
    <w:rsid w:val="00043D89"/>
    <w:rPr>
      <w:rFonts w:ascii="Times New Roman" w:eastAsia="Times New Roman" w:hAnsi="Times New Roman" w:cs="Times New Roman"/>
      <w:sz w:val="24"/>
      <w:szCs w:val="20"/>
      <w:lang w:eastAsia="el-GR"/>
    </w:rPr>
  </w:style>
  <w:style w:type="character" w:customStyle="1" w:styleId="1Char">
    <w:name w:val="Επικεφαλίδα 1 Char"/>
    <w:basedOn w:val="a0"/>
    <w:link w:val="1"/>
    <w:rsid w:val="00043D89"/>
    <w:rPr>
      <w:rFonts w:asciiTheme="majorHAnsi" w:eastAsiaTheme="majorEastAsia" w:hAnsiTheme="majorHAnsi" w:cstheme="majorBidi"/>
      <w:color w:val="2F5496" w:themeColor="accent1" w:themeShade="BF"/>
      <w:sz w:val="32"/>
      <w:szCs w:val="32"/>
      <w:lang w:eastAsia="el-GR"/>
    </w:rPr>
  </w:style>
  <w:style w:type="paragraph" w:styleId="a4">
    <w:name w:val="TOC Heading"/>
    <w:basedOn w:val="1"/>
    <w:next w:val="a"/>
    <w:uiPriority w:val="39"/>
    <w:unhideWhenUsed/>
    <w:qFormat/>
    <w:rsid w:val="00043D89"/>
    <w:pPr>
      <w:spacing w:line="259" w:lineRule="auto"/>
      <w:outlineLvl w:val="9"/>
    </w:pPr>
    <w:rPr>
      <w:lang w:val="en-GB" w:eastAsia="en-GB"/>
    </w:rPr>
  </w:style>
  <w:style w:type="paragraph" w:styleId="10">
    <w:name w:val="toc 1"/>
    <w:basedOn w:val="a"/>
    <w:next w:val="a"/>
    <w:autoRedefine/>
    <w:uiPriority w:val="39"/>
    <w:unhideWhenUsed/>
    <w:rsid w:val="00043D89"/>
    <w:pPr>
      <w:spacing w:after="100" w:line="276" w:lineRule="auto"/>
    </w:pPr>
    <w:rPr>
      <w:rFonts w:asciiTheme="minorHAnsi" w:eastAsiaTheme="minorHAnsi" w:hAnsiTheme="minorHAnsi" w:cstheme="minorBidi"/>
      <w:sz w:val="22"/>
      <w:szCs w:val="22"/>
      <w:lang w:eastAsia="en-US"/>
    </w:rPr>
  </w:style>
  <w:style w:type="character" w:styleId="-">
    <w:name w:val="Hyperlink"/>
    <w:basedOn w:val="a0"/>
    <w:uiPriority w:val="99"/>
    <w:unhideWhenUsed/>
    <w:rsid w:val="00043D89"/>
    <w:rPr>
      <w:color w:val="0563C1" w:themeColor="hyperlink"/>
      <w:u w:val="single"/>
    </w:rPr>
  </w:style>
  <w:style w:type="paragraph" w:styleId="a5">
    <w:name w:val="footer"/>
    <w:basedOn w:val="a"/>
    <w:link w:val="Char0"/>
    <w:uiPriority w:val="99"/>
    <w:unhideWhenUsed/>
    <w:rsid w:val="00043D89"/>
    <w:pPr>
      <w:tabs>
        <w:tab w:val="center" w:pos="4153"/>
        <w:tab w:val="right" w:pos="8306"/>
      </w:tabs>
    </w:pPr>
    <w:rPr>
      <w:sz w:val="20"/>
      <w:szCs w:val="20"/>
    </w:rPr>
  </w:style>
  <w:style w:type="character" w:customStyle="1" w:styleId="Char0">
    <w:name w:val="Υποσέλιδο Char"/>
    <w:basedOn w:val="a0"/>
    <w:link w:val="a5"/>
    <w:uiPriority w:val="99"/>
    <w:rsid w:val="00043D89"/>
    <w:rPr>
      <w:rFonts w:ascii="Times New Roman" w:eastAsia="Times New Roman" w:hAnsi="Times New Roman" w:cs="Times New Roman"/>
      <w:sz w:val="20"/>
      <w:szCs w:val="20"/>
      <w:lang w:eastAsia="el-GR"/>
    </w:rPr>
  </w:style>
  <w:style w:type="table" w:styleId="a6">
    <w:name w:val="Table Grid"/>
    <w:basedOn w:val="a1"/>
    <w:rsid w:val="00043D8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E6F9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3Char">
    <w:name w:val="Επικεφαλίδα 3 Char"/>
    <w:basedOn w:val="a0"/>
    <w:link w:val="3"/>
    <w:uiPriority w:val="9"/>
    <w:semiHidden/>
    <w:rsid w:val="00562B2D"/>
    <w:rPr>
      <w:rFonts w:asciiTheme="majorHAnsi" w:eastAsiaTheme="majorEastAsia" w:hAnsiTheme="majorHAnsi" w:cstheme="majorBidi"/>
      <w:color w:val="1F3763" w:themeColor="accent1" w:themeShade="7F"/>
      <w:sz w:val="24"/>
      <w:szCs w:val="24"/>
      <w:lang w:eastAsia="el-GR"/>
    </w:rPr>
  </w:style>
  <w:style w:type="paragraph" w:styleId="a8">
    <w:name w:val="Body Text Indent"/>
    <w:basedOn w:val="a"/>
    <w:link w:val="Char1"/>
    <w:rsid w:val="00562B2D"/>
    <w:pPr>
      <w:spacing w:after="120"/>
      <w:ind w:left="283"/>
    </w:pPr>
  </w:style>
  <w:style w:type="character" w:customStyle="1" w:styleId="Char1">
    <w:name w:val="Σώμα κείμενου με εσοχή Char"/>
    <w:basedOn w:val="a0"/>
    <w:link w:val="a8"/>
    <w:rsid w:val="00562B2D"/>
    <w:rPr>
      <w:rFonts w:ascii="Times New Roman" w:eastAsia="Times New Roman" w:hAnsi="Times New Roman" w:cs="Times New Roman"/>
      <w:sz w:val="24"/>
      <w:szCs w:val="24"/>
      <w:lang w:eastAsia="el-GR"/>
    </w:rPr>
  </w:style>
  <w:style w:type="paragraph" w:styleId="2">
    <w:name w:val="Body Text Indent 2"/>
    <w:basedOn w:val="a"/>
    <w:link w:val="2Char"/>
    <w:uiPriority w:val="99"/>
    <w:unhideWhenUsed/>
    <w:rsid w:val="00332B12"/>
    <w:pPr>
      <w:spacing w:after="120" w:line="480" w:lineRule="auto"/>
      <w:ind w:left="283"/>
    </w:pPr>
    <w:rPr>
      <w:sz w:val="20"/>
      <w:szCs w:val="20"/>
    </w:rPr>
  </w:style>
  <w:style w:type="character" w:customStyle="1" w:styleId="2Char">
    <w:name w:val="Σώμα κείμενου με εσοχή 2 Char"/>
    <w:basedOn w:val="a0"/>
    <w:link w:val="2"/>
    <w:uiPriority w:val="99"/>
    <w:rsid w:val="00332B12"/>
    <w:rPr>
      <w:rFonts w:ascii="Times New Roman" w:eastAsia="Times New Roman" w:hAnsi="Times New Roman" w:cs="Times New Roman"/>
      <w:sz w:val="20"/>
      <w:szCs w:val="20"/>
      <w:lang w:eastAsia="el-GR"/>
    </w:rPr>
  </w:style>
  <w:style w:type="paragraph" w:styleId="Web">
    <w:name w:val="Normal (Web)"/>
    <w:basedOn w:val="a"/>
    <w:uiPriority w:val="99"/>
    <w:unhideWhenUsed/>
    <w:rsid w:val="00570925"/>
    <w:pPr>
      <w:spacing w:before="100" w:beforeAutospacing="1" w:after="100" w:afterAutospacing="1"/>
    </w:pPr>
  </w:style>
  <w:style w:type="paragraph" w:styleId="a9">
    <w:name w:val="Balloon Text"/>
    <w:basedOn w:val="a"/>
    <w:link w:val="Char2"/>
    <w:uiPriority w:val="99"/>
    <w:semiHidden/>
    <w:unhideWhenUsed/>
    <w:rsid w:val="00B15274"/>
    <w:rPr>
      <w:rFonts w:ascii="Tahoma" w:hAnsi="Tahoma" w:cs="Tahoma"/>
      <w:sz w:val="16"/>
      <w:szCs w:val="16"/>
    </w:rPr>
  </w:style>
  <w:style w:type="character" w:customStyle="1" w:styleId="Char2">
    <w:name w:val="Κείμενο πλαισίου Char"/>
    <w:basedOn w:val="a0"/>
    <w:link w:val="a9"/>
    <w:uiPriority w:val="99"/>
    <w:semiHidden/>
    <w:rsid w:val="00B15274"/>
    <w:rPr>
      <w:rFonts w:ascii="Tahoma" w:eastAsia="Times New Roman" w:hAnsi="Tahoma" w:cs="Tahoma"/>
      <w:sz w:val="16"/>
      <w:szCs w:val="16"/>
      <w:lang w:eastAsia="el-GR"/>
    </w:rPr>
  </w:style>
  <w:style w:type="character" w:styleId="aa">
    <w:name w:val="annotation reference"/>
    <w:basedOn w:val="a0"/>
    <w:uiPriority w:val="99"/>
    <w:semiHidden/>
    <w:unhideWhenUsed/>
    <w:rsid w:val="00F912CA"/>
    <w:rPr>
      <w:sz w:val="16"/>
      <w:szCs w:val="16"/>
    </w:rPr>
  </w:style>
  <w:style w:type="paragraph" w:styleId="ab">
    <w:name w:val="annotation text"/>
    <w:basedOn w:val="a"/>
    <w:link w:val="Char3"/>
    <w:uiPriority w:val="99"/>
    <w:unhideWhenUsed/>
    <w:rsid w:val="00F912CA"/>
    <w:rPr>
      <w:sz w:val="20"/>
      <w:szCs w:val="20"/>
    </w:rPr>
  </w:style>
  <w:style w:type="character" w:customStyle="1" w:styleId="Char3">
    <w:name w:val="Κείμενο σχολίου Char"/>
    <w:basedOn w:val="a0"/>
    <w:link w:val="ab"/>
    <w:uiPriority w:val="99"/>
    <w:rsid w:val="00F912CA"/>
    <w:rPr>
      <w:rFonts w:ascii="Times New Roman" w:eastAsia="Times New Roman" w:hAnsi="Times New Roman" w:cs="Times New Roman"/>
      <w:sz w:val="20"/>
      <w:szCs w:val="20"/>
      <w:lang w:eastAsia="el-GR"/>
    </w:rPr>
  </w:style>
  <w:style w:type="paragraph" w:styleId="ac">
    <w:name w:val="annotation subject"/>
    <w:basedOn w:val="ab"/>
    <w:next w:val="ab"/>
    <w:link w:val="Char4"/>
    <w:uiPriority w:val="99"/>
    <w:semiHidden/>
    <w:unhideWhenUsed/>
    <w:rsid w:val="00F912CA"/>
    <w:rPr>
      <w:b/>
      <w:bCs/>
    </w:rPr>
  </w:style>
  <w:style w:type="character" w:customStyle="1" w:styleId="Char4">
    <w:name w:val="Θέμα σχολίου Char"/>
    <w:basedOn w:val="Char3"/>
    <w:link w:val="ac"/>
    <w:uiPriority w:val="99"/>
    <w:semiHidden/>
    <w:rsid w:val="00F912CA"/>
    <w:rPr>
      <w:rFonts w:ascii="Times New Roman" w:eastAsia="Times New Roman" w:hAnsi="Times New Roman" w:cs="Times New Roman"/>
      <w:b/>
      <w:bCs/>
      <w:sz w:val="20"/>
      <w:szCs w:val="20"/>
      <w:lang w:eastAsia="el-GR"/>
    </w:rPr>
  </w:style>
  <w:style w:type="paragraph" w:styleId="ad">
    <w:name w:val="Revision"/>
    <w:hidden/>
    <w:uiPriority w:val="99"/>
    <w:semiHidden/>
    <w:rsid w:val="00B87948"/>
    <w:pPr>
      <w:spacing w:after="0" w:line="240" w:lineRule="auto"/>
    </w:pPr>
    <w:rPr>
      <w:rFonts w:ascii="Times New Roman" w:eastAsia="Times New Roman" w:hAnsi="Times New Roman" w:cs="Times New Roman"/>
      <w:sz w:val="20"/>
      <w:szCs w:val="20"/>
      <w:lang w:eastAsia="el-GR"/>
    </w:rPr>
  </w:style>
  <w:style w:type="paragraph" w:styleId="ae">
    <w:name w:val="No Spacing"/>
    <w:link w:val="Char5"/>
    <w:uiPriority w:val="1"/>
    <w:qFormat/>
    <w:rsid w:val="001B16F2"/>
    <w:pPr>
      <w:spacing w:after="0" w:line="240" w:lineRule="auto"/>
    </w:pPr>
    <w:rPr>
      <w:rFonts w:eastAsiaTheme="minorEastAsia"/>
      <w:lang w:val="en-US" w:eastAsia="zh-CN"/>
    </w:rPr>
  </w:style>
  <w:style w:type="character" w:customStyle="1" w:styleId="Char5">
    <w:name w:val="Χωρίς διάστιχο Char"/>
    <w:basedOn w:val="a0"/>
    <w:link w:val="ae"/>
    <w:uiPriority w:val="1"/>
    <w:rsid w:val="001B16F2"/>
    <w:rPr>
      <w:rFonts w:eastAsiaTheme="minorEastAsia"/>
      <w:lang w:val="en-US" w:eastAsia="zh-CN"/>
    </w:rPr>
  </w:style>
  <w:style w:type="character" w:styleId="af">
    <w:name w:val="Strong"/>
    <w:basedOn w:val="a0"/>
    <w:uiPriority w:val="22"/>
    <w:qFormat/>
    <w:rsid w:val="005D4DEF"/>
    <w:rPr>
      <w:b/>
      <w:bCs/>
    </w:rPr>
  </w:style>
  <w:style w:type="paragraph" w:customStyle="1" w:styleId="CharCharChar">
    <w:name w:val="Παραγραφός Char Char Char"/>
    <w:link w:val="CharCharCharChar"/>
    <w:autoRedefine/>
    <w:rsid w:val="00DD525C"/>
    <w:pPr>
      <w:spacing w:after="0" w:line="360" w:lineRule="auto"/>
      <w:ind w:left="426"/>
      <w:jc w:val="both"/>
    </w:pPr>
    <w:rPr>
      <w:rFonts w:ascii="Times New Roman" w:eastAsia="Times New Roman" w:hAnsi="Times New Roman" w:cs="Times New Roman"/>
      <w:sz w:val="24"/>
      <w:szCs w:val="24"/>
    </w:rPr>
  </w:style>
  <w:style w:type="character" w:customStyle="1" w:styleId="CharCharCharChar">
    <w:name w:val="Παραγραφός Char Char Char Char"/>
    <w:link w:val="CharCharChar"/>
    <w:rsid w:val="00DD525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78295">
      <w:bodyDiv w:val="1"/>
      <w:marLeft w:val="0"/>
      <w:marRight w:val="0"/>
      <w:marTop w:val="0"/>
      <w:marBottom w:val="0"/>
      <w:divBdr>
        <w:top w:val="none" w:sz="0" w:space="0" w:color="auto"/>
        <w:left w:val="none" w:sz="0" w:space="0" w:color="auto"/>
        <w:bottom w:val="none" w:sz="0" w:space="0" w:color="auto"/>
        <w:right w:val="none" w:sz="0" w:space="0" w:color="auto"/>
      </w:divBdr>
      <w:divsChild>
        <w:div w:id="471413887">
          <w:marLeft w:val="0"/>
          <w:marRight w:val="0"/>
          <w:marTop w:val="0"/>
          <w:marBottom w:val="0"/>
          <w:divBdr>
            <w:top w:val="none" w:sz="0" w:space="0" w:color="auto"/>
            <w:left w:val="none" w:sz="0" w:space="0" w:color="auto"/>
            <w:bottom w:val="none" w:sz="0" w:space="0" w:color="auto"/>
            <w:right w:val="none" w:sz="0" w:space="0" w:color="auto"/>
          </w:divBdr>
          <w:divsChild>
            <w:div w:id="2075883175">
              <w:marLeft w:val="0"/>
              <w:marRight w:val="0"/>
              <w:marTop w:val="0"/>
              <w:marBottom w:val="0"/>
              <w:divBdr>
                <w:top w:val="none" w:sz="0" w:space="0" w:color="auto"/>
                <w:left w:val="none" w:sz="0" w:space="0" w:color="auto"/>
                <w:bottom w:val="none" w:sz="0" w:space="0" w:color="auto"/>
                <w:right w:val="none" w:sz="0" w:space="0" w:color="auto"/>
              </w:divBdr>
              <w:divsChild>
                <w:div w:id="190201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6589">
      <w:bodyDiv w:val="1"/>
      <w:marLeft w:val="0"/>
      <w:marRight w:val="0"/>
      <w:marTop w:val="0"/>
      <w:marBottom w:val="0"/>
      <w:divBdr>
        <w:top w:val="none" w:sz="0" w:space="0" w:color="auto"/>
        <w:left w:val="none" w:sz="0" w:space="0" w:color="auto"/>
        <w:bottom w:val="none" w:sz="0" w:space="0" w:color="auto"/>
        <w:right w:val="none" w:sz="0" w:space="0" w:color="auto"/>
      </w:divBdr>
    </w:div>
    <w:div w:id="746537900">
      <w:bodyDiv w:val="1"/>
      <w:marLeft w:val="0"/>
      <w:marRight w:val="0"/>
      <w:marTop w:val="0"/>
      <w:marBottom w:val="0"/>
      <w:divBdr>
        <w:top w:val="none" w:sz="0" w:space="0" w:color="auto"/>
        <w:left w:val="none" w:sz="0" w:space="0" w:color="auto"/>
        <w:bottom w:val="none" w:sz="0" w:space="0" w:color="auto"/>
        <w:right w:val="none" w:sz="0" w:space="0" w:color="auto"/>
      </w:divBdr>
      <w:divsChild>
        <w:div w:id="297222940">
          <w:marLeft w:val="0"/>
          <w:marRight w:val="0"/>
          <w:marTop w:val="0"/>
          <w:marBottom w:val="0"/>
          <w:divBdr>
            <w:top w:val="none" w:sz="0" w:space="0" w:color="auto"/>
            <w:left w:val="none" w:sz="0" w:space="0" w:color="auto"/>
            <w:bottom w:val="none" w:sz="0" w:space="0" w:color="auto"/>
            <w:right w:val="none" w:sz="0" w:space="0" w:color="auto"/>
          </w:divBdr>
          <w:divsChild>
            <w:div w:id="1081411551">
              <w:marLeft w:val="0"/>
              <w:marRight w:val="0"/>
              <w:marTop w:val="0"/>
              <w:marBottom w:val="0"/>
              <w:divBdr>
                <w:top w:val="none" w:sz="0" w:space="0" w:color="auto"/>
                <w:left w:val="none" w:sz="0" w:space="0" w:color="auto"/>
                <w:bottom w:val="none" w:sz="0" w:space="0" w:color="auto"/>
                <w:right w:val="none" w:sz="0" w:space="0" w:color="auto"/>
              </w:divBdr>
              <w:divsChild>
                <w:div w:id="40653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430734">
      <w:bodyDiv w:val="1"/>
      <w:marLeft w:val="0"/>
      <w:marRight w:val="0"/>
      <w:marTop w:val="0"/>
      <w:marBottom w:val="0"/>
      <w:divBdr>
        <w:top w:val="none" w:sz="0" w:space="0" w:color="auto"/>
        <w:left w:val="none" w:sz="0" w:space="0" w:color="auto"/>
        <w:bottom w:val="none" w:sz="0" w:space="0" w:color="auto"/>
        <w:right w:val="none" w:sz="0" w:space="0" w:color="auto"/>
      </w:divBdr>
      <w:divsChild>
        <w:div w:id="87967569">
          <w:marLeft w:val="0"/>
          <w:marRight w:val="0"/>
          <w:marTop w:val="0"/>
          <w:marBottom w:val="0"/>
          <w:divBdr>
            <w:top w:val="none" w:sz="0" w:space="0" w:color="auto"/>
            <w:left w:val="none" w:sz="0" w:space="0" w:color="auto"/>
            <w:bottom w:val="none" w:sz="0" w:space="0" w:color="auto"/>
            <w:right w:val="none" w:sz="0" w:space="0" w:color="auto"/>
          </w:divBdr>
          <w:divsChild>
            <w:div w:id="17044939">
              <w:marLeft w:val="0"/>
              <w:marRight w:val="0"/>
              <w:marTop w:val="0"/>
              <w:marBottom w:val="0"/>
              <w:divBdr>
                <w:top w:val="none" w:sz="0" w:space="0" w:color="auto"/>
                <w:left w:val="none" w:sz="0" w:space="0" w:color="auto"/>
                <w:bottom w:val="none" w:sz="0" w:space="0" w:color="auto"/>
                <w:right w:val="none" w:sz="0" w:space="0" w:color="auto"/>
              </w:divBdr>
              <w:divsChild>
                <w:div w:id="534387814">
                  <w:marLeft w:val="0"/>
                  <w:marRight w:val="0"/>
                  <w:marTop w:val="0"/>
                  <w:marBottom w:val="0"/>
                  <w:divBdr>
                    <w:top w:val="none" w:sz="0" w:space="0" w:color="auto"/>
                    <w:left w:val="none" w:sz="0" w:space="0" w:color="auto"/>
                    <w:bottom w:val="none" w:sz="0" w:space="0" w:color="auto"/>
                    <w:right w:val="none" w:sz="0" w:space="0" w:color="auto"/>
                  </w:divBdr>
                </w:div>
              </w:divsChild>
            </w:div>
            <w:div w:id="1143427515">
              <w:marLeft w:val="0"/>
              <w:marRight w:val="0"/>
              <w:marTop w:val="0"/>
              <w:marBottom w:val="0"/>
              <w:divBdr>
                <w:top w:val="none" w:sz="0" w:space="0" w:color="auto"/>
                <w:left w:val="none" w:sz="0" w:space="0" w:color="auto"/>
                <w:bottom w:val="none" w:sz="0" w:space="0" w:color="auto"/>
                <w:right w:val="none" w:sz="0" w:space="0" w:color="auto"/>
              </w:divBdr>
              <w:divsChild>
                <w:div w:id="30717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7957">
          <w:marLeft w:val="0"/>
          <w:marRight w:val="0"/>
          <w:marTop w:val="0"/>
          <w:marBottom w:val="0"/>
          <w:divBdr>
            <w:top w:val="none" w:sz="0" w:space="0" w:color="auto"/>
            <w:left w:val="none" w:sz="0" w:space="0" w:color="auto"/>
            <w:bottom w:val="none" w:sz="0" w:space="0" w:color="auto"/>
            <w:right w:val="none" w:sz="0" w:space="0" w:color="auto"/>
          </w:divBdr>
          <w:divsChild>
            <w:div w:id="456069715">
              <w:marLeft w:val="0"/>
              <w:marRight w:val="0"/>
              <w:marTop w:val="0"/>
              <w:marBottom w:val="0"/>
              <w:divBdr>
                <w:top w:val="none" w:sz="0" w:space="0" w:color="auto"/>
                <w:left w:val="none" w:sz="0" w:space="0" w:color="auto"/>
                <w:bottom w:val="none" w:sz="0" w:space="0" w:color="auto"/>
                <w:right w:val="none" w:sz="0" w:space="0" w:color="auto"/>
              </w:divBdr>
              <w:divsChild>
                <w:div w:id="488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777580">
      <w:bodyDiv w:val="1"/>
      <w:marLeft w:val="0"/>
      <w:marRight w:val="0"/>
      <w:marTop w:val="0"/>
      <w:marBottom w:val="0"/>
      <w:divBdr>
        <w:top w:val="none" w:sz="0" w:space="0" w:color="auto"/>
        <w:left w:val="none" w:sz="0" w:space="0" w:color="auto"/>
        <w:bottom w:val="none" w:sz="0" w:space="0" w:color="auto"/>
        <w:right w:val="none" w:sz="0" w:space="0" w:color="auto"/>
      </w:divBdr>
    </w:div>
    <w:div w:id="855311301">
      <w:bodyDiv w:val="1"/>
      <w:marLeft w:val="0"/>
      <w:marRight w:val="0"/>
      <w:marTop w:val="0"/>
      <w:marBottom w:val="0"/>
      <w:divBdr>
        <w:top w:val="none" w:sz="0" w:space="0" w:color="auto"/>
        <w:left w:val="none" w:sz="0" w:space="0" w:color="auto"/>
        <w:bottom w:val="none" w:sz="0" w:space="0" w:color="auto"/>
        <w:right w:val="none" w:sz="0" w:space="0" w:color="auto"/>
      </w:divBdr>
      <w:divsChild>
        <w:div w:id="222718959">
          <w:marLeft w:val="0"/>
          <w:marRight w:val="0"/>
          <w:marTop w:val="0"/>
          <w:marBottom w:val="0"/>
          <w:divBdr>
            <w:top w:val="none" w:sz="0" w:space="0" w:color="auto"/>
            <w:left w:val="none" w:sz="0" w:space="0" w:color="auto"/>
            <w:bottom w:val="none" w:sz="0" w:space="0" w:color="auto"/>
            <w:right w:val="none" w:sz="0" w:space="0" w:color="auto"/>
          </w:divBdr>
          <w:divsChild>
            <w:div w:id="1118180951">
              <w:marLeft w:val="0"/>
              <w:marRight w:val="0"/>
              <w:marTop w:val="0"/>
              <w:marBottom w:val="0"/>
              <w:divBdr>
                <w:top w:val="none" w:sz="0" w:space="0" w:color="auto"/>
                <w:left w:val="none" w:sz="0" w:space="0" w:color="auto"/>
                <w:bottom w:val="none" w:sz="0" w:space="0" w:color="auto"/>
                <w:right w:val="none" w:sz="0" w:space="0" w:color="auto"/>
              </w:divBdr>
              <w:divsChild>
                <w:div w:id="1200312377">
                  <w:marLeft w:val="0"/>
                  <w:marRight w:val="0"/>
                  <w:marTop w:val="0"/>
                  <w:marBottom w:val="0"/>
                  <w:divBdr>
                    <w:top w:val="none" w:sz="0" w:space="0" w:color="auto"/>
                    <w:left w:val="none" w:sz="0" w:space="0" w:color="auto"/>
                    <w:bottom w:val="none" w:sz="0" w:space="0" w:color="auto"/>
                    <w:right w:val="none" w:sz="0" w:space="0" w:color="auto"/>
                  </w:divBdr>
                </w:div>
              </w:divsChild>
            </w:div>
            <w:div w:id="1281958905">
              <w:marLeft w:val="0"/>
              <w:marRight w:val="0"/>
              <w:marTop w:val="0"/>
              <w:marBottom w:val="0"/>
              <w:divBdr>
                <w:top w:val="none" w:sz="0" w:space="0" w:color="auto"/>
                <w:left w:val="none" w:sz="0" w:space="0" w:color="auto"/>
                <w:bottom w:val="none" w:sz="0" w:space="0" w:color="auto"/>
                <w:right w:val="none" w:sz="0" w:space="0" w:color="auto"/>
              </w:divBdr>
              <w:divsChild>
                <w:div w:id="48123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2277">
          <w:marLeft w:val="0"/>
          <w:marRight w:val="0"/>
          <w:marTop w:val="0"/>
          <w:marBottom w:val="0"/>
          <w:divBdr>
            <w:top w:val="none" w:sz="0" w:space="0" w:color="auto"/>
            <w:left w:val="none" w:sz="0" w:space="0" w:color="auto"/>
            <w:bottom w:val="none" w:sz="0" w:space="0" w:color="auto"/>
            <w:right w:val="none" w:sz="0" w:space="0" w:color="auto"/>
          </w:divBdr>
          <w:divsChild>
            <w:div w:id="122967177">
              <w:marLeft w:val="0"/>
              <w:marRight w:val="0"/>
              <w:marTop w:val="0"/>
              <w:marBottom w:val="0"/>
              <w:divBdr>
                <w:top w:val="none" w:sz="0" w:space="0" w:color="auto"/>
                <w:left w:val="none" w:sz="0" w:space="0" w:color="auto"/>
                <w:bottom w:val="none" w:sz="0" w:space="0" w:color="auto"/>
                <w:right w:val="none" w:sz="0" w:space="0" w:color="auto"/>
              </w:divBdr>
              <w:divsChild>
                <w:div w:id="169584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76666">
      <w:bodyDiv w:val="1"/>
      <w:marLeft w:val="0"/>
      <w:marRight w:val="0"/>
      <w:marTop w:val="0"/>
      <w:marBottom w:val="0"/>
      <w:divBdr>
        <w:top w:val="none" w:sz="0" w:space="0" w:color="auto"/>
        <w:left w:val="none" w:sz="0" w:space="0" w:color="auto"/>
        <w:bottom w:val="none" w:sz="0" w:space="0" w:color="auto"/>
        <w:right w:val="none" w:sz="0" w:space="0" w:color="auto"/>
      </w:divBdr>
      <w:divsChild>
        <w:div w:id="1573857871">
          <w:marLeft w:val="0"/>
          <w:marRight w:val="0"/>
          <w:marTop w:val="0"/>
          <w:marBottom w:val="0"/>
          <w:divBdr>
            <w:top w:val="none" w:sz="0" w:space="0" w:color="auto"/>
            <w:left w:val="none" w:sz="0" w:space="0" w:color="auto"/>
            <w:bottom w:val="none" w:sz="0" w:space="0" w:color="auto"/>
            <w:right w:val="none" w:sz="0" w:space="0" w:color="auto"/>
          </w:divBdr>
          <w:divsChild>
            <w:div w:id="795607843">
              <w:marLeft w:val="0"/>
              <w:marRight w:val="0"/>
              <w:marTop w:val="0"/>
              <w:marBottom w:val="0"/>
              <w:divBdr>
                <w:top w:val="none" w:sz="0" w:space="0" w:color="auto"/>
                <w:left w:val="none" w:sz="0" w:space="0" w:color="auto"/>
                <w:bottom w:val="none" w:sz="0" w:space="0" w:color="auto"/>
                <w:right w:val="none" w:sz="0" w:space="0" w:color="auto"/>
              </w:divBdr>
              <w:divsChild>
                <w:div w:id="192703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7159">
      <w:bodyDiv w:val="1"/>
      <w:marLeft w:val="0"/>
      <w:marRight w:val="0"/>
      <w:marTop w:val="0"/>
      <w:marBottom w:val="0"/>
      <w:divBdr>
        <w:top w:val="none" w:sz="0" w:space="0" w:color="auto"/>
        <w:left w:val="none" w:sz="0" w:space="0" w:color="auto"/>
        <w:bottom w:val="none" w:sz="0" w:space="0" w:color="auto"/>
        <w:right w:val="none" w:sz="0" w:space="0" w:color="auto"/>
      </w:divBdr>
      <w:divsChild>
        <w:div w:id="732003407">
          <w:marLeft w:val="0"/>
          <w:marRight w:val="0"/>
          <w:marTop w:val="0"/>
          <w:marBottom w:val="0"/>
          <w:divBdr>
            <w:top w:val="none" w:sz="0" w:space="0" w:color="auto"/>
            <w:left w:val="none" w:sz="0" w:space="0" w:color="auto"/>
            <w:bottom w:val="none" w:sz="0" w:space="0" w:color="auto"/>
            <w:right w:val="none" w:sz="0" w:space="0" w:color="auto"/>
          </w:divBdr>
          <w:divsChild>
            <w:div w:id="1102609065">
              <w:marLeft w:val="0"/>
              <w:marRight w:val="0"/>
              <w:marTop w:val="0"/>
              <w:marBottom w:val="0"/>
              <w:divBdr>
                <w:top w:val="none" w:sz="0" w:space="0" w:color="auto"/>
                <w:left w:val="none" w:sz="0" w:space="0" w:color="auto"/>
                <w:bottom w:val="none" w:sz="0" w:space="0" w:color="auto"/>
                <w:right w:val="none" w:sz="0" w:space="0" w:color="auto"/>
              </w:divBdr>
              <w:divsChild>
                <w:div w:id="405155998">
                  <w:marLeft w:val="0"/>
                  <w:marRight w:val="0"/>
                  <w:marTop w:val="0"/>
                  <w:marBottom w:val="0"/>
                  <w:divBdr>
                    <w:top w:val="none" w:sz="0" w:space="0" w:color="auto"/>
                    <w:left w:val="none" w:sz="0" w:space="0" w:color="auto"/>
                    <w:bottom w:val="none" w:sz="0" w:space="0" w:color="auto"/>
                    <w:right w:val="none" w:sz="0" w:space="0" w:color="auto"/>
                  </w:divBdr>
                </w:div>
              </w:divsChild>
            </w:div>
            <w:div w:id="1141117417">
              <w:marLeft w:val="0"/>
              <w:marRight w:val="0"/>
              <w:marTop w:val="0"/>
              <w:marBottom w:val="0"/>
              <w:divBdr>
                <w:top w:val="none" w:sz="0" w:space="0" w:color="auto"/>
                <w:left w:val="none" w:sz="0" w:space="0" w:color="auto"/>
                <w:bottom w:val="none" w:sz="0" w:space="0" w:color="auto"/>
                <w:right w:val="none" w:sz="0" w:space="0" w:color="auto"/>
              </w:divBdr>
              <w:divsChild>
                <w:div w:id="11950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2189">
          <w:marLeft w:val="0"/>
          <w:marRight w:val="0"/>
          <w:marTop w:val="0"/>
          <w:marBottom w:val="0"/>
          <w:divBdr>
            <w:top w:val="none" w:sz="0" w:space="0" w:color="auto"/>
            <w:left w:val="none" w:sz="0" w:space="0" w:color="auto"/>
            <w:bottom w:val="none" w:sz="0" w:space="0" w:color="auto"/>
            <w:right w:val="none" w:sz="0" w:space="0" w:color="auto"/>
          </w:divBdr>
          <w:divsChild>
            <w:div w:id="658660192">
              <w:marLeft w:val="0"/>
              <w:marRight w:val="0"/>
              <w:marTop w:val="0"/>
              <w:marBottom w:val="0"/>
              <w:divBdr>
                <w:top w:val="none" w:sz="0" w:space="0" w:color="auto"/>
                <w:left w:val="none" w:sz="0" w:space="0" w:color="auto"/>
                <w:bottom w:val="none" w:sz="0" w:space="0" w:color="auto"/>
                <w:right w:val="none" w:sz="0" w:space="0" w:color="auto"/>
              </w:divBdr>
              <w:divsChild>
                <w:div w:id="31237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918495">
      <w:bodyDiv w:val="1"/>
      <w:marLeft w:val="0"/>
      <w:marRight w:val="0"/>
      <w:marTop w:val="0"/>
      <w:marBottom w:val="0"/>
      <w:divBdr>
        <w:top w:val="none" w:sz="0" w:space="0" w:color="auto"/>
        <w:left w:val="none" w:sz="0" w:space="0" w:color="auto"/>
        <w:bottom w:val="none" w:sz="0" w:space="0" w:color="auto"/>
        <w:right w:val="none" w:sz="0" w:space="0" w:color="auto"/>
      </w:divBdr>
      <w:divsChild>
        <w:div w:id="1220899252">
          <w:marLeft w:val="0"/>
          <w:marRight w:val="0"/>
          <w:marTop w:val="0"/>
          <w:marBottom w:val="0"/>
          <w:divBdr>
            <w:top w:val="none" w:sz="0" w:space="0" w:color="auto"/>
            <w:left w:val="none" w:sz="0" w:space="0" w:color="auto"/>
            <w:bottom w:val="none" w:sz="0" w:space="0" w:color="auto"/>
            <w:right w:val="none" w:sz="0" w:space="0" w:color="auto"/>
          </w:divBdr>
          <w:divsChild>
            <w:div w:id="558397010">
              <w:marLeft w:val="0"/>
              <w:marRight w:val="0"/>
              <w:marTop w:val="0"/>
              <w:marBottom w:val="0"/>
              <w:divBdr>
                <w:top w:val="none" w:sz="0" w:space="0" w:color="auto"/>
                <w:left w:val="none" w:sz="0" w:space="0" w:color="auto"/>
                <w:bottom w:val="none" w:sz="0" w:space="0" w:color="auto"/>
                <w:right w:val="none" w:sz="0" w:space="0" w:color="auto"/>
              </w:divBdr>
              <w:divsChild>
                <w:div w:id="20821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703990">
      <w:bodyDiv w:val="1"/>
      <w:marLeft w:val="0"/>
      <w:marRight w:val="0"/>
      <w:marTop w:val="0"/>
      <w:marBottom w:val="0"/>
      <w:divBdr>
        <w:top w:val="none" w:sz="0" w:space="0" w:color="auto"/>
        <w:left w:val="none" w:sz="0" w:space="0" w:color="auto"/>
        <w:bottom w:val="none" w:sz="0" w:space="0" w:color="auto"/>
        <w:right w:val="none" w:sz="0" w:space="0" w:color="auto"/>
      </w:divBdr>
      <w:divsChild>
        <w:div w:id="173227291">
          <w:marLeft w:val="0"/>
          <w:marRight w:val="0"/>
          <w:marTop w:val="0"/>
          <w:marBottom w:val="0"/>
          <w:divBdr>
            <w:top w:val="none" w:sz="0" w:space="0" w:color="auto"/>
            <w:left w:val="none" w:sz="0" w:space="0" w:color="auto"/>
            <w:bottom w:val="none" w:sz="0" w:space="0" w:color="auto"/>
            <w:right w:val="none" w:sz="0" w:space="0" w:color="auto"/>
          </w:divBdr>
          <w:divsChild>
            <w:div w:id="1415858725">
              <w:marLeft w:val="0"/>
              <w:marRight w:val="0"/>
              <w:marTop w:val="0"/>
              <w:marBottom w:val="0"/>
              <w:divBdr>
                <w:top w:val="none" w:sz="0" w:space="0" w:color="auto"/>
                <w:left w:val="none" w:sz="0" w:space="0" w:color="auto"/>
                <w:bottom w:val="none" w:sz="0" w:space="0" w:color="auto"/>
                <w:right w:val="none" w:sz="0" w:space="0" w:color="auto"/>
              </w:divBdr>
              <w:divsChild>
                <w:div w:id="168494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194165">
      <w:bodyDiv w:val="1"/>
      <w:marLeft w:val="0"/>
      <w:marRight w:val="0"/>
      <w:marTop w:val="0"/>
      <w:marBottom w:val="0"/>
      <w:divBdr>
        <w:top w:val="none" w:sz="0" w:space="0" w:color="auto"/>
        <w:left w:val="none" w:sz="0" w:space="0" w:color="auto"/>
        <w:bottom w:val="none" w:sz="0" w:space="0" w:color="auto"/>
        <w:right w:val="none" w:sz="0" w:space="0" w:color="auto"/>
      </w:divBdr>
      <w:divsChild>
        <w:div w:id="232199128">
          <w:marLeft w:val="0"/>
          <w:marRight w:val="0"/>
          <w:marTop w:val="0"/>
          <w:marBottom w:val="0"/>
          <w:divBdr>
            <w:top w:val="none" w:sz="0" w:space="0" w:color="auto"/>
            <w:left w:val="none" w:sz="0" w:space="0" w:color="auto"/>
            <w:bottom w:val="none" w:sz="0" w:space="0" w:color="auto"/>
            <w:right w:val="none" w:sz="0" w:space="0" w:color="auto"/>
          </w:divBdr>
          <w:divsChild>
            <w:div w:id="1787381992">
              <w:marLeft w:val="0"/>
              <w:marRight w:val="0"/>
              <w:marTop w:val="0"/>
              <w:marBottom w:val="0"/>
              <w:divBdr>
                <w:top w:val="none" w:sz="0" w:space="0" w:color="auto"/>
                <w:left w:val="none" w:sz="0" w:space="0" w:color="auto"/>
                <w:bottom w:val="none" w:sz="0" w:space="0" w:color="auto"/>
                <w:right w:val="none" w:sz="0" w:space="0" w:color="auto"/>
              </w:divBdr>
              <w:divsChild>
                <w:div w:id="135549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54831">
      <w:bodyDiv w:val="1"/>
      <w:marLeft w:val="0"/>
      <w:marRight w:val="0"/>
      <w:marTop w:val="0"/>
      <w:marBottom w:val="0"/>
      <w:divBdr>
        <w:top w:val="none" w:sz="0" w:space="0" w:color="auto"/>
        <w:left w:val="none" w:sz="0" w:space="0" w:color="auto"/>
        <w:bottom w:val="none" w:sz="0" w:space="0" w:color="auto"/>
        <w:right w:val="none" w:sz="0" w:space="0" w:color="auto"/>
      </w:divBdr>
      <w:divsChild>
        <w:div w:id="1132937753">
          <w:marLeft w:val="0"/>
          <w:marRight w:val="0"/>
          <w:marTop w:val="0"/>
          <w:marBottom w:val="0"/>
          <w:divBdr>
            <w:top w:val="none" w:sz="0" w:space="0" w:color="auto"/>
            <w:left w:val="none" w:sz="0" w:space="0" w:color="auto"/>
            <w:bottom w:val="none" w:sz="0" w:space="0" w:color="auto"/>
            <w:right w:val="none" w:sz="0" w:space="0" w:color="auto"/>
          </w:divBdr>
          <w:divsChild>
            <w:div w:id="1594974400">
              <w:marLeft w:val="0"/>
              <w:marRight w:val="0"/>
              <w:marTop w:val="0"/>
              <w:marBottom w:val="0"/>
              <w:divBdr>
                <w:top w:val="none" w:sz="0" w:space="0" w:color="auto"/>
                <w:left w:val="none" w:sz="0" w:space="0" w:color="auto"/>
                <w:bottom w:val="none" w:sz="0" w:space="0" w:color="auto"/>
                <w:right w:val="none" w:sz="0" w:space="0" w:color="auto"/>
              </w:divBdr>
              <w:divsChild>
                <w:div w:id="51689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79384">
      <w:bodyDiv w:val="1"/>
      <w:marLeft w:val="0"/>
      <w:marRight w:val="0"/>
      <w:marTop w:val="0"/>
      <w:marBottom w:val="0"/>
      <w:divBdr>
        <w:top w:val="none" w:sz="0" w:space="0" w:color="auto"/>
        <w:left w:val="none" w:sz="0" w:space="0" w:color="auto"/>
        <w:bottom w:val="none" w:sz="0" w:space="0" w:color="auto"/>
        <w:right w:val="none" w:sz="0" w:space="0" w:color="auto"/>
      </w:divBdr>
      <w:divsChild>
        <w:div w:id="239826882">
          <w:marLeft w:val="0"/>
          <w:marRight w:val="0"/>
          <w:marTop w:val="0"/>
          <w:marBottom w:val="0"/>
          <w:divBdr>
            <w:top w:val="none" w:sz="0" w:space="0" w:color="auto"/>
            <w:left w:val="none" w:sz="0" w:space="0" w:color="auto"/>
            <w:bottom w:val="none" w:sz="0" w:space="0" w:color="auto"/>
            <w:right w:val="none" w:sz="0" w:space="0" w:color="auto"/>
          </w:divBdr>
          <w:divsChild>
            <w:div w:id="1134523727">
              <w:marLeft w:val="0"/>
              <w:marRight w:val="0"/>
              <w:marTop w:val="0"/>
              <w:marBottom w:val="0"/>
              <w:divBdr>
                <w:top w:val="none" w:sz="0" w:space="0" w:color="auto"/>
                <w:left w:val="none" w:sz="0" w:space="0" w:color="auto"/>
                <w:bottom w:val="none" w:sz="0" w:space="0" w:color="auto"/>
                <w:right w:val="none" w:sz="0" w:space="0" w:color="auto"/>
              </w:divBdr>
              <w:divsChild>
                <w:div w:id="88444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81285">
      <w:bodyDiv w:val="1"/>
      <w:marLeft w:val="0"/>
      <w:marRight w:val="0"/>
      <w:marTop w:val="0"/>
      <w:marBottom w:val="0"/>
      <w:divBdr>
        <w:top w:val="none" w:sz="0" w:space="0" w:color="auto"/>
        <w:left w:val="none" w:sz="0" w:space="0" w:color="auto"/>
        <w:bottom w:val="none" w:sz="0" w:space="0" w:color="auto"/>
        <w:right w:val="none" w:sz="0" w:space="0" w:color="auto"/>
      </w:divBdr>
      <w:divsChild>
        <w:div w:id="71050305">
          <w:marLeft w:val="0"/>
          <w:marRight w:val="0"/>
          <w:marTop w:val="0"/>
          <w:marBottom w:val="0"/>
          <w:divBdr>
            <w:top w:val="none" w:sz="0" w:space="0" w:color="auto"/>
            <w:left w:val="none" w:sz="0" w:space="0" w:color="auto"/>
            <w:bottom w:val="none" w:sz="0" w:space="0" w:color="auto"/>
            <w:right w:val="none" w:sz="0" w:space="0" w:color="auto"/>
          </w:divBdr>
          <w:divsChild>
            <w:div w:id="1923182076">
              <w:marLeft w:val="0"/>
              <w:marRight w:val="0"/>
              <w:marTop w:val="0"/>
              <w:marBottom w:val="0"/>
              <w:divBdr>
                <w:top w:val="none" w:sz="0" w:space="0" w:color="auto"/>
                <w:left w:val="none" w:sz="0" w:space="0" w:color="auto"/>
                <w:bottom w:val="none" w:sz="0" w:space="0" w:color="auto"/>
                <w:right w:val="none" w:sz="0" w:space="0" w:color="auto"/>
              </w:divBdr>
              <w:divsChild>
                <w:div w:id="49480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88515">
      <w:bodyDiv w:val="1"/>
      <w:marLeft w:val="0"/>
      <w:marRight w:val="0"/>
      <w:marTop w:val="0"/>
      <w:marBottom w:val="0"/>
      <w:divBdr>
        <w:top w:val="none" w:sz="0" w:space="0" w:color="auto"/>
        <w:left w:val="none" w:sz="0" w:space="0" w:color="auto"/>
        <w:bottom w:val="none" w:sz="0" w:space="0" w:color="auto"/>
        <w:right w:val="none" w:sz="0" w:space="0" w:color="auto"/>
      </w:divBdr>
      <w:divsChild>
        <w:div w:id="1817406241">
          <w:marLeft w:val="0"/>
          <w:marRight w:val="0"/>
          <w:marTop w:val="0"/>
          <w:marBottom w:val="0"/>
          <w:divBdr>
            <w:top w:val="none" w:sz="0" w:space="0" w:color="auto"/>
            <w:left w:val="none" w:sz="0" w:space="0" w:color="auto"/>
            <w:bottom w:val="none" w:sz="0" w:space="0" w:color="auto"/>
            <w:right w:val="none" w:sz="0" w:space="0" w:color="auto"/>
          </w:divBdr>
          <w:divsChild>
            <w:div w:id="1766419239">
              <w:marLeft w:val="0"/>
              <w:marRight w:val="0"/>
              <w:marTop w:val="0"/>
              <w:marBottom w:val="0"/>
              <w:divBdr>
                <w:top w:val="none" w:sz="0" w:space="0" w:color="auto"/>
                <w:left w:val="none" w:sz="0" w:space="0" w:color="auto"/>
                <w:bottom w:val="none" w:sz="0" w:space="0" w:color="auto"/>
                <w:right w:val="none" w:sz="0" w:space="0" w:color="auto"/>
              </w:divBdr>
              <w:divsChild>
                <w:div w:id="1149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00224">
      <w:bodyDiv w:val="1"/>
      <w:marLeft w:val="0"/>
      <w:marRight w:val="0"/>
      <w:marTop w:val="0"/>
      <w:marBottom w:val="0"/>
      <w:divBdr>
        <w:top w:val="none" w:sz="0" w:space="0" w:color="auto"/>
        <w:left w:val="none" w:sz="0" w:space="0" w:color="auto"/>
        <w:bottom w:val="none" w:sz="0" w:space="0" w:color="auto"/>
        <w:right w:val="none" w:sz="0" w:space="0" w:color="auto"/>
      </w:divBdr>
      <w:divsChild>
        <w:div w:id="269556677">
          <w:marLeft w:val="0"/>
          <w:marRight w:val="0"/>
          <w:marTop w:val="0"/>
          <w:marBottom w:val="0"/>
          <w:divBdr>
            <w:top w:val="none" w:sz="0" w:space="0" w:color="auto"/>
            <w:left w:val="none" w:sz="0" w:space="0" w:color="auto"/>
            <w:bottom w:val="none" w:sz="0" w:space="0" w:color="auto"/>
            <w:right w:val="none" w:sz="0" w:space="0" w:color="auto"/>
          </w:divBdr>
          <w:divsChild>
            <w:div w:id="348528786">
              <w:marLeft w:val="0"/>
              <w:marRight w:val="0"/>
              <w:marTop w:val="0"/>
              <w:marBottom w:val="0"/>
              <w:divBdr>
                <w:top w:val="none" w:sz="0" w:space="0" w:color="auto"/>
                <w:left w:val="none" w:sz="0" w:space="0" w:color="auto"/>
                <w:bottom w:val="none" w:sz="0" w:space="0" w:color="auto"/>
                <w:right w:val="none" w:sz="0" w:space="0" w:color="auto"/>
              </w:divBdr>
              <w:divsChild>
                <w:div w:id="5587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90401">
      <w:bodyDiv w:val="1"/>
      <w:marLeft w:val="0"/>
      <w:marRight w:val="0"/>
      <w:marTop w:val="0"/>
      <w:marBottom w:val="0"/>
      <w:divBdr>
        <w:top w:val="none" w:sz="0" w:space="0" w:color="auto"/>
        <w:left w:val="none" w:sz="0" w:space="0" w:color="auto"/>
        <w:bottom w:val="none" w:sz="0" w:space="0" w:color="auto"/>
        <w:right w:val="none" w:sz="0" w:space="0" w:color="auto"/>
      </w:divBdr>
      <w:divsChild>
        <w:div w:id="1038748429">
          <w:marLeft w:val="0"/>
          <w:marRight w:val="0"/>
          <w:marTop w:val="0"/>
          <w:marBottom w:val="0"/>
          <w:divBdr>
            <w:top w:val="none" w:sz="0" w:space="0" w:color="auto"/>
            <w:left w:val="none" w:sz="0" w:space="0" w:color="auto"/>
            <w:bottom w:val="none" w:sz="0" w:space="0" w:color="auto"/>
            <w:right w:val="none" w:sz="0" w:space="0" w:color="auto"/>
          </w:divBdr>
          <w:divsChild>
            <w:div w:id="974332004">
              <w:marLeft w:val="0"/>
              <w:marRight w:val="0"/>
              <w:marTop w:val="0"/>
              <w:marBottom w:val="0"/>
              <w:divBdr>
                <w:top w:val="none" w:sz="0" w:space="0" w:color="auto"/>
                <w:left w:val="none" w:sz="0" w:space="0" w:color="auto"/>
                <w:bottom w:val="none" w:sz="0" w:space="0" w:color="auto"/>
                <w:right w:val="none" w:sz="0" w:space="0" w:color="auto"/>
              </w:divBdr>
              <w:divsChild>
                <w:div w:id="198693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09008">
      <w:bodyDiv w:val="1"/>
      <w:marLeft w:val="0"/>
      <w:marRight w:val="0"/>
      <w:marTop w:val="0"/>
      <w:marBottom w:val="0"/>
      <w:divBdr>
        <w:top w:val="none" w:sz="0" w:space="0" w:color="auto"/>
        <w:left w:val="none" w:sz="0" w:space="0" w:color="auto"/>
        <w:bottom w:val="none" w:sz="0" w:space="0" w:color="auto"/>
        <w:right w:val="none" w:sz="0" w:space="0" w:color="auto"/>
      </w:divBdr>
      <w:divsChild>
        <w:div w:id="1940604476">
          <w:marLeft w:val="0"/>
          <w:marRight w:val="0"/>
          <w:marTop w:val="0"/>
          <w:marBottom w:val="0"/>
          <w:divBdr>
            <w:top w:val="none" w:sz="0" w:space="0" w:color="auto"/>
            <w:left w:val="none" w:sz="0" w:space="0" w:color="auto"/>
            <w:bottom w:val="none" w:sz="0" w:space="0" w:color="auto"/>
            <w:right w:val="none" w:sz="0" w:space="0" w:color="auto"/>
          </w:divBdr>
          <w:divsChild>
            <w:div w:id="1701933560">
              <w:marLeft w:val="0"/>
              <w:marRight w:val="0"/>
              <w:marTop w:val="0"/>
              <w:marBottom w:val="0"/>
              <w:divBdr>
                <w:top w:val="none" w:sz="0" w:space="0" w:color="auto"/>
                <w:left w:val="none" w:sz="0" w:space="0" w:color="auto"/>
                <w:bottom w:val="none" w:sz="0" w:space="0" w:color="auto"/>
                <w:right w:val="none" w:sz="0" w:space="0" w:color="auto"/>
              </w:divBdr>
              <w:divsChild>
                <w:div w:id="6226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7015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2022-12-16T00:00:00</PublishDate>
  <Abstract>ΕΤΑΙΡΕΙΑ ΑΞΙΟΠΟΙΗΣΗΣ &amp; ΔΙΑΧΕΙΡΙΣΗΣ της ΠΕΡΙΟΥΣΙΑΣ του ΠΑΝΕΠΙΣΤΗΜΙΟΥ ΚΡΗΤΗΣ</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7E5B881E8B4E3242B234E42D277B8BCE" ma:contentTypeVersion="17" ma:contentTypeDescription="Δημιουργία νέου εγγράφου" ma:contentTypeScope="" ma:versionID="2424011a8886e9058aedb8b3477121fb">
  <xsd:schema xmlns:xsd="http://www.w3.org/2001/XMLSchema" xmlns:xs="http://www.w3.org/2001/XMLSchema" xmlns:p="http://schemas.microsoft.com/office/2006/metadata/properties" xmlns:ns2="0dcfa67d-beaa-49b3-a195-017f14123429" xmlns:ns3="1ad732de-e61e-4861-8fab-d783d44d8b98" targetNamespace="http://schemas.microsoft.com/office/2006/metadata/properties" ma:root="true" ma:fieldsID="6a41ec0231fa54a0c0f7fb1c8869f59e" ns2:_="" ns3:_="">
    <xsd:import namespace="0dcfa67d-beaa-49b3-a195-017f14123429"/>
    <xsd:import namespace="1ad732de-e61e-4861-8fab-d783d44d8b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fa67d-beaa-49b3-a195-017f141234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Ετικέτες εικόνας" ma:readOnly="false" ma:fieldId="{5cf76f15-5ced-4ddc-b409-7134ff3c332f}" ma:taxonomyMulti="true" ma:sspId="d5a73417-60ac-4880-a910-6af5d45d9a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732de-e61e-4861-8fab-d783d44d8b98" elementFormDefault="qualified">
    <xsd:import namespace="http://schemas.microsoft.com/office/2006/documentManagement/types"/>
    <xsd:import namespace="http://schemas.microsoft.com/office/infopath/2007/PartnerControls"/>
    <xsd:element name="TaxCatchAll" ma:index="21" nillable="true" ma:displayName="Εντοπισμός όλων των στηλών ταξινόμησης" ma:hidden="true" ma:list="{b0c65fe1-99ac-4f9c-ba74-ef7f176c43e7}" ma:internalName="TaxCatchAll" ma:showField="CatchAllData" ma:web="1ad732de-e61e-4861-8fab-d783d44d8b9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ad732de-e61e-4861-8fab-d783d44d8b98" xsi:nil="true"/>
    <lcf76f155ced4ddcb4097134ff3c332f xmlns="0dcfa67d-beaa-49b3-a195-017f14123429">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8815E7-B961-454C-8F42-F4E4F98A0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fa67d-beaa-49b3-a195-017f14123429"/>
    <ds:schemaRef ds:uri="1ad732de-e61e-4861-8fab-d783d44d8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F4A471-1C93-45AA-9941-F4E3FC204D46}">
  <ds:schemaRefs>
    <ds:schemaRef ds:uri="http://schemas.openxmlformats.org/officeDocument/2006/bibliography"/>
  </ds:schemaRefs>
</ds:datastoreItem>
</file>

<file path=customXml/itemProps4.xml><?xml version="1.0" encoding="utf-8"?>
<ds:datastoreItem xmlns:ds="http://schemas.openxmlformats.org/officeDocument/2006/customXml" ds:itemID="{27BBD7B3-7B96-4897-9C74-8839568EC99D}">
  <ds:schemaRefs>
    <ds:schemaRef ds:uri="http://schemas.microsoft.com/office/2006/metadata/properties"/>
    <ds:schemaRef ds:uri="http://schemas.microsoft.com/office/infopath/2007/PartnerControls"/>
    <ds:schemaRef ds:uri="1ad732de-e61e-4861-8fab-d783d44d8b98"/>
    <ds:schemaRef ds:uri="0dcfa67d-beaa-49b3-a195-017f14123429"/>
  </ds:schemaRefs>
</ds:datastoreItem>
</file>

<file path=customXml/itemProps5.xml><?xml version="1.0" encoding="utf-8"?>
<ds:datastoreItem xmlns:ds="http://schemas.openxmlformats.org/officeDocument/2006/customXml" ds:itemID="{7FE17EBC-5DA5-4D15-A697-1E2B460E84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1740</Words>
  <Characters>9402</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ΚΑΝΟΝΙΣΜΟΣ ΠΡΟΜΗΘΕΙΩΝ</vt:lpstr>
    </vt:vector>
  </TitlesOfParts>
  <Manager/>
  <Company>Business Lab</Company>
  <LinksUpToDate>false</LinksUpToDate>
  <CharactersWithSpaces>11120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ΚΑΝΟΝΙΣΜΟΣ ΜΕΤΑΚΙΝΗΣΕΩΝ</dc:title>
  <dc:subject/>
  <dc:creator>Business Lab</dc:creator>
  <cp:keywords/>
  <dc:description/>
  <cp:lastModifiedBy>Eva A. Pagkalou [B.lab_your next Business Laboratory]</cp:lastModifiedBy>
  <cp:revision>2</cp:revision>
  <cp:lastPrinted>2022-12-16T09:47:00Z</cp:lastPrinted>
  <dcterms:created xsi:type="dcterms:W3CDTF">2023-07-27T10:00:00Z</dcterms:created>
  <dcterms:modified xsi:type="dcterms:W3CDTF">2023-07-27T10:00:00Z</dcterms:modified>
  <cp:category>Έκδοση 2022 - 2023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0x010100F8CEE8773456AB4580F116AA4F6542DD</vt:lpwstr>
  </property>
  <property fmtid="{D5CDD505-2E9C-101B-9397-08002B2CF9AE}" pid="3" name="MediaServiceImageTags">
    <vt:lpwstr/>
  </property>
</Properties>
</file>